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128e" w14:paraId="f30128e" w:rsidRDefault="000B5772" w:rsidP="00945C0C" w:rsidR="000B5772" w:rsidRPr="00470FA1">
      <w:pPr>
        <w:pStyle w:val="Bezproreda"/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4A0442" w:rsidP="00945C0C" w:rsidR="004A0442" w:rsidRPr="008F77E5">
      <w:pPr>
        <w:pStyle w:val="Bezproreda"/>
        <w:jc w:val="both"/>
      </w:pPr>
      <w:r>
        <w:rPr>
          <w:noProof/>
        </w:rPr>
        <w:t xml:space="preserve">   </w:t>
      </w:r>
      <w:r w:rsidR="00945C0C">
        <w:rPr>
          <w:noProof/>
        </w:rPr>
        <w:t xml:space="preserve">         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945C0C" w:rsidR="004A0442">
      <w:pPr>
        <w:pStyle w:val="Bezproreda"/>
        <w:jc w:val="both"/>
        <w:rPr>
          <w:rFonts w:eastAsia="MS Mincho"/>
        </w:rPr>
      </w:pPr>
    </w:p>
    <w:p w:rsidRDefault="004A0442" w:rsidP="00945C0C" w:rsidR="004A0442" w:rsidRPr="008F77E5">
      <w:pPr>
        <w:pStyle w:val="Bezproreda"/>
        <w:jc w:val="both"/>
      </w:pPr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945C0C" w:rsidR="004A0442">
      <w:pPr>
        <w:pStyle w:val="Bezproreda"/>
        <w:jc w:val="both"/>
      </w:pPr>
      <w:r w:rsidRPr="008F77E5">
        <w:rPr>
          <w:rFonts w:eastAsia="MS Mincho"/>
        </w:rPr>
        <w:t>TRGOVAČKI SUD U RIJECI</w:t>
      </w:r>
    </w:p>
    <w:p w:rsidRDefault="006E6E7E" w:rsidP="006E6E7E" w:rsidR="006E6E7E" w:rsidRPr="00925F8C">
      <w:r>
        <w:rPr>
          <w:rFonts w:eastAsia="MS Mincho"/>
        </w:rPr>
        <w:t xml:space="preserve">      </w:t>
      </w:r>
      <w:r w:rsidR="004A0442" w:rsidRPr="008F77E5">
        <w:rPr>
          <w:rFonts w:eastAsia="MS Mincho"/>
        </w:rPr>
        <w:t>Rijeka, Zadarska 1 i 3</w:t>
      </w:r>
      <w:r w:rsidRPr="006E6E7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5F8C">
        <w:t>Posl</w:t>
      </w:r>
      <w:r>
        <w:t>ovni broj</w:t>
      </w:r>
      <w:r w:rsidRPr="00925F8C">
        <w:t xml:space="preserve"> 7 St-</w:t>
      </w:r>
      <w:r>
        <w:t>197</w:t>
      </w:r>
      <w:r w:rsidRPr="00925F8C">
        <w:t>/</w:t>
      </w:r>
      <w:r>
        <w:t>20</w:t>
      </w:r>
      <w:r w:rsidRPr="00925F8C">
        <w:t>1</w:t>
      </w:r>
      <w:r>
        <w:t>8</w:t>
      </w:r>
      <w:r w:rsidRPr="00925F8C">
        <w:t>-</w:t>
      </w:r>
      <w:r>
        <w:t xml:space="preserve">2 </w:t>
      </w:r>
    </w:p>
    <w:p w:rsidRDefault="004A0442" w:rsidP="00945C0C" w:rsidR="004A0442" w:rsidRPr="008F77E5">
      <w:pPr>
        <w:pStyle w:val="Bezproreda"/>
        <w:jc w:val="both"/>
      </w:pPr>
    </w:p>
    <w:p w:rsidRDefault="00470FA1" w:rsidP="00945C0C" w:rsidR="00470FA1" w:rsidRPr="00470FA1">
      <w:pPr>
        <w:pStyle w:val="Bezproreda"/>
        <w:jc w:val="both"/>
        <w:rPr>
          <w:rFonts w:eastAsia="MS Mincho"/>
        </w:rPr>
      </w:pPr>
    </w:p>
    <w:p w:rsidRDefault="009464C5" w:rsidP="00945C0C" w:rsidR="002127C5" w:rsidRPr="00470FA1">
      <w:pPr>
        <w:pStyle w:val="Bezproreda"/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9464C5" w:rsidP="00945C0C" w:rsidR="009464C5" w:rsidRPr="00925F8C">
      <w:pPr>
        <w:pStyle w:val="Bezproreda"/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5C0C" w:rsidR="009464C5" w:rsidRPr="00925F8C">
      <w:pPr>
        <w:pStyle w:val="Bezproreda"/>
        <w:jc w:val="center"/>
        <w:rPr>
          <w:lang w:val="de-DE"/>
        </w:rPr>
      </w:pPr>
    </w:p>
    <w:p w:rsidRDefault="009464C5" w:rsidP="00945C0C" w:rsidR="009464C5" w:rsidRPr="00925F8C">
      <w:pPr>
        <w:pStyle w:val="Bezproreda"/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5C0C" w:rsidR="009464C5" w:rsidRPr="00925F8C">
      <w:pPr>
        <w:pStyle w:val="Bezproreda"/>
        <w:jc w:val="both"/>
        <w:rPr>
          <w:lang w:val="de-DE"/>
        </w:rPr>
      </w:pPr>
    </w:p>
    <w:p w:rsidRDefault="009464C5" w:rsidP="00945C0C" w:rsidR="009464C5" w:rsidRPr="00925F8C">
      <w:pPr>
        <w:pStyle w:val="Bezproreda"/>
        <w:jc w:val="both"/>
        <w:rPr>
          <w:rFonts w:eastAsia="MS Mincho"/>
        </w:rPr>
      </w:pPr>
    </w:p>
    <w:p w:rsidRDefault="009464C5" w:rsidP="00945C0C" w:rsidR="009464C5" w:rsidRPr="004540BA">
      <w:pPr>
        <w:pStyle w:val="Bezproreda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4540BA">
        <w:rPr>
          <w:rFonts w:eastAsia="MS Mincho"/>
          <w:color w:themeColor="text1" w:val="000000"/>
        </w:rPr>
        <w:t xml:space="preserve">Trgovački sud u Rijeci, po Liljani Ugrin, </w:t>
      </w:r>
      <w:r w:rsidR="00945C0C">
        <w:rPr>
          <w:rFonts w:eastAsia="MS Mincho"/>
          <w:color w:themeColor="text1" w:val="000000"/>
        </w:rPr>
        <w:t>kao sucu pojedincu u stečajnom predmetu na prijedlog stečajne upraviteljice Jasne Kučević radi nastavka nad s</w:t>
      </w:r>
      <w:r w:rsidRPr="004540BA">
        <w:rPr>
          <w:rFonts w:eastAsia="MS Mincho"/>
          <w:color w:themeColor="text1" w:val="000000"/>
        </w:rPr>
        <w:t xml:space="preserve">tečajnom masom </w:t>
      </w:r>
      <w:r w:rsidR="00945C0C">
        <w:rPr>
          <w:rFonts w:eastAsia="MS Mincho"/>
          <w:color w:themeColor="text1" w:val="000000"/>
        </w:rPr>
        <w:t xml:space="preserve">dužnika </w:t>
      </w:r>
      <w:r w:rsidR="00973E9E" w:rsidRPr="00973E9E">
        <w:rPr>
          <w:color w:themeColor="text1" w:val="000000"/>
        </w:rPr>
        <w:t xml:space="preserve">TEHNO EKOLOGIJA, putnička agencija, d.o.o. </w:t>
      </w:r>
      <w:r w:rsidR="00973E9E">
        <w:rPr>
          <w:color w:themeColor="text1" w:val="000000"/>
        </w:rPr>
        <w:t xml:space="preserve">u stečaju </w:t>
      </w:r>
      <w:r w:rsidR="00973E9E" w:rsidRPr="00973E9E">
        <w:rPr>
          <w:color w:themeColor="text1" w:val="000000"/>
        </w:rPr>
        <w:t>Medulin</w:t>
      </w:r>
      <w:r w:rsidR="00973E9E">
        <w:rPr>
          <w:color w:themeColor="text1" w:val="000000"/>
        </w:rPr>
        <w:t>,</w:t>
      </w:r>
      <w:r w:rsidR="00973E9E" w:rsidRPr="00973E9E">
        <w:rPr>
          <w:color w:themeColor="text1" w:val="000000"/>
        </w:rPr>
        <w:t xml:space="preserve"> Kapovica 350 (</w:t>
      </w:r>
      <w:r w:rsidR="00973E9E">
        <w:rPr>
          <w:color w:themeColor="text1" w:val="000000"/>
        </w:rPr>
        <w:t xml:space="preserve">ranije </w:t>
      </w:r>
      <w:r w:rsidR="00973E9E" w:rsidRPr="00973E9E">
        <w:rPr>
          <w:color w:themeColor="text1" w:val="000000"/>
        </w:rPr>
        <w:t>MBS 040057928 - OIB 38265951973)</w:t>
      </w:r>
      <w:r w:rsidR="009A3669" w:rsidRPr="004540BA">
        <w:rPr>
          <w:color w:themeColor="text1" w:val="000000"/>
        </w:rPr>
        <w:t xml:space="preserve"> </w:t>
      </w:r>
      <w:r w:rsidRPr="004540BA">
        <w:rPr>
          <w:rFonts w:eastAsia="MS Mincho"/>
          <w:color w:themeColor="text1" w:val="000000"/>
        </w:rPr>
        <w:t xml:space="preserve">dana </w:t>
      </w:r>
      <w:r w:rsidR="00973E9E">
        <w:rPr>
          <w:rFonts w:eastAsia="MS Mincho"/>
          <w:color w:themeColor="text1" w:val="000000"/>
        </w:rPr>
        <w:t xml:space="preserve">15. ožujka </w:t>
      </w:r>
      <w:r w:rsidR="007F022F" w:rsidRPr="004540BA">
        <w:rPr>
          <w:rFonts w:eastAsia="MS Mincho"/>
          <w:color w:themeColor="text1" w:val="000000"/>
        </w:rPr>
        <w:t>201</w:t>
      </w:r>
      <w:r w:rsidR="00973E9E">
        <w:rPr>
          <w:rFonts w:eastAsia="MS Mincho"/>
          <w:color w:themeColor="text1" w:val="000000"/>
        </w:rPr>
        <w:t>8</w:t>
      </w:r>
      <w:r w:rsidR="007F022F" w:rsidRPr="004540BA">
        <w:rPr>
          <w:rFonts w:eastAsia="MS Mincho"/>
        </w:rPr>
        <w:t>.</w:t>
      </w:r>
      <w:r w:rsidRPr="004540BA">
        <w:rPr>
          <w:rFonts w:eastAsia="MS Mincho"/>
        </w:rPr>
        <w:t xml:space="preserve"> </w:t>
      </w:r>
      <w:r w:rsidR="007F022F" w:rsidRPr="004540BA">
        <w:rPr>
          <w:rFonts w:eastAsia="MS Mincho"/>
        </w:rPr>
        <w:t xml:space="preserve"> </w:t>
      </w:r>
    </w:p>
    <w:p w:rsidRDefault="00362B27" w:rsidP="00945C0C" w:rsidR="00362B27">
      <w:pPr>
        <w:pStyle w:val="Bezproreda"/>
        <w:jc w:val="both"/>
      </w:pPr>
    </w:p>
    <w:p w:rsidRDefault="00973E9E" w:rsidP="00945C0C" w:rsidR="00973E9E" w:rsidRPr="00470FA1">
      <w:pPr>
        <w:pStyle w:val="Bezproreda"/>
        <w:jc w:val="both"/>
      </w:pPr>
    </w:p>
    <w:p w:rsidRDefault="001A0071" w:rsidP="00945C0C" w:rsidR="00F670F7" w:rsidRPr="00470FA1">
      <w:pPr>
        <w:pStyle w:val="Bezproreda"/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945C0C" w:rsidR="00345D6C" w:rsidRPr="00470FA1">
      <w:pPr>
        <w:pStyle w:val="Bezproreda"/>
        <w:jc w:val="both"/>
        <w:rPr>
          <w:rFonts w:eastAsia="MS Mincho"/>
        </w:rPr>
      </w:pPr>
    </w:p>
    <w:p w:rsidRDefault="00345D6C" w:rsidP="00945C0C" w:rsidR="00345D6C" w:rsidRPr="00470FA1">
      <w:pPr>
        <w:pStyle w:val="Bezproreda"/>
        <w:jc w:val="both"/>
        <w:rPr>
          <w:rFonts w:eastAsia="MS Mincho"/>
        </w:rPr>
      </w:pPr>
    </w:p>
    <w:p w:rsidRDefault="00800506" w:rsidP="00945C0C" w:rsidR="00800506">
      <w:pPr>
        <w:pStyle w:val="Bezproreda"/>
        <w:jc w:val="both"/>
        <w:rPr>
          <w:color w:themeColor="text1" w:val="000000"/>
        </w:rPr>
      </w:pPr>
      <w:r w:rsidRPr="002C3F41">
        <w:t>I</w:t>
      </w:r>
      <w:r w:rsidR="00945C0C">
        <w:t xml:space="preserve"> 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973E9E">
        <w:t>S</w:t>
      </w:r>
      <w:r w:rsidR="00FF1BB8" w:rsidRPr="00910F64">
        <w:t>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973E9E" w:rsidRPr="00973E9E">
        <w:rPr>
          <w:color w:themeColor="text1" w:val="000000"/>
        </w:rPr>
        <w:t>TEHNO EKOLOGIJA, putnička agencija, d.o.o.</w:t>
      </w:r>
      <w:r w:rsidR="00973E9E">
        <w:rPr>
          <w:color w:themeColor="text1" w:val="000000"/>
        </w:rPr>
        <w:t xml:space="preserve"> u stečaju </w:t>
      </w:r>
      <w:r w:rsidR="00973E9E" w:rsidRPr="00973E9E">
        <w:rPr>
          <w:color w:themeColor="text1" w:val="000000"/>
        </w:rPr>
        <w:t>Medulin</w:t>
      </w:r>
      <w:r w:rsidR="00973E9E">
        <w:rPr>
          <w:color w:themeColor="text1" w:val="000000"/>
        </w:rPr>
        <w:t>,</w:t>
      </w:r>
      <w:r w:rsidR="00973E9E" w:rsidRPr="00973E9E">
        <w:rPr>
          <w:color w:themeColor="text1" w:val="000000"/>
        </w:rPr>
        <w:t xml:space="preserve"> Kapovica 350 (</w:t>
      </w:r>
      <w:r w:rsidR="00973E9E">
        <w:rPr>
          <w:color w:themeColor="text1" w:val="000000"/>
        </w:rPr>
        <w:t xml:space="preserve">ranije </w:t>
      </w:r>
      <w:r w:rsidR="00973E9E" w:rsidRPr="00973E9E">
        <w:rPr>
          <w:color w:themeColor="text1" w:val="000000"/>
        </w:rPr>
        <w:t>MBS 040057928 - OIB 38265951973)</w:t>
      </w:r>
      <w:r w:rsidR="00973E9E">
        <w:rPr>
          <w:color w:themeColor="text1" w:val="000000"/>
        </w:rPr>
        <w:t xml:space="preserve">. </w:t>
      </w:r>
    </w:p>
    <w:p w:rsidRDefault="00973E9E" w:rsidP="00945C0C" w:rsidR="00973E9E" w:rsidRPr="00910F64">
      <w:pPr>
        <w:pStyle w:val="Bezproreda"/>
        <w:jc w:val="both"/>
      </w:pPr>
    </w:p>
    <w:p w:rsidRDefault="00800506" w:rsidP="00945C0C" w:rsidR="00C33637" w:rsidRPr="00910F64">
      <w:pPr>
        <w:pStyle w:val="Bezproreda"/>
        <w:jc w:val="both"/>
      </w:pPr>
      <w:r w:rsidRPr="00910F64">
        <w:t>II</w:t>
      </w:r>
      <w:r w:rsidR="00945C0C">
        <w:t xml:space="preserve"> 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945C0C">
        <w:t xml:space="preserve">Trgovačkog suda u Pazinu </w:t>
      </w:r>
      <w:r w:rsidR="00F60DB5" w:rsidRPr="00910F64">
        <w:t xml:space="preserve">upisat će se </w:t>
      </w:r>
      <w:r w:rsidR="00945C0C">
        <w:t>S</w:t>
      </w:r>
      <w:r w:rsidR="00F60DB5" w:rsidRPr="00910F64">
        <w:t xml:space="preserve">tečajna masa </w:t>
      </w:r>
      <w:r w:rsidR="00CC4780">
        <w:t xml:space="preserve">iza </w:t>
      </w:r>
      <w:r w:rsidR="00973E9E" w:rsidRPr="00973E9E">
        <w:rPr>
          <w:color w:themeColor="text1" w:val="000000"/>
        </w:rPr>
        <w:t xml:space="preserve">TEHNO EKOLOGIJA, putnička agencija, </w:t>
      </w:r>
      <w:r w:rsidR="00973E9E">
        <w:rPr>
          <w:color w:themeColor="text1" w:val="000000"/>
        </w:rPr>
        <w:t xml:space="preserve">u stečaju </w:t>
      </w:r>
      <w:r w:rsidR="00973E9E" w:rsidRPr="00973E9E">
        <w:rPr>
          <w:color w:themeColor="text1" w:val="000000"/>
        </w:rPr>
        <w:t>d.o.o.</w:t>
      </w:r>
      <w:r w:rsidR="00945C0C">
        <w:rPr>
          <w:color w:themeColor="text1" w:val="000000"/>
        </w:rPr>
        <w:t xml:space="preserve">, </w:t>
      </w:r>
      <w:r w:rsidR="00196455" w:rsidRPr="00910F64">
        <w:t>koji</w:t>
      </w:r>
      <w:r w:rsidR="00C33637" w:rsidRPr="00910F64">
        <w:t xml:space="preserve"> </w:t>
      </w:r>
      <w:r w:rsidR="00945C0C">
        <w:t xml:space="preserve">dužnik je </w:t>
      </w:r>
      <w:r w:rsidR="00C33637" w:rsidRPr="00910F64">
        <w:t>u sudskom registru bi</w:t>
      </w:r>
      <w:r w:rsidR="00196455" w:rsidRPr="00910F64">
        <w:t>o</w:t>
      </w:r>
      <w:r w:rsidR="00C33637" w:rsidRPr="00910F64">
        <w:t xml:space="preserve"> upisan s MBS </w:t>
      </w:r>
      <w:r w:rsidR="00973E9E" w:rsidRPr="00973E9E">
        <w:rPr>
          <w:color w:themeColor="text1" w:val="000000"/>
        </w:rPr>
        <w:t>040057928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945C0C" w:rsidP="00945C0C" w:rsidR="00945C0C">
      <w:pPr>
        <w:pStyle w:val="Bezproreda"/>
        <w:jc w:val="both"/>
        <w:rPr>
          <w:color w:val="000000"/>
        </w:rPr>
      </w:pPr>
    </w:p>
    <w:p w:rsidRDefault="00C33637" w:rsidP="00945C0C" w:rsidR="00F60DB5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60DB5">
        <w:rPr>
          <w:color w:val="000000"/>
        </w:rPr>
        <w:t>II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C5508">
        <w:rPr>
          <w:color w:val="000000"/>
        </w:rPr>
        <w:t>O</w:t>
      </w:r>
      <w:r w:rsidR="00D900C1">
        <w:rPr>
          <w:color w:val="000000"/>
        </w:rPr>
        <w:t>glasn</w:t>
      </w:r>
      <w:r w:rsidR="003C5508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C5508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C5508">
        <w:rPr>
          <w:color w:val="000000"/>
        </w:rPr>
        <w:t>ova.</w:t>
      </w:r>
      <w:r w:rsidR="00D900C1">
        <w:rPr>
          <w:color w:val="000000"/>
        </w:rPr>
        <w:t xml:space="preserve"> </w:t>
      </w:r>
    </w:p>
    <w:p w:rsidRDefault="00945C0C" w:rsidP="00945C0C" w:rsidR="00945C0C">
      <w:pPr>
        <w:pStyle w:val="Bezproreda"/>
        <w:jc w:val="both"/>
        <w:rPr>
          <w:color w:val="000000"/>
        </w:rPr>
      </w:pPr>
    </w:p>
    <w:p w:rsidRDefault="00945C0C" w:rsidP="00945C0C" w:rsidR="00945C0C" w:rsidRPr="00470FA1">
      <w:pPr>
        <w:pStyle w:val="Bezproreda"/>
        <w:jc w:val="both"/>
        <w:rPr>
          <w:color w:val="000000"/>
        </w:rPr>
      </w:pPr>
    </w:p>
    <w:p w:rsidRDefault="00F60DB5" w:rsidP="00945C0C" w:rsidR="00F60DB5">
      <w:pPr>
        <w:pStyle w:val="Bezproreda"/>
        <w:jc w:val="center"/>
      </w:pPr>
      <w:r>
        <w:t>Obrazloženje</w:t>
      </w:r>
    </w:p>
    <w:p w:rsidRDefault="00F60DB5" w:rsidP="00945C0C" w:rsidR="00F60DB5">
      <w:pPr>
        <w:pStyle w:val="Bezproreda"/>
        <w:jc w:val="both"/>
      </w:pPr>
    </w:p>
    <w:p w:rsidRDefault="00945C0C" w:rsidP="00945C0C" w:rsidR="00945C0C">
      <w:pPr>
        <w:pStyle w:val="Bezproreda"/>
        <w:jc w:val="both"/>
      </w:pPr>
    </w:p>
    <w:p w:rsidRDefault="00E74B01" w:rsidP="00945C0C" w:rsidR="0082685D">
      <w:pPr>
        <w:pStyle w:val="Bezproreda"/>
        <w:ind w:firstLine="708"/>
        <w:jc w:val="both"/>
        <w:rPr>
          <w:rFonts w:eastAsia="MS Mincho"/>
        </w:rPr>
      </w:pPr>
      <w:r>
        <w:rPr>
          <w:rFonts w:eastAsia="MS Mincho"/>
        </w:rPr>
        <w:t>Stečajn</w:t>
      </w:r>
      <w:r w:rsidR="0082685D">
        <w:rPr>
          <w:rFonts w:eastAsia="MS Mincho"/>
        </w:rPr>
        <w:t>a</w:t>
      </w:r>
      <w:r w:rsidR="00FF1BB8">
        <w:rPr>
          <w:rFonts w:eastAsia="MS Mincho"/>
        </w:rPr>
        <w:t xml:space="preserve"> </w:t>
      </w:r>
      <w:r w:rsidR="00F60DB5" w:rsidRPr="0040410C">
        <w:rPr>
          <w:rFonts w:eastAsia="MS Mincho"/>
        </w:rPr>
        <w:t>upravitelj</w:t>
      </w:r>
      <w:r w:rsidR="0082685D">
        <w:rPr>
          <w:rFonts w:eastAsia="MS Mincho"/>
        </w:rPr>
        <w:t>ica</w:t>
      </w:r>
      <w:r w:rsidR="00F60DB5" w:rsidRPr="0040410C">
        <w:rPr>
          <w:rFonts w:eastAsia="MS Mincho"/>
        </w:rPr>
        <w:t xml:space="preserve"> stečajne mase </w:t>
      </w:r>
      <w:r w:rsidR="00FF1BB8" w:rsidRPr="00910F64">
        <w:t xml:space="preserve">dužnika </w:t>
      </w:r>
      <w:r w:rsidR="00973E9E" w:rsidRPr="00973E9E">
        <w:rPr>
          <w:color w:themeColor="text1" w:val="000000"/>
        </w:rPr>
        <w:t xml:space="preserve">TEHNO EKOLOGIJA, putnička agencija, </w:t>
      </w:r>
      <w:r w:rsidR="00973E9E">
        <w:rPr>
          <w:color w:themeColor="text1" w:val="000000"/>
        </w:rPr>
        <w:t xml:space="preserve">u stečaju </w:t>
      </w:r>
      <w:r w:rsidR="00973E9E" w:rsidRPr="00973E9E">
        <w:rPr>
          <w:color w:themeColor="text1" w:val="000000"/>
        </w:rPr>
        <w:t>d.o.o.</w:t>
      </w:r>
      <w:r w:rsidR="00945C0C">
        <w:rPr>
          <w:color w:themeColor="text1" w:val="000000"/>
        </w:rPr>
        <w:t xml:space="preserve"> </w:t>
      </w:r>
      <w:r w:rsidR="00945C0C" w:rsidRPr="00973E9E">
        <w:rPr>
          <w:color w:themeColor="text1" w:val="000000"/>
        </w:rPr>
        <w:t>Medulin</w:t>
      </w:r>
      <w:r w:rsidR="00945C0C">
        <w:rPr>
          <w:color w:themeColor="text1" w:val="000000"/>
        </w:rPr>
        <w:t>,</w:t>
      </w:r>
      <w:r w:rsidR="00945C0C" w:rsidRPr="00973E9E">
        <w:rPr>
          <w:color w:themeColor="text1" w:val="000000"/>
        </w:rPr>
        <w:t xml:space="preserve"> Kapovica 350 (</w:t>
      </w:r>
      <w:r w:rsidR="00945C0C">
        <w:rPr>
          <w:color w:themeColor="text1" w:val="000000"/>
        </w:rPr>
        <w:t xml:space="preserve">ranije </w:t>
      </w:r>
      <w:r w:rsidR="00945C0C" w:rsidRPr="00973E9E">
        <w:rPr>
          <w:color w:themeColor="text1" w:val="000000"/>
        </w:rPr>
        <w:t>MBS 040057928 - OIB 38265951973)</w:t>
      </w:r>
      <w:r w:rsidR="00973E9E">
        <w:rPr>
          <w:color w:themeColor="text1" w:val="000000"/>
        </w:rPr>
        <w:t xml:space="preserve"> </w:t>
      </w:r>
      <w:r w:rsidR="0082685D">
        <w:rPr>
          <w:color w:themeColor="text1" w:val="000000"/>
        </w:rPr>
        <w:t xml:space="preserve">podnijela je </w:t>
      </w:r>
      <w:r w:rsidR="00F60DB5">
        <w:rPr>
          <w:rFonts w:eastAsia="MS Mincho"/>
        </w:rPr>
        <w:t xml:space="preserve">prijedlog za </w:t>
      </w:r>
      <w:r w:rsidR="00DA5487">
        <w:rPr>
          <w:rFonts w:eastAsia="MS Mincho"/>
        </w:rPr>
        <w:t xml:space="preserve">nastavak </w:t>
      </w:r>
      <w:r w:rsidR="00960749">
        <w:rPr>
          <w:rFonts w:eastAsia="MS Mincho"/>
        </w:rPr>
        <w:t>postupka</w:t>
      </w:r>
      <w:r w:rsidR="0082685D">
        <w:rPr>
          <w:rFonts w:eastAsia="MS Mincho"/>
        </w:rPr>
        <w:t>.</w:t>
      </w:r>
    </w:p>
    <w:p w:rsidRDefault="0082685D" w:rsidP="00945C0C" w:rsidR="0082685D">
      <w:pPr>
        <w:pStyle w:val="Bezproreda"/>
        <w:ind w:firstLine="708"/>
        <w:jc w:val="both"/>
      </w:pPr>
      <w:r>
        <w:rPr>
          <w:rFonts w:eastAsia="MS Mincho"/>
        </w:rPr>
        <w:t xml:space="preserve">U prijedlogu je navela </w:t>
      </w:r>
      <w:r w:rsidR="00FF1BB8" w:rsidRPr="004540BA">
        <w:t xml:space="preserve">da </w:t>
      </w:r>
      <w:r w:rsidR="00973E9E">
        <w:t>je po obustavi i zaključenju stečajnog postupka nad dužnikom</w:t>
      </w:r>
      <w:r>
        <w:t xml:space="preserve">, </w:t>
      </w:r>
      <w:r w:rsidR="00973E9E">
        <w:t>sukladno odluci skupštine vjerovnika nastavi</w:t>
      </w:r>
      <w:r>
        <w:t>la</w:t>
      </w:r>
      <w:r w:rsidR="00973E9E">
        <w:t xml:space="preserve"> voditi p</w:t>
      </w:r>
      <w:r>
        <w:t>ostupke radi unovčenja imovine dužnika.</w:t>
      </w:r>
    </w:p>
    <w:p w:rsidRDefault="0082685D" w:rsidP="00945C0C" w:rsidR="00BE51B4">
      <w:pPr>
        <w:pStyle w:val="Bezproreda"/>
        <w:ind w:firstLine="708"/>
        <w:jc w:val="both"/>
      </w:pPr>
      <w:r>
        <w:t xml:space="preserve">Nadalje da je </w:t>
      </w:r>
      <w:r w:rsidR="00973E9E">
        <w:t xml:space="preserve">po pravnomoćnosti rješenja Trgovačkog suda u Pazinu 2 R1-21/2010-72 od 9. veljače 2018. </w:t>
      </w:r>
      <w:r>
        <w:t xml:space="preserve">obustavljen postupak osiguranja po prethodnoj mjeri određenoj u tom postupku radi osiguranja novčane tražbine predlagatelja osiguranja Areneturist d.d., temeljem presude tog suda P-1105/06 od 31. ožujka 2008., kojom je naloženo dužniku isplatiti </w:t>
      </w:r>
      <w:r w:rsidR="00945C0C">
        <w:t xml:space="preserve">predlagatelju osiguranja </w:t>
      </w:r>
      <w:r>
        <w:t xml:space="preserve">iznos </w:t>
      </w:r>
      <w:r>
        <w:lastRenderedPageBreak/>
        <w:t>od 4.554.003,93 kn s</w:t>
      </w:r>
      <w:r w:rsidR="006E6E7E">
        <w:t>a</w:t>
      </w:r>
      <w:r>
        <w:t xml:space="preserve"> zakonskom zateznom kamatom</w:t>
      </w:r>
      <w:r w:rsidR="00945C0C">
        <w:t xml:space="preserve">, pa kako </w:t>
      </w:r>
      <w:r>
        <w:t xml:space="preserve">su ukinute provedene radnje pljenidbe novčane tražbine </w:t>
      </w:r>
      <w:r w:rsidR="00BE51B4">
        <w:t xml:space="preserve">i zabrane isplate dužniku tih sredstava s računa kod banaka, </w:t>
      </w:r>
      <w:r w:rsidR="00945C0C">
        <w:t xml:space="preserve">da </w:t>
      </w:r>
      <w:r w:rsidR="00BE51B4">
        <w:t>dužnik može slobodno raspolagati novčanim sredstvima</w:t>
      </w:r>
      <w:r w:rsidR="00945C0C">
        <w:t xml:space="preserve"> koje su </w:t>
      </w:r>
      <w:r w:rsidR="00BE51B4">
        <w:t>na dan 1. siječnja 2018.</w:t>
      </w:r>
      <w:r w:rsidR="00945C0C">
        <w:t xml:space="preserve"> iznosili </w:t>
      </w:r>
      <w:r w:rsidR="00BE51B4">
        <w:t xml:space="preserve">  6.498.494,09 kn.</w:t>
      </w:r>
    </w:p>
    <w:p w:rsidRDefault="007F022F" w:rsidP="00945C0C" w:rsidR="00BE51B4" w:rsidRPr="00BE51B4">
      <w:pPr>
        <w:pStyle w:val="Bezproreda"/>
        <w:ind w:firstLine="708"/>
        <w:jc w:val="both"/>
        <w:rPr>
          <w:lang w:val="de-DE"/>
        </w:rPr>
      </w:pPr>
      <w:r w:rsidRPr="00BE51B4">
        <w:t>U</w:t>
      </w:r>
      <w:r w:rsidR="005F089E" w:rsidRPr="00BE51B4">
        <w:t>vid</w:t>
      </w:r>
      <w:r w:rsidRPr="00BE51B4">
        <w:t xml:space="preserve">om </w:t>
      </w:r>
      <w:r w:rsidR="005F089E" w:rsidRPr="00BE51B4">
        <w:t xml:space="preserve">u </w:t>
      </w:r>
      <w:r w:rsidR="00BE51B4" w:rsidRPr="00BE51B4">
        <w:t xml:space="preserve">sudski registar utvrđeno je da je Trgovački sud u Rijeci - </w:t>
      </w:r>
      <w:r w:rsidR="00945C0C">
        <w:t>S</w:t>
      </w:r>
      <w:r w:rsidR="00BE51B4" w:rsidRPr="00BE51B4">
        <w:t xml:space="preserve">talna služba u Pazinu brisao </w:t>
      </w:r>
      <w:r w:rsidR="00945C0C">
        <w:t>dužnika</w:t>
      </w:r>
      <w:r w:rsidR="00BE51B4" w:rsidRPr="00BE51B4">
        <w:t xml:space="preserve"> </w:t>
      </w:r>
      <w:r w:rsidR="00945C0C">
        <w:t>T</w:t>
      </w:r>
      <w:r w:rsidR="00BE51B4" w:rsidRPr="00BE51B4">
        <w:t xml:space="preserve">EHNO EKOLOGIJA, putnička agencija, d.o.o. u stečaju dana 8. rujna 2014. rješenjem Tt-14/5840-2 na osnovu ovosudnog rješenja 7 St-117/11-113 </w:t>
      </w:r>
      <w:r w:rsidR="004540BA" w:rsidRPr="00BE51B4">
        <w:t xml:space="preserve">od </w:t>
      </w:r>
      <w:r w:rsidR="00BE51B4" w:rsidRPr="00BE51B4">
        <w:t>14. ožujka 2014.</w:t>
      </w:r>
      <w:r w:rsidR="002C3F41" w:rsidRPr="00BE51B4">
        <w:t xml:space="preserve"> </w:t>
      </w:r>
      <w:r w:rsidR="00BE51B4" w:rsidRPr="00BE51B4">
        <w:t xml:space="preserve">kojim je nad dužnikom </w:t>
      </w:r>
      <w:r w:rsidR="00337161" w:rsidRPr="00BE51B4">
        <w:t xml:space="preserve">obustavljen i </w:t>
      </w:r>
      <w:r w:rsidR="00337161" w:rsidRPr="00BE51B4">
        <w:rPr>
          <w:lang w:val="de-DE"/>
        </w:rPr>
        <w:t>zaključen stečajni postupak</w:t>
      </w:r>
      <w:r w:rsidR="00BE51B4" w:rsidRPr="00BE51B4">
        <w:rPr>
          <w:lang w:val="de-DE"/>
        </w:rPr>
        <w:t>.</w:t>
      </w:r>
    </w:p>
    <w:p w:rsidRDefault="00015CFA" w:rsidP="00945C0C" w:rsidR="00337ECD">
      <w:pPr>
        <w:pStyle w:val="Bezproreda"/>
        <w:ind w:firstLine="708"/>
        <w:jc w:val="both"/>
      </w:pPr>
      <w:r>
        <w:t xml:space="preserve">Sud je izvršio uvid u dokumentaciju priloženu prijedlogu stečajne upraviteljice, u </w:t>
      </w:r>
      <w:r w:rsidR="00BE51B4">
        <w:t xml:space="preserve">rješenje Trgovačkog suda u Pazinu poslovni broj R1-21/201072 od </w:t>
      </w:r>
      <w:r>
        <w:t>9. veljače 2018. i izvadak Zagrebačke banke d.d. o stanju na računu dužnika (list 3 do 9 spisa)</w:t>
      </w:r>
      <w:r w:rsidR="00337ECD">
        <w:t>.</w:t>
      </w:r>
    </w:p>
    <w:p w:rsidRDefault="00337ECD" w:rsidP="00945C0C" w:rsidR="005F089E" w:rsidRPr="0040410C">
      <w:pPr>
        <w:pStyle w:val="Bezproreda"/>
        <w:ind w:firstLine="708"/>
        <w:jc w:val="both"/>
      </w:pPr>
      <w:r>
        <w:t xml:space="preserve">Iz navedenog sud je </w:t>
      </w:r>
      <w:r w:rsidR="00673F66">
        <w:rPr>
          <w:rFonts w:eastAsia="MS Mincho"/>
        </w:rPr>
        <w:t>utvr</w:t>
      </w:r>
      <w:r>
        <w:rPr>
          <w:rFonts w:eastAsia="MS Mincho"/>
        </w:rPr>
        <w:t xml:space="preserve">dio </w:t>
      </w:r>
      <w:r w:rsidR="00BE51B4">
        <w:rPr>
          <w:rFonts w:eastAsia="MS Mincho"/>
        </w:rPr>
        <w:t>je prijedlog stečajne upravit</w:t>
      </w:r>
      <w:r w:rsidR="00015CFA">
        <w:rPr>
          <w:rFonts w:eastAsia="MS Mincho"/>
        </w:rPr>
        <w:t xml:space="preserve">eljice </w:t>
      </w:r>
      <w:r w:rsidR="00BE51B4">
        <w:rPr>
          <w:rFonts w:eastAsia="MS Mincho"/>
        </w:rPr>
        <w:t xml:space="preserve">osnovan, </w:t>
      </w:r>
      <w:r w:rsidR="00015CFA">
        <w:rPr>
          <w:rFonts w:eastAsia="MS Mincho"/>
        </w:rPr>
        <w:t>pa v</w:t>
      </w:r>
      <w:r w:rsidR="00E74B01">
        <w:t xml:space="preserve">aljalo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(„Narodne novine“ br. </w:t>
      </w:r>
      <w:r w:rsidR="00F75F8D" w:rsidRPr="009D0C2C">
        <w:rPr>
          <w:bCs/>
          <w:color w:val="000000"/>
        </w:rPr>
        <w:t>71/15</w:t>
      </w:r>
      <w:r w:rsidR="00945C0C">
        <w:rPr>
          <w:bCs/>
          <w:color w:val="000000"/>
        </w:rPr>
        <w:t xml:space="preserve"> i</w:t>
      </w:r>
      <w:r w:rsidR="00DA766B">
        <w:rPr>
          <w:bCs/>
          <w:color w:val="000000"/>
        </w:rPr>
        <w:t xml:space="preserve"> </w:t>
      </w:r>
      <w:r w:rsidR="00945C0C">
        <w:rPr>
          <w:bCs/>
          <w:color w:val="000000"/>
        </w:rPr>
        <w:t xml:space="preserve">104/17, </w:t>
      </w:r>
      <w:r w:rsidR="00DA766B">
        <w:rPr>
          <w:bCs/>
          <w:color w:val="000000"/>
        </w:rPr>
        <w:t>u daljnjem tekstu SZ</w:t>
      </w:r>
      <w:r w:rsidR="00F75F8D">
        <w:rPr>
          <w:bCs/>
          <w:color w:val="000000"/>
        </w:rPr>
        <w:t xml:space="preserve">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</w:t>
      </w:r>
      <w:r w:rsidR="00945C0C">
        <w:t xml:space="preserve"> </w:t>
      </w:r>
      <w:r w:rsidR="005F089E" w:rsidRPr="0040410C">
        <w:t>izreke ovog rješenja.</w:t>
      </w:r>
    </w:p>
    <w:p w:rsidRDefault="00015CFA" w:rsidP="00337ECD" w:rsidR="00960749">
      <w:pPr>
        <w:pStyle w:val="Bezproreda"/>
        <w:ind w:firstLine="708"/>
        <w:jc w:val="both"/>
      </w:pPr>
      <w:r>
        <w:t xml:space="preserve">Kako se radi naknadne diobe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izreke ovog rješenja</w:t>
      </w:r>
      <w:r w:rsidR="00945C0C">
        <w:rPr>
          <w:color w:val="000000"/>
        </w:rPr>
        <w:t>, dok je o</w:t>
      </w:r>
      <w:r w:rsidR="00960749">
        <w:t xml:space="preserve">dluka pod točkom III </w:t>
      </w:r>
      <w:r w:rsidR="00960749" w:rsidRPr="00211B6A">
        <w:t>izreke</w:t>
      </w:r>
      <w:r w:rsidR="00960749">
        <w:t xml:space="preserve"> ovog rješenje </w:t>
      </w:r>
      <w:r w:rsidR="00960749" w:rsidRPr="00211B6A">
        <w:t>don</w:t>
      </w:r>
      <w:r w:rsidR="00960749">
        <w:t xml:space="preserve">ijeta </w:t>
      </w:r>
      <w:r w:rsidR="00960749" w:rsidRPr="00211B6A">
        <w:t>je primjenom odredbe čl</w:t>
      </w:r>
      <w:r w:rsidR="00960749">
        <w:t>anka 12.</w:t>
      </w:r>
      <w:r w:rsidR="00960749" w:rsidRPr="00211B6A">
        <w:t xml:space="preserve"> st</w:t>
      </w:r>
      <w:r w:rsidR="00960749">
        <w:t>avak 1</w:t>
      </w:r>
      <w:r w:rsidR="00960749" w:rsidRPr="00211B6A">
        <w:t xml:space="preserve">. </w:t>
      </w:r>
      <w:r w:rsidR="00960749">
        <w:t xml:space="preserve"> SZ. </w:t>
      </w:r>
    </w:p>
    <w:p w:rsidRDefault="004A0442" w:rsidP="00945C0C" w:rsidR="004A0442">
      <w:pPr>
        <w:pStyle w:val="Bezproreda"/>
        <w:jc w:val="both"/>
      </w:pPr>
    </w:p>
    <w:p w:rsidRDefault="006E6E7E" w:rsidP="00337ECD" w:rsidR="00345D6C">
      <w:pPr>
        <w:pStyle w:val="Bezproreda"/>
        <w:jc w:val="center"/>
      </w:pPr>
      <w:r>
        <w:t xml:space="preserve">U </w:t>
      </w:r>
      <w:r w:rsidR="00345D6C" w:rsidRPr="0040410C">
        <w:t xml:space="preserve">Rijeci, </w:t>
      </w:r>
      <w:r w:rsidR="00015CFA">
        <w:rPr>
          <w:rFonts w:eastAsia="MS Mincho"/>
          <w:color w:themeColor="text1" w:val="000000"/>
        </w:rPr>
        <w:t xml:space="preserve">15. ožujka </w:t>
      </w:r>
      <w:r w:rsidR="00015CFA" w:rsidRPr="004540BA">
        <w:rPr>
          <w:rFonts w:eastAsia="MS Mincho"/>
          <w:color w:themeColor="text1" w:val="000000"/>
        </w:rPr>
        <w:t>201</w:t>
      </w:r>
      <w:r w:rsidR="00015CFA">
        <w:rPr>
          <w:rFonts w:eastAsia="MS Mincho"/>
          <w:color w:themeColor="text1" w:val="000000"/>
        </w:rPr>
        <w:t>8</w:t>
      </w:r>
      <w:r w:rsidR="00345D6C" w:rsidRPr="0040410C">
        <w:t>.</w:t>
      </w:r>
    </w:p>
    <w:p w:rsidRDefault="00910F64" w:rsidP="00945C0C" w:rsidR="00910F64" w:rsidRPr="0040410C">
      <w:pPr>
        <w:pStyle w:val="Bezproreda"/>
        <w:jc w:val="both"/>
      </w:pPr>
    </w:p>
    <w:p w:rsidRDefault="00015CFA" w:rsidP="00337ECD" w:rsidR="00345D6C">
      <w:pPr>
        <w:pStyle w:val="Bezproreda"/>
        <w:ind w:left="7788"/>
        <w:jc w:val="both"/>
      </w:pPr>
      <w:r>
        <w:t xml:space="preserve">     </w:t>
      </w:r>
      <w:r w:rsidR="00345D6C" w:rsidRPr="0040410C">
        <w:t xml:space="preserve">Sudac  </w:t>
      </w:r>
    </w:p>
    <w:p w:rsidRDefault="00345D6C" w:rsidP="00337ECD" w:rsidR="00345D6C" w:rsidRPr="0040410C">
      <w:pPr>
        <w:pStyle w:val="Bezproreda"/>
        <w:ind w:left="7788"/>
        <w:jc w:val="both"/>
      </w:pPr>
      <w:r w:rsidRPr="0040410C">
        <w:t>Liljana Ugrin</w:t>
      </w:r>
      <w:r w:rsidR="00DB1906">
        <w:t>, v.r.</w:t>
      </w:r>
      <w:r w:rsidRPr="0040410C">
        <w:t xml:space="preserve">    </w:t>
      </w:r>
    </w:p>
    <w:p w:rsidRDefault="00345D6C" w:rsidP="00945C0C" w:rsidR="00345D6C" w:rsidRPr="0040410C">
      <w:pPr>
        <w:pStyle w:val="Bezproreda"/>
        <w:jc w:val="both"/>
        <w:rPr>
          <w:rFonts w:eastAsia="MS Mincho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337ECD" w:rsidR="004A0442" w:rsidRPr="005C1DE4">
      <w:pPr>
        <w:pStyle w:val="Bezproreda"/>
        <w:ind w:firstLine="708"/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945C0C" w:rsidR="00345D6C" w:rsidRPr="0040410C">
      <w:pPr>
        <w:pStyle w:val="Bezproreda"/>
        <w:jc w:val="both"/>
        <w:rPr>
          <w:lang w:val="de-DE"/>
        </w:rPr>
      </w:pPr>
    </w:p>
    <w:p w:rsidRDefault="00DB1906" w:rsidP="00DB1906" w:rsidR="00DB1906" w:rsidRPr="00361B6B">
      <w:pPr>
        <w:ind w:left="4320"/>
        <w:jc w:val="both"/>
      </w:pPr>
      <w:r>
        <w:t xml:space="preserve">         </w:t>
      </w:r>
      <w:r>
        <w:tab/>
      </w:r>
      <w:r>
        <w:tab/>
        <w:t xml:space="preserve">Za točnost otpravka </w:t>
      </w:r>
      <w:r w:rsidRPr="00361B6B">
        <w:t>ovlašteni službenik</w:t>
      </w:r>
      <w:r>
        <w:t>:</w:t>
      </w:r>
    </w:p>
    <w:p w:rsidRDefault="00DB1906" w:rsidP="00DB1906" w:rsidR="00DB1906" w:rsidRPr="00361B6B">
      <w:pPr>
        <w:ind w:firstLine="720" w:left="5040"/>
        <w:jc w:val="both"/>
      </w:pPr>
      <w:r>
        <w:t xml:space="preserve"> </w:t>
      </w:r>
      <w:r>
        <w:tab/>
        <w:t xml:space="preserve">      </w:t>
      </w:r>
      <w:r w:rsidRPr="00361B6B">
        <w:t>Elizabet Jovanović</w:t>
      </w:r>
    </w:p>
    <w:p w:rsidRDefault="00DB1906" w:rsidP="00DB1906" w:rsidR="00DB1906" w:rsidRPr="00A80164"/>
    <w:p w:rsidRDefault="00345D6C" w:rsidP="00945C0C" w:rsidR="00345D6C" w:rsidRPr="0040410C">
      <w:pPr>
        <w:pStyle w:val="Bezproreda"/>
        <w:jc w:val="both"/>
      </w:pPr>
    </w:p>
    <w:p w:rsidRDefault="00015CFA" w:rsidP="00945C0C" w:rsidR="00A63C11" w:rsidRPr="00470FA1">
      <w:pPr>
        <w:pStyle w:val="Bezproreda"/>
        <w:jc w:val="both"/>
        <w:rPr>
          <w:bCs/>
        </w:rPr>
      </w:pPr>
      <w:r>
        <w:t xml:space="preserve">  </w:t>
      </w:r>
    </w:p>
    <w:sectPr w:rsidSect="006E6E7E" w:rsidR="00A63C11" w:rsidRPr="00470FA1">
      <w:headerReference w:type="default" r:id="rId10"/>
      <w:footerReference w:type="default" r:id="rId11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3AC" w:rsidR="003C33AC">
      <w:r>
        <w:separator/>
      </w:r>
    </w:p>
  </w:endnote>
  <w:endnote w:id="0" w:type="continuationSeparator">
    <w:p w:rsidRDefault="003C33AC" w:rsidR="003C3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436A02">
      <w:rPr>
        <w:rStyle w:val="Brojstranice"/>
        <w:rFonts w:cs="Arial" w:hAnsi="Arial" w:ascii="Arial"/>
        <w:noProof/>
      </w:rPr>
      <w:t>2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3AC" w:rsidR="003C33AC">
      <w:r>
        <w:separator/>
      </w:r>
    </w:p>
  </w:footnote>
  <w:footnote w:id="0" w:type="continuationSeparator">
    <w:p w:rsidRDefault="003C33AC" w:rsidR="003C3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E7E" w:rsidP="006E6E7E" w:rsidR="006E6E7E" w:rsidRPr="00925F8C">
    <w:pPr>
      <w:jc w:val="right"/>
    </w:pPr>
    <w:r w:rsidRPr="00925F8C">
      <w:t>Posl</w:t>
    </w:r>
    <w:r>
      <w:t>ovni broj</w:t>
    </w:r>
    <w:r w:rsidRPr="00925F8C">
      <w:t xml:space="preserve"> 7 St-</w:t>
    </w:r>
    <w:r>
      <w:t>197</w:t>
    </w:r>
    <w:r w:rsidRPr="00925F8C">
      <w:t>/</w:t>
    </w:r>
    <w:r>
      <w:t>20</w:t>
    </w:r>
    <w:r w:rsidRPr="00925F8C">
      <w:t>1</w:t>
    </w:r>
    <w:r>
      <w:t>8</w:t>
    </w:r>
    <w:r w:rsidRPr="00925F8C">
      <w:t>-</w:t>
    </w:r>
    <w:r>
      <w:t xml:space="preserve">2 </w:t>
    </w:r>
  </w:p>
  <w:p w:rsidRDefault="006E6E7E" w:rsidR="006E6E7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15CFA"/>
    <w:rsid w:val="0003364A"/>
    <w:rsid w:val="00033823"/>
    <w:rsid w:val="000602A0"/>
    <w:rsid w:val="00064AEC"/>
    <w:rsid w:val="00094078"/>
    <w:rsid w:val="000A0854"/>
    <w:rsid w:val="000A0E43"/>
    <w:rsid w:val="000A3204"/>
    <w:rsid w:val="000B5772"/>
    <w:rsid w:val="000C3B7E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5349"/>
    <w:rsid w:val="00244EFF"/>
    <w:rsid w:val="0026256D"/>
    <w:rsid w:val="00266E4D"/>
    <w:rsid w:val="0027087D"/>
    <w:rsid w:val="00274598"/>
    <w:rsid w:val="002C327A"/>
    <w:rsid w:val="002C3F41"/>
    <w:rsid w:val="002C42F8"/>
    <w:rsid w:val="002D097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37161"/>
    <w:rsid w:val="00337ECD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33AC"/>
    <w:rsid w:val="003C550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6A02"/>
    <w:rsid w:val="00437846"/>
    <w:rsid w:val="00442FCF"/>
    <w:rsid w:val="00444B66"/>
    <w:rsid w:val="00446871"/>
    <w:rsid w:val="00450777"/>
    <w:rsid w:val="004540BA"/>
    <w:rsid w:val="00455F03"/>
    <w:rsid w:val="00457BD6"/>
    <w:rsid w:val="00464D5D"/>
    <w:rsid w:val="00470FA1"/>
    <w:rsid w:val="00482237"/>
    <w:rsid w:val="00483355"/>
    <w:rsid w:val="0048346F"/>
    <w:rsid w:val="00487E52"/>
    <w:rsid w:val="004A0442"/>
    <w:rsid w:val="004A70B3"/>
    <w:rsid w:val="004B0438"/>
    <w:rsid w:val="004B151D"/>
    <w:rsid w:val="004C4877"/>
    <w:rsid w:val="004C5854"/>
    <w:rsid w:val="004E273A"/>
    <w:rsid w:val="004E3875"/>
    <w:rsid w:val="004F1E8E"/>
    <w:rsid w:val="004F774F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2D8B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E6E7E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2685D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42BE5"/>
    <w:rsid w:val="00945C0C"/>
    <w:rsid w:val="009464C5"/>
    <w:rsid w:val="009539B8"/>
    <w:rsid w:val="00960749"/>
    <w:rsid w:val="009625D5"/>
    <w:rsid w:val="00965798"/>
    <w:rsid w:val="00971B66"/>
    <w:rsid w:val="00973E9E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E51B4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1F41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1906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15C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A0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A0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A0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A0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15C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A0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A0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A0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A0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St-117/11</izvorni_sadrzaj>
    <derivirana_varijabla naziv="DomainObject.Predmet.PrimjedbaSuca_1">Nastavak postupka radi naknadne diobe,
veza St-117/11</derivirana_varijabla>
  </DomainObject.Predmet.PrimjedbaSuca>
  <DomainObject.Predmet.ProtustrankaFormated>
    <izvorni_sadrzaj>  Stečajna masa iza TEHNO EKOLOGIJA d.o.o.</izvorni_sadrzaj>
    <derivirana_varijabla naziv="DomainObject.Predmet.ProtustrankaFormated_1">  Stečajna masa iza TEHNO EKOLOGIJA d.o.o.</derivirana_varijabla>
  </DomainObject.Predmet.ProtustrankaFormated>
  <DomainObject.Predmet.ProtustrankaFormatedOIB>
    <izvorni_sadrzaj>  Stečajna masa iza TEHNO EKOLOGIJA d.o.o., OIB 38265951973</izvorni_sadrzaj>
    <derivirana_varijabla naziv="DomainObject.Predmet.ProtustrankaFormatedOIB_1">  Stečajna masa iza TEHNO EKOLOGIJA d.o.o., OIB 38265951973</derivirana_varijabla>
  </DomainObject.Predmet.ProtustrankaFormatedOIB>
  <DomainObject.Predmet.ProtustrankaFormatedWithAdress>
    <izvorni_sadrzaj> Stečajna masa iza TEHNO EKOLOGIJA d.o.o., Kapovica 350, 52203 Medulin</izvorni_sadrzaj>
    <derivirana_varijabla naziv="DomainObject.Predmet.ProtustrankaFormatedWithAdress_1"> Stečajna masa iza TEHNO EKOLOGIJA d.o.o., Kapovica 350, 52203 Medulin</derivirana_varijabla>
  </DomainObject.Predmet.ProtustrankaFormatedWithAdress>
  <DomainObject.Predmet.ProtustrankaFormatedWithAdressOIB>
    <izvorni_sadrzaj> Stečajna masa iza TEHNO EKOLOGIJA d.o.o., OIB 38265951973, Kapovica 350, 52203 Medulin</izvorni_sadrzaj>
    <derivirana_varijabla naziv="DomainObject.Predmet.ProtustrankaFormatedWithAdressOIB_1"> Stečajna masa iza TEHNO EKOLOGIJA d.o.o., OIB 38265951973, Kapovica 350, 52203 Medulin</derivirana_varijabla>
  </DomainObject.Predmet.ProtustrankaFormatedWithAdressOIB>
  <DomainObject.Predmet.ProtustrankaWithAdress>
    <izvorni_sadrzaj>Stečajna masa iza TEHNO EKOLOGIJA d.o.o. Kapovica 350, 52203 Medulin</izvorni_sadrzaj>
    <derivirana_varijabla naziv="DomainObject.Predmet.ProtustrankaWithAdress_1">Stečajna masa iza TEHNO EKOLOGIJA d.o.o. Kapovica 350, 52203 Medulin</derivirana_varijabla>
  </DomainObject.Predmet.ProtustrankaWithAdress>
  <DomainObject.Predmet.ProtustrankaWithAdressOIB>
    <izvorni_sadrzaj>Stečajna masa iza TEHNO EKOLOGIJA d.o.o., OIB 38265951973, Kapovica 350, 52203 Medulin</izvorni_sadrzaj>
    <derivirana_varijabla naziv="DomainObject.Predmet.ProtustrankaWithAdressOIB_1">Stečajna masa iza TEHNO EKOLOGIJA d.o.o., OIB 38265951973, Kapovica 350, 52203 Medulin</derivirana_varijabla>
  </DomainObject.Predmet.ProtustrankaWithAdressOIB>
  <DomainObject.Predmet.ProtustrankaNazivFormated>
    <izvorni_sadrzaj>Stečajna masa iza TEHNO EKOLOGIJA d.o.o.</izvorni_sadrzaj>
    <derivirana_varijabla naziv="DomainObject.Predmet.ProtustrankaNazivFormated_1">Stečajna masa iza TEHNO EKOLOGIJA d.o.o.</derivirana_varijabla>
  </DomainObject.Predmet.ProtustrankaNazivFormated>
  <DomainObject.Predmet.ProtustrankaNazivFormatedOIB>
    <izvorni_sadrzaj>Stečajna masa iza TEHNO EKOLOGIJA d.o.o., OIB 38265951973</izvorni_sadrzaj>
    <derivirana_varijabla naziv="DomainObject.Predmet.ProtustrankaNazivFormatedOIB_1">Stečajna masa iza TEHNO EKOLOGIJA d.o.o., OIB 38265951973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Kučević stečajni upravitelj</izvorni_sadrzaj>
    <derivirana_varijabla naziv="DomainObject.Predmet.StrankaFormated_1">  Jasna Kučević stečajni upravitelj</derivirana_varijabla>
  </DomainObject.Predmet.StrankaFormated>
  <DomainObject.Predmet.StrankaFormatedOIB>
    <izvorni_sadrzaj>  Jasna Kučević stečajni upravitelj, OIB 89442269215</izvorni_sadrzaj>
    <derivirana_varijabla naziv="DomainObject.Predmet.StrankaFormatedOIB_1">  Jasna Kučević stečajni upravitelj, OIB 89442269215</derivirana_varijabla>
  </DomainObject.Predmet.StrankaFormatedOIB>
  <DomainObject.Predmet.StrankaFormatedWithAdress>
    <izvorni_sadrzaj> Jasna Kučević stečajni upravitelj, Kaštanjer 64, 52100 Pula</izvorni_sadrzaj>
    <derivirana_varijabla naziv="DomainObject.Predmet.StrankaFormatedWithAdress_1"> Jasna Kučević stečajni upravitelj, Kaštanjer 64, 52100 Pula</derivirana_varijabla>
  </DomainObject.Predmet.StrankaFormatedWithAdress>
  <DomainObject.Predmet.StrankaFormatedWithAdressOIB>
    <izvorni_sadrzaj> Jasna Kučević stečajni upravitelj, OIB 89442269215, Kaštanjer 64, 52100 Pula</izvorni_sadrzaj>
    <derivirana_varijabla naziv="DomainObject.Predmet.StrankaFormatedWithAdressOIB_1"> Jasna Kučević stečajni upravitelj, OIB 89442269215, Kaštanjer 64, 52100 Pula</derivirana_varijabla>
  </DomainObject.Predmet.StrankaFormatedWithAdressOIB>
  <DomainObject.Predmet.StrankaWithAdress>
    <izvorni_sadrzaj>Jasna Kučević stečajni upravitelj Kaštanjer 64,52100 Pula</izvorni_sadrzaj>
    <derivirana_varijabla naziv="DomainObject.Predmet.StrankaWithAdress_1">Jasna Kučević stečajni upravitelj Kaštanjer 64,52100 Pula</derivirana_varijabla>
  </DomainObject.Predmet.StrankaWithAdress>
  <DomainObject.Predmet.StrankaWithAdressOIB>
    <izvorni_sadrzaj>Jasna Kučević stečajni upravitelj, OIB 89442269215, Kaštanjer 64,52100 Pula</izvorni_sadrzaj>
    <derivirana_varijabla naziv="DomainObject.Predmet.StrankaWithAdressOIB_1">Jasna Kučević stečajni upravitelj, OIB 89442269215, Kaštanjer 64,52100 Pula</derivirana_varijabla>
  </DomainObject.Predmet.StrankaWithAdressOIB>
  <DomainObject.Predmet.StrankaNazivFormated>
    <izvorni_sadrzaj>Jasna Kučević stečajni upravitelj</izvorni_sadrzaj>
    <derivirana_varijabla naziv="DomainObject.Predmet.StrankaNazivFormated_1">Jasna Kučević stečajni upravitelj</derivirana_varijabla>
  </DomainObject.Predmet.StrankaNazivFormated>
  <DomainObject.Predmet.StrankaNazivFormatedOIB>
    <izvorni_sadrzaj>Jasna Kučević stečajni upravitelj, OIB 89442269215</izvorni_sadrzaj>
    <derivirana_varijabla naziv="DomainObject.Predmet.StrankaNazivFormatedOIB_1">Jasna Kučević stečajni upravitelj, OIB 89442269215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Jasna Kučević stečajni upravitelj</item>
    </izvorni_sadrzaj>
    <derivirana_varijabla naziv="DomainObject.Predmet.StrankaListFormated_1">
      <item>Jasna Kučević stečajni upravitelj</item>
    </derivirana_varijabla>
  </DomainObject.Predmet.StrankaListFormated>
  <DomainObject.Predmet.StrankaListFormatedOIB>
    <izvorni_sadrzaj>
      <item>Jasna Kučević stečajni upravitelj, OIB 89442269215</item>
    </izvorni_sadrzaj>
    <derivirana_varijabla naziv="DomainObject.Predmet.StrankaListFormatedOIB_1">
      <item>Jasna Kučević stečajni upravitelj, OIB 89442269215</item>
    </derivirana_varijabla>
  </DomainObject.Predmet.StrankaListFormatedOIB>
  <DomainObject.Predmet.StrankaListFormatedWithAdress>
    <izvorni_sadrzaj>
      <item>Jasna Kučević stečajni upravitelj, Kaštanjer 64, 52100 Pula</item>
    </izvorni_sadrzaj>
    <derivirana_varijabla naziv="DomainObject.Predmet.StrankaListFormatedWithAdress_1">
      <item>Jasna Kučević stečajni upravitelj, Kaštanjer 64, 52100 Pula</item>
    </derivirana_varijabla>
  </DomainObject.Predmet.StrankaListFormatedWithAdress>
  <DomainObject.Predmet.StrankaListFormatedWithAdressOIB>
    <izvorni_sadrzaj>
      <item>Jasna Kučević stečajni upravitelj, OIB 89442269215, Kaštanjer 64, 52100 Pula</item>
    </izvorni_sadrzaj>
    <derivirana_varijabla naziv="DomainObject.Predmet.StrankaListFormatedWithAdressOIB_1">
      <item>Jasna Kučević stečajni upravitelj, OIB 89442269215, Kaštanjer 64, 52100 Pula</item>
    </derivirana_varijabla>
  </DomainObject.Predmet.StrankaListFormatedWithAdressOIB>
  <DomainObject.Predmet.StrankaListNazivFormated>
    <izvorni_sadrzaj>
      <item>Jasna Kučević stečajni upravitelj</item>
    </izvorni_sadrzaj>
    <derivirana_varijabla naziv="DomainObject.Predmet.StrankaListNazivFormated_1">
      <item>Jasna Kučević stečajni upravitelj</item>
    </derivirana_varijabla>
  </DomainObject.Predmet.StrankaListNazivFormated>
  <DomainObject.Predmet.StrankaListNazivFormatedOIB>
    <izvorni_sadrzaj>
      <item>Jasna Kučević stečajni upravitelj, OIB 89442269215</item>
    </izvorni_sadrzaj>
    <derivirana_varijabla naziv="DomainObject.Predmet.StrankaListNazivFormatedOIB_1">
      <item>Jasna Kučević stečajni upravitelj, OIB 89442269215</item>
    </derivirana_varijabla>
  </DomainObject.Predmet.StrankaListNazivFormatedOIB>
  <DomainObject.Predmet.ProtuStrankaListFormated>
    <izvorni_sadrzaj>
      <item>Stečajna masa iza TEHNO EKOLOGIJA d.o.o.</item>
    </izvorni_sadrzaj>
    <derivirana_varijabla naziv="DomainObject.Predmet.ProtuStrankaListFormated_1">
      <item>Stečajna masa iza TEHNO EKOLOGIJA d.o.o.</item>
    </derivirana_varijabla>
  </DomainObject.Predmet.ProtuStrankaListFormated>
  <DomainObject.Predmet.ProtuStrankaListFormatedOIB>
    <izvorni_sadrzaj>
      <item>Stečajna masa iza TEHNO EKOLOGIJA d.o.o., OIB 38265951973</item>
    </izvorni_sadrzaj>
    <derivirana_varijabla naziv="DomainObject.Predmet.ProtuStrankaListFormatedOIB_1">
      <item>Stečajna masa iza TEHNO EKOLOGIJA d.o.o., OIB 38265951973</item>
    </derivirana_varijabla>
  </DomainObject.Predmet.ProtuStrankaListFormatedOIB>
  <DomainObject.Predmet.ProtuStrankaListFormatedWithAdress>
    <izvorni_sadrzaj>
      <item>Stečajna masa iza TEHNO EKOLOGIJA d.o.o., Kapovica 350, 52203 Medulin</item>
    </izvorni_sadrzaj>
    <derivirana_varijabla naziv="DomainObject.Predmet.ProtuStrankaListFormatedWithAdress_1">
      <item>Stečajna masa iza TEHNO EKOLOGIJA d.o.o., Kapovica 350, 52203 Medulin</item>
    </derivirana_varijabla>
  </DomainObject.Predmet.ProtuStrankaListFormatedWithAdress>
  <DomainObject.Predmet.ProtuStrankaListFormatedWithAdressOIB>
    <izvorni_sadrzaj>
      <item>Stečajna masa iza TEHNO EKOLOGIJA d.o.o., OIB 38265951973, Kapovica 350, 52203 Medulin</item>
    </izvorni_sadrzaj>
    <derivirana_varijabla naziv="DomainObject.Predmet.ProtuStrankaListFormatedWithAdressOIB_1">
      <item>Stečajna masa iza TEHNO EKOLOGIJA d.o.o., OIB 38265951973, Kapovica 350, 52203 Medulin</item>
    </derivirana_varijabla>
  </DomainObject.Predmet.ProtuStrankaListFormatedWithAdressOIB>
  <DomainObject.Predmet.ProtuStrankaListNazivFormated>
    <izvorni_sadrzaj>
      <item>Stečajna masa iza TEHNO EKOLOGIJA d.o.o.</item>
    </izvorni_sadrzaj>
    <derivirana_varijabla naziv="DomainObject.Predmet.ProtuStrankaListNazivFormated_1">
      <item>Stečajna masa iza TEHNO EKOLOGIJA d.o.o.</item>
    </derivirana_varijabla>
  </DomainObject.Predmet.ProtuStrankaListNazivFormated>
  <DomainObject.Predmet.ProtuStrankaListNazivFormatedOIB>
    <izvorni_sadrzaj>
      <item>Stečajna masa iza TEHNO EKOLOGIJA d.o.o., OIB 38265951973</item>
    </izvorni_sadrzaj>
    <derivirana_varijabla naziv="DomainObject.Predmet.ProtuStrankaListNazivFormatedOIB_1">
      <item>Stečajna masa iza TEHNO EKOLOGIJA d.o.o., OIB 38265951973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Kučević stečajni upravitelj</izvorni_sadrzaj>
    <derivirana_varijabla naziv="DomainObject.Predmet.StrankaIDrugi_1">Jasna Kučević stečajni upravitelj</derivirana_varijabla>
  </DomainObject.Predmet.StrankaIDrugi>
  <DomainObject.Predmet.ProtustrankaIDrugi>
    <izvorni_sadrzaj>Stečajna masa iza TEHNO EKOLOGIJA d.o.o.</izvorni_sadrzaj>
    <derivirana_varijabla naziv="DomainObject.Predmet.ProtustrankaIDrugi_1">Stečajna masa iza TEHNO EKOLOGIJA d.o.o.</derivirana_varijabla>
  </DomainObject.Predmet.ProtustrankaIDrugi>
  <DomainObject.Predmet.StrankaIDrugiAdressOIB>
    <izvorni_sadrzaj>Jasna Kučević stečajni upravitelj, OIB 89442269215, Kaštanjer 64, 52100 Pula</izvorni_sadrzaj>
    <derivirana_varijabla naziv="DomainObject.Predmet.StrankaIDrugiAdressOIB_1">Jasna Kučević stečajni upravitelj, OIB 89442269215, Kaštanjer 64, 52100 Pula</derivirana_varijabla>
  </DomainObject.Predmet.StrankaIDrugiAdressOIB>
  <DomainObject.Predmet.ProtustrankaIDrugiAdressOIB>
    <izvorni_sadrzaj>Stečajna masa iza TEHNO EKOLOGIJA d.o.o., OIB 38265951973, Kapovica 350, 52203 Medulin</izvorni_sadrzaj>
    <derivirana_varijabla naziv="DomainObject.Predmet.ProtustrankaIDrugiAdressOIB_1">Stečajna masa iza TEHNO EKOLOGIJA d.o.o., OIB 38265951973, Kapovica 350,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Kučević stečajni upravitelj</item>
      <item>Stečajna masa iza TEHNO EKOLOGIJA d.o.o.</item>
    </izvorni_sadrzaj>
    <derivirana_varijabla naziv="DomainObject.Predmet.SudioniciListNaziv_1">
      <item>Jasna Kučević stečajni upravitelj</item>
      <item>Stečajna masa iza TEHNO EKOLOGIJA d.o.o.</item>
    </derivirana_varijabla>
  </DomainObject.Predmet.SudioniciListNaziv>
  <DomainObject.Predmet.SudioniciListAdressOIB>
    <izvorni_sadrzaj>
      <item>Jasna Kučević stečajni upravitelj, OIB 89442269215, Kaštanjer 64,52100 Pula</item>
      <item>Stečajna masa iza TEHNO EKOLOGIJA d.o.o., OIB 38265951973, Kapovica 350,52203 Medulin</item>
    </izvorni_sadrzaj>
    <derivirana_varijabla naziv="DomainObject.Predmet.SudioniciListAdressOIB_1">
      <item>Jasna Kučević stečajni upravitelj, OIB 89442269215, Kaštanjer 64,52100 Pula</item>
      <item>Stečajna masa iza TEHNO EKOLOGIJA d.o.o., OIB 38265951973, Kapovica 350,52203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38265951973</item>
    </izvorni_sadrzaj>
    <derivirana_varijabla naziv="DomainObject.Predmet.SudioniciListNazivOIB_1">
      <item>, OIB 89442269215</item>
      <item>, OIB 38265951973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FFFC0-B088-4D49-BF51-ED11D10622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546</properties:Words>
  <properties:Characters>2925</properties:Characters>
  <properties:Lines>83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2018-03-15T11:59:00Z</dcterms:created>
  <dc:creator>Korisnik</dc:creator>
  <cp:lastModifiedBy>Elizabet Jovanović</cp:lastModifiedBy>
  <cp:lastPrinted>2018-03-15T12:00:00Z</cp:lastPrinted>
  <dcterms:modified xmlns:xsi="http://www.w3.org/2001/XMLSchema-instance" xsi:type="dcterms:W3CDTF">2018-03-15T12:04:00Z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(197   18       rješenje naknadna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