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0489" w14:paraId="07b0489" w:rsidRDefault="004B10E8" w:rsidP="004B10E8" w:rsidR="00162B1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Poslovni broj: </w:t>
      </w:r>
      <w:r w:rsidR="00305487">
        <w:rPr>
          <w:rFonts w:cs="Times New Roman" w:hAnsi="Times New Roman" w:ascii="Times New Roman"/>
          <w:sz w:val="24"/>
          <w:szCs w:val="24"/>
        </w:rPr>
        <w:t>8 St-594/13-</w:t>
      </w:r>
      <w:r w:rsidR="00727C1A">
        <w:rPr>
          <w:rFonts w:cs="Times New Roman" w:hAnsi="Times New Roman" w:ascii="Times New Roman"/>
          <w:sz w:val="24"/>
          <w:szCs w:val="24"/>
        </w:rPr>
        <w:t>87</w:t>
      </w:r>
    </w:p>
    <w:p w:rsidRDefault="00850F0F" w:rsidP="00162B14" w:rsidR="00850F0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06D38" w:rsidP="00162B14" w:rsidR="00106D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850F0F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Pr="00162B14">
        <w:rPr>
          <w:rFonts w:cs="Times New Roman" w:hAnsi="Times New Roman" w:ascii="Times New Roman"/>
          <w:sz w:val="24"/>
          <w:szCs w:val="24"/>
        </w:rPr>
        <w:t xml:space="preserve"> J E Š E N J E</w:t>
      </w:r>
    </w:p>
    <w:p w:rsidRDefault="004B10E8" w:rsidP="004B10E8" w:rsidR="004B10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439" w:rsidP="004B10E8" w:rsidR="00134439" w:rsidRPr="001344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4439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</w:t>
      </w:r>
      <w:r w:rsidR="00B962D9">
        <w:rPr>
          <w:rFonts w:cs="Times New Roman" w:hAnsi="Times New Roman" w:ascii="Times New Roman"/>
          <w:sz w:val="24"/>
          <w:szCs w:val="24"/>
        </w:rPr>
        <w:t>u stečajnom postupku nad stečajnim dužnikom RIJEČKA PRELUKA d.o.o. Opatija,</w:t>
      </w:r>
      <w:r w:rsidR="00505830">
        <w:rPr>
          <w:rFonts w:cs="Times New Roman" w:hAnsi="Times New Roman" w:ascii="Times New Roman"/>
          <w:sz w:val="24"/>
          <w:szCs w:val="24"/>
        </w:rPr>
        <w:t xml:space="preserve"> u stečaju,</w:t>
      </w:r>
      <w:r w:rsidR="00B962D9">
        <w:rPr>
          <w:rFonts w:cs="Times New Roman" w:hAnsi="Times New Roman" w:ascii="Times New Roman"/>
          <w:sz w:val="24"/>
          <w:szCs w:val="24"/>
        </w:rPr>
        <w:t xml:space="preserve"> Stubište Marušinac 7, OIB:</w:t>
      </w:r>
      <w:r w:rsidR="00505830">
        <w:rPr>
          <w:rFonts w:cs="Times New Roman" w:hAnsi="Times New Roman" w:ascii="Times New Roman"/>
          <w:sz w:val="24"/>
          <w:szCs w:val="24"/>
        </w:rPr>
        <w:t xml:space="preserve"> 64066711799, MBS: 040236148, 12. lipnja</w:t>
      </w:r>
      <w:r w:rsidR="00B962D9">
        <w:rPr>
          <w:rFonts w:cs="Times New Roman" w:hAnsi="Times New Roman" w:ascii="Times New Roman"/>
          <w:sz w:val="24"/>
          <w:szCs w:val="24"/>
        </w:rPr>
        <w:t xml:space="preserve"> </w:t>
      </w:r>
      <w:r w:rsidR="00505830">
        <w:rPr>
          <w:rFonts w:cs="Times New Roman" w:hAnsi="Times New Roman" w:ascii="Times New Roman"/>
          <w:sz w:val="24"/>
          <w:szCs w:val="24"/>
        </w:rPr>
        <w:t>2018</w:t>
      </w:r>
      <w:r w:rsidRPr="00134439">
        <w:rPr>
          <w:rFonts w:cs="Times New Roman" w:hAnsi="Times New Roman" w:ascii="Times New Roman"/>
          <w:sz w:val="24"/>
          <w:szCs w:val="24"/>
        </w:rPr>
        <w:t>.,</w:t>
      </w:r>
    </w:p>
    <w:p w:rsidRDefault="004758C7" w:rsidP="00162B14" w:rsidR="004758C7" w:rsidRPr="00162B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758C7" w:rsidP="00162B14" w:rsidR="004758C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B10E8" w:rsidP="004B10E8" w:rsidR="00305487" w:rsidRPr="004B10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05830" w:rsidRPr="004B10E8">
        <w:rPr>
          <w:rFonts w:cs="Times New Roman" w:hAnsi="Times New Roman" w:ascii="Times New Roman"/>
          <w:sz w:val="24"/>
          <w:szCs w:val="24"/>
        </w:rPr>
        <w:t xml:space="preserve">Rješenje ovog suda poslovni broj St-594/13-24 od 16. ožujka 2015. </w:t>
      </w:r>
      <w:r w:rsidR="00B962D9" w:rsidRPr="004B10E8">
        <w:rPr>
          <w:rFonts w:cs="Times New Roman" w:hAnsi="Times New Roman" w:ascii="Times New Roman"/>
          <w:sz w:val="24"/>
          <w:szCs w:val="24"/>
        </w:rPr>
        <w:t>upisati će se u zemljišnim knjigama Općinskog suda u</w:t>
      </w:r>
      <w:r w:rsidR="00505830" w:rsidRPr="004B10E8">
        <w:rPr>
          <w:rFonts w:cs="Times New Roman" w:hAnsi="Times New Roman" w:ascii="Times New Roman"/>
          <w:sz w:val="24"/>
          <w:szCs w:val="24"/>
        </w:rPr>
        <w:t xml:space="preserve"> Puli – Pola, Zemljišno knjižni odjel Buje Bujama u odnosu na nekretninu označenu kao k. č. br. 2480, upisanu</w:t>
      </w:r>
      <w:r w:rsidR="00B962D9" w:rsidRPr="004B10E8">
        <w:rPr>
          <w:rFonts w:cs="Times New Roman" w:hAnsi="Times New Roman" w:ascii="Times New Roman"/>
          <w:sz w:val="24"/>
          <w:szCs w:val="24"/>
        </w:rPr>
        <w:t xml:space="preserve"> u z. k. ul. 1505, k.o. U</w:t>
      </w:r>
      <w:r w:rsidR="00505830" w:rsidRPr="004B10E8">
        <w:rPr>
          <w:rFonts w:cs="Times New Roman" w:hAnsi="Times New Roman" w:ascii="Times New Roman"/>
          <w:sz w:val="24"/>
          <w:szCs w:val="24"/>
        </w:rPr>
        <w:t>mag i to</w:t>
      </w:r>
      <w:r w:rsidR="00305487" w:rsidRPr="004B10E8">
        <w:rPr>
          <w:rFonts w:cs="Times New Roman" w:hAnsi="Times New Roman" w:ascii="Times New Roman"/>
          <w:sz w:val="24"/>
          <w:szCs w:val="24"/>
        </w:rPr>
        <w:t>:</w:t>
      </w:r>
    </w:p>
    <w:p w:rsidRDefault="00305487" w:rsidP="00B962D9" w:rsidR="0030548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15C8B" w:rsidP="00615C8B" w:rsidR="00615C8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57. </w:t>
      </w:r>
      <w:r w:rsidR="00505830">
        <w:rPr>
          <w:rFonts w:cs="Times New Roman" w:hAnsi="Times New Roman" w:ascii="Times New Roman"/>
          <w:sz w:val="24"/>
          <w:szCs w:val="24"/>
        </w:rPr>
        <w:t xml:space="preserve">suvlasnički dio s neodređenim omjerom etažno vlasništvo (E-57) s kojim je </w:t>
      </w:r>
      <w:r w:rsidRPr="00615C8B">
        <w:rPr>
          <w:rFonts w:cs="Times New Roman" w:hAnsi="Times New Roman" w:ascii="Times New Roman"/>
          <w:sz w:val="24"/>
          <w:szCs w:val="24"/>
        </w:rPr>
        <w:t>povezano pravo vlasništva u suvlasništvu cijele nekretnine posebnog dijela zgrade: Aa) dio zgrade označen u planu posebnih dijelova zgrade narančastom bojom koji se sastoji od a5)</w:t>
      </w:r>
      <w:r>
        <w:rPr>
          <w:rFonts w:cs="Times New Roman" w:hAnsi="Times New Roman" w:ascii="Times New Roman"/>
          <w:sz w:val="24"/>
          <w:szCs w:val="24"/>
        </w:rPr>
        <w:t xml:space="preserve"> na III katu terasa – namještaj, označena br. 102, površine 49</w:t>
      </w:r>
      <w:r w:rsidR="00505830">
        <w:rPr>
          <w:rFonts w:cs="Times New Roman" w:hAnsi="Times New Roman" w:ascii="Times New Roman"/>
          <w:sz w:val="24"/>
          <w:szCs w:val="24"/>
        </w:rPr>
        <w:t>8,35 m2, upisana u podulošku 57.</w:t>
      </w:r>
    </w:p>
    <w:p w:rsidRDefault="00505830" w:rsidP="00505830" w:rsidR="00505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10E8" w:rsidP="004B10E8" w:rsidR="00615C8B" w:rsidRPr="004B10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505830" w:rsidRPr="004B10E8">
        <w:rPr>
          <w:rFonts w:cs="Times New Roman" w:hAnsi="Times New Roman" w:ascii="Times New Roman"/>
          <w:sz w:val="24"/>
          <w:szCs w:val="24"/>
        </w:rPr>
        <w:t xml:space="preserve">Nalaže se Općinskom sudu u Puli – Pola, Zemljišno knjižni odjel Buje, provedba ovog rješenja. </w:t>
      </w:r>
    </w:p>
    <w:p w:rsidRDefault="004B10E8" w:rsidP="00162B14" w:rsidR="004B10E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Obrazloženje</w:t>
      </w:r>
    </w:p>
    <w:p w:rsidRDefault="004758C7" w:rsidP="00162B14" w:rsidR="004758C7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06D38" w:rsidP="00106D38" w:rsidR="005058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05830">
        <w:rPr>
          <w:rFonts w:cs="Times New Roman" w:hAnsi="Times New Roman" w:ascii="Times New Roman"/>
          <w:sz w:val="24"/>
          <w:szCs w:val="24"/>
        </w:rPr>
        <w:t xml:space="preserve">Rješenjem ovog suda poslovni broj St-594/13-24 od 16. </w:t>
      </w:r>
      <w:r w:rsidR="00727C1A">
        <w:rPr>
          <w:rFonts w:cs="Times New Roman" w:hAnsi="Times New Roman" w:ascii="Times New Roman"/>
          <w:sz w:val="24"/>
          <w:szCs w:val="24"/>
        </w:rPr>
        <w:t>o</w:t>
      </w:r>
      <w:r w:rsidR="00505830">
        <w:rPr>
          <w:rFonts w:cs="Times New Roman" w:hAnsi="Times New Roman" w:ascii="Times New Roman"/>
          <w:sz w:val="24"/>
          <w:szCs w:val="24"/>
        </w:rPr>
        <w:t xml:space="preserve">žujka 2015. </w:t>
      </w:r>
      <w:r w:rsidR="00727C1A">
        <w:rPr>
          <w:rFonts w:cs="Times New Roman" w:hAnsi="Times New Roman" w:ascii="Times New Roman"/>
          <w:sz w:val="24"/>
          <w:szCs w:val="24"/>
        </w:rPr>
        <w:t>o</w:t>
      </w:r>
      <w:r w:rsidR="00505830">
        <w:rPr>
          <w:rFonts w:cs="Times New Roman" w:hAnsi="Times New Roman" w:ascii="Times New Roman"/>
          <w:sz w:val="24"/>
          <w:szCs w:val="24"/>
        </w:rPr>
        <w:t xml:space="preserve">tvoren je stečajni postupak nad uvodno označenim dužnikom. </w:t>
      </w:r>
    </w:p>
    <w:p w:rsidRDefault="00505830" w:rsidP="00727C1A" w:rsid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kako je </w:t>
      </w:r>
      <w:r w:rsidR="00727C1A">
        <w:rPr>
          <w:rFonts w:cs="Times New Roman" w:hAnsi="Times New Roman" w:ascii="Times New Roman"/>
          <w:sz w:val="24"/>
          <w:szCs w:val="24"/>
        </w:rPr>
        <w:t xml:space="preserve">stečajni dužnik vlasnik nekretnine navedene u izreci, primjenom odredbe čl. 54. st. 6. </w:t>
      </w:r>
      <w:r w:rsidR="00106D38">
        <w:rPr>
          <w:rFonts w:cs="Times New Roman" w:hAnsi="Times New Roman" w:ascii="Times New Roman"/>
          <w:sz w:val="24"/>
          <w:szCs w:val="24"/>
        </w:rPr>
        <w:t>Stečajnog zakona ("</w:t>
      </w:r>
      <w:r w:rsidR="00106D38" w:rsidRPr="00162B14">
        <w:rPr>
          <w:rFonts w:cs="Times New Roman" w:hAnsi="Times New Roman" w:ascii="Times New Roman"/>
          <w:sz w:val="24"/>
          <w:szCs w:val="24"/>
        </w:rPr>
        <w:t>N</w:t>
      </w:r>
      <w:r w:rsidR="00106D38">
        <w:rPr>
          <w:rFonts w:cs="Times New Roman" w:hAnsi="Times New Roman" w:ascii="Times New Roman"/>
          <w:sz w:val="24"/>
          <w:szCs w:val="24"/>
        </w:rPr>
        <w:t>arodne novine" broj</w:t>
      </w:r>
      <w:r w:rsidR="00106D38" w:rsidRPr="00162B14">
        <w:rPr>
          <w:rFonts w:cs="Times New Roman" w:hAnsi="Times New Roman" w:ascii="Times New Roman"/>
          <w:sz w:val="24"/>
          <w:szCs w:val="24"/>
        </w:rPr>
        <w:t xml:space="preserve"> 44/96, 29/99, 129/00, 123/03, 197/03, 187/04, 82/06, 116/10, 25/12 i 133/12</w:t>
      </w:r>
      <w:r w:rsidR="00727C1A">
        <w:rPr>
          <w:rFonts w:cs="Times New Roman" w:hAnsi="Times New Roman" w:ascii="Times New Roman"/>
          <w:sz w:val="24"/>
          <w:szCs w:val="24"/>
        </w:rPr>
        <w:t>; dalje: SZ</w:t>
      </w:r>
      <w:r w:rsidR="00106D38">
        <w:rPr>
          <w:rFonts w:cs="Times New Roman" w:hAnsi="Times New Roman" w:ascii="Times New Roman"/>
          <w:sz w:val="24"/>
          <w:szCs w:val="24"/>
        </w:rPr>
        <w:t xml:space="preserve">) riješeno </w:t>
      </w:r>
      <w:r w:rsidR="003F29C2">
        <w:rPr>
          <w:rFonts w:cs="Times New Roman" w:hAnsi="Times New Roman" w:ascii="Times New Roman"/>
          <w:sz w:val="24"/>
          <w:szCs w:val="24"/>
        </w:rPr>
        <w:t>je kao u</w:t>
      </w:r>
      <w:r w:rsidR="00106D38">
        <w:rPr>
          <w:rFonts w:cs="Times New Roman" w:hAnsi="Times New Roman" w:ascii="Times New Roman"/>
          <w:sz w:val="24"/>
          <w:szCs w:val="24"/>
        </w:rPr>
        <w:t xml:space="preserve"> izreci. </w:t>
      </w:r>
    </w:p>
    <w:p w:rsidRDefault="00106D38" w:rsidP="00106D38" w:rsidR="0010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29C2" w:rsidP="00162B14" w:rsidR="00162B14" w:rsidRPr="00162B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</w:t>
      </w:r>
      <w:r w:rsidR="00727C1A">
        <w:rPr>
          <w:rFonts w:cs="Times New Roman" w:hAnsi="Times New Roman" w:ascii="Times New Roman"/>
          <w:sz w:val="24"/>
          <w:szCs w:val="24"/>
        </w:rPr>
        <w:t>12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. </w:t>
      </w:r>
      <w:r w:rsidR="00727C1A">
        <w:rPr>
          <w:rFonts w:cs="Times New Roman" w:hAnsi="Times New Roman" w:ascii="Times New Roman"/>
          <w:sz w:val="24"/>
          <w:szCs w:val="24"/>
        </w:rPr>
        <w:t>lipnja</w:t>
      </w:r>
      <w:r w:rsidR="00162B14" w:rsidRPr="00162B14">
        <w:rPr>
          <w:rFonts w:cs="Times New Roman" w:hAnsi="Times New Roman" w:ascii="Times New Roman"/>
          <w:sz w:val="24"/>
          <w:szCs w:val="24"/>
        </w:rPr>
        <w:t xml:space="preserve"> 201</w:t>
      </w:r>
      <w:r w:rsidR="00727C1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="004B10E8">
        <w:rPr>
          <w:rFonts w:cs="Times New Roman" w:hAnsi="Times New Roman" w:ascii="Times New Roman"/>
          <w:sz w:val="24"/>
          <w:szCs w:val="24"/>
        </w:rPr>
        <w:t xml:space="preserve">      </w:t>
      </w:r>
      <w:r w:rsidR="00727C1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utkinja</w:t>
      </w:r>
    </w:p>
    <w:p w:rsidRDefault="00162B14" w:rsidP="00162B14" w:rsidR="004B10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Ema Brdovčak</w:t>
      </w:r>
    </w:p>
    <w:p w:rsidRDefault="004B10E8" w:rsidP="00162B14" w:rsidR="004B10E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4B10E8" w:rsidP="004758C7" w:rsidR="004B10E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1808" w:rsidP="004758C7" w:rsidR="00E018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1808" w:rsidP="004758C7" w:rsidR="00E0180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B14" w:rsidP="004758C7" w:rsidR="00162B14" w:rsidRPr="00162B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UPUTA O PRAVNOM LIJEKU </w:t>
      </w:r>
    </w:p>
    <w:p w:rsidRDefault="00162B14" w:rsidP="004B10E8" w:rsidR="00162B14" w:rsidRPr="00162B1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3F29C2" w:rsidP="00162B14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62B14" w:rsidP="00162B14" w:rsidR="00162B14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>DNA:</w:t>
      </w:r>
    </w:p>
    <w:p w:rsidRDefault="00134439" w:rsidP="00162B14" w:rsidR="00134439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162B14" w:rsidP="00162B14" w:rsidR="00727C1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62B14">
        <w:rPr>
          <w:rFonts w:cs="Times New Roman" w:hAnsi="Times New Roman" w:ascii="Times New Roman"/>
          <w:sz w:val="24"/>
          <w:szCs w:val="24"/>
        </w:rPr>
        <w:t xml:space="preserve">- </w:t>
      </w:r>
      <w:r w:rsidR="003F29C2">
        <w:rPr>
          <w:rFonts w:cs="Times New Roman" w:hAnsi="Times New Roman" w:ascii="Times New Roman"/>
          <w:sz w:val="24"/>
          <w:szCs w:val="24"/>
        </w:rPr>
        <w:t xml:space="preserve">OS </w:t>
      </w:r>
      <w:r w:rsidR="00727C1A">
        <w:rPr>
          <w:rFonts w:cs="Times New Roman" w:hAnsi="Times New Roman" w:ascii="Times New Roman"/>
          <w:sz w:val="24"/>
          <w:szCs w:val="24"/>
        </w:rPr>
        <w:t>Pula. Zemljišno knjižni odjel Buje</w:t>
      </w:r>
      <w:r w:rsidR="00DF3FAD">
        <w:rPr>
          <w:rFonts w:cs="Times New Roman" w:hAnsi="Times New Roman" w:ascii="Times New Roman"/>
          <w:sz w:val="24"/>
          <w:szCs w:val="24"/>
        </w:rPr>
        <w:t>, uz rješenje o otvaranju stečajnog postupka s klauzulom pravomoćnosti</w:t>
      </w:r>
    </w:p>
    <w:p w:rsidRDefault="00727C1A" w:rsidP="00162B14" w:rsidR="003F29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  <w:r w:rsidR="003F29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4439" w:rsidP="00162B14" w:rsidR="008D31C1" w:rsidRPr="00162B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4B10E8" w:rsidR="008D31C1" w:rsidRPr="00162B1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DD5" w:rsidP="00162B14" w:rsidR="000B5DD5">
      <w:pPr>
        <w:spacing w:lineRule="auto" w:line="240" w:after="0"/>
      </w:pPr>
      <w:r>
        <w:separator/>
      </w:r>
    </w:p>
  </w:endnote>
  <w:endnote w:id="0" w:type="continuationSeparator">
    <w:p w:rsidRDefault="000B5DD5" w:rsidP="00162B14" w:rsidR="000B5D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6304408"/>
      <w:docPartObj>
        <w:docPartGallery w:val="Page Numbers (Bottom of Page)"/>
        <w:docPartUnique/>
      </w:docPartObj>
    </w:sdtPr>
    <w:sdtEndPr/>
    <w:sdtContent>
      <w:p w:rsidRDefault="00162B14" w:rsidR="00162B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B1A">
          <w:rPr>
            <w:noProof/>
          </w:rPr>
          <w:t>2</w:t>
        </w:r>
        <w:r>
          <w:fldChar w:fldCharType="end"/>
        </w:r>
      </w:p>
    </w:sdtContent>
  </w:sdt>
  <w:p w:rsidRDefault="00162B14" w:rsidR="00162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DD5" w:rsidP="00162B14" w:rsidR="000B5DD5">
      <w:pPr>
        <w:spacing w:lineRule="auto" w:line="240" w:after="0"/>
      </w:pPr>
      <w:r>
        <w:separator/>
      </w:r>
    </w:p>
  </w:footnote>
  <w:footnote w:id="0" w:type="continuationSeparator">
    <w:p w:rsidRDefault="000B5DD5" w:rsidP="00162B14" w:rsidR="000B5D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0E8" w:rsidP="004B10E8" w:rsidR="004B10E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8 St-594/13-87</w:t>
    </w:r>
  </w:p>
  <w:p w:rsidRDefault="00B962D9" w:rsidR="00B962D9">
    <w:pPr>
      <w:pStyle w:val="Zaglavlje"/>
    </w:pPr>
    <w:r>
      <w:tab/>
    </w:r>
    <w:r>
      <w:tab/>
    </w:r>
  </w:p>
  <w:p w:rsidRDefault="00134439" w:rsidP="00134439" w:rsidR="0013443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0E8" w:rsidP="004B10E8" w:rsidR="004B10E8" w:rsidRPr="004B10E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B10E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B10E8" w:rsidP="004B10E8" w:rsidR="004B10E8" w:rsidRPr="004B10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B10E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B10E8" w:rsidP="004B10E8" w:rsidR="004B10E8" w:rsidRPr="004B10E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B10E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B10E8" w:rsidP="004B10E8" w:rsidR="004B10E8" w:rsidRPr="004B10E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B10E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2F5"/>
    <w:multiLevelType w:val="hybridMultilevel"/>
    <w:tmpl w:val="AE4C18EE"/>
    <w:lvl w:tplc="BB9002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6575CB"/>
    <w:multiLevelType w:val="hybridMultilevel"/>
    <w:tmpl w:val="56101592"/>
    <w:lvl w:tplc="0EF89BAA" w:ilvl="0">
      <w:start w:val="8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9723D8"/>
    <w:multiLevelType w:val="hybridMultilevel"/>
    <w:tmpl w:val="043825AC"/>
    <w:lvl w:tplc="65BAE5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22224F"/>
    <w:multiLevelType w:val="hybridMultilevel"/>
    <w:tmpl w:val="7A9E635C"/>
    <w:lvl w:tplc="529A4FC4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E1D"/>
    <w:rsid w:val="00090DF8"/>
    <w:rsid w:val="000B5DD5"/>
    <w:rsid w:val="00106D38"/>
    <w:rsid w:val="00134439"/>
    <w:rsid w:val="0015184B"/>
    <w:rsid w:val="00162B14"/>
    <w:rsid w:val="003042CF"/>
    <w:rsid w:val="00305487"/>
    <w:rsid w:val="003F29C2"/>
    <w:rsid w:val="004758C7"/>
    <w:rsid w:val="00496FDB"/>
    <w:rsid w:val="004B10E8"/>
    <w:rsid w:val="00505830"/>
    <w:rsid w:val="00560E1D"/>
    <w:rsid w:val="00615C8B"/>
    <w:rsid w:val="006D6251"/>
    <w:rsid w:val="00727C1A"/>
    <w:rsid w:val="00850F0F"/>
    <w:rsid w:val="008D31C1"/>
    <w:rsid w:val="00AA71B7"/>
    <w:rsid w:val="00AC21B4"/>
    <w:rsid w:val="00B8650E"/>
    <w:rsid w:val="00B962D9"/>
    <w:rsid w:val="00CF525C"/>
    <w:rsid w:val="00D5524A"/>
    <w:rsid w:val="00DF3FAD"/>
    <w:rsid w:val="00E01808"/>
    <w:rsid w:val="00E85B1A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Bezproreda" w:type="paragraph">
    <w:name w:val="No Spacing"/>
    <w:uiPriority w:val="1"/>
    <w:qFormat/>
    <w:rsid w:val="004B10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B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2B14"/>
  </w:style>
  <w:style w:styleId="Podnoje" w:type="paragraph">
    <w:name w:val="footer"/>
    <w:basedOn w:val="Normal"/>
    <w:link w:val="PodnojeChar"/>
    <w:uiPriority w:val="99"/>
    <w:unhideWhenUsed/>
    <w:rsid w:val="00162B1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2B14"/>
  </w:style>
  <w:style w:styleId="Tekstbalonia" w:type="paragraph">
    <w:name w:val="Balloon Text"/>
    <w:basedOn w:val="Normal"/>
    <w:link w:val="TekstbaloniaChar"/>
    <w:uiPriority w:val="99"/>
    <w:semiHidden/>
    <w:unhideWhenUsed/>
    <w:rsid w:val="00B962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62D9"/>
    <w:pPr>
      <w:ind w:left="720"/>
      <w:contextualSpacing/>
    </w:pPr>
  </w:style>
  <w:style w:styleId="Bezproreda" w:type="paragraph">
    <w:name w:val="No Spacing"/>
    <w:uiPriority w:val="1"/>
    <w:qFormat/>
    <w:rsid w:val="004B10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B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Formated_1">
      <item>Vlado Gamboc</item>
      <item>OD VUKIĆ i dr.</item>
      <item>Nadija Benolić</item>
      <item>VENETO BANKA d.d.</item>
      <item>Mirjana Lovaković</item>
    </derivirana_varijabla>
  </DomainObject.Predmet.OstaliListFormated>
  <DomainObject.Predmet.OstaliList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FormatedOIB>
  <DomainObject.Predmet.OstaliListFormatedWithAdress>
    <izvorni_sadrzaj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izvorni_sadrzaj>
    <derivirana_varijabla naziv="DomainObject.Predmet.OstaliListFormatedWithAdress_1"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derivirana_varijabla>
  </DomainObject.Predmet.OstaliListFormatedWithAdress>
  <DomainObject.Predmet.OstaliListFormatedWithAdressOIB>
    <izvorni_sadrzaj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izvorni_sadrzaj>
    <derivirana_varijabla naziv="DomainObject.Predmet.OstaliListFormatedWithAdressOIB_1"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derivirana_varijabla>
  </DomainObject.Predmet.OstaliListFormatedWithAdressOIB>
  <DomainObject.Predmet.OstaliListNaziv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NazivFormated_1">
      <item>Vlado Gamboc</item>
      <item>OD VUKIĆ i dr.</item>
      <item>Nadija Benolić</item>
      <item>VENETO BANKA d.d.</item>
      <item>Mirjana Lovaković</item>
    </derivirana_varijabla>
  </DomainObject.Predmet.OstaliListNazivFormated>
  <DomainObject.Predmet.OstaliListNaziv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Naziv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OD VUKIĆ i dr.</item>
      <item>Nadija Benolić</item>
      <item>VENETO BANKA d.d.</item>
      <item>Mirjana Lovaković</item>
    </izvorni_sadrzaj>
    <derivirana_varijabla naziv="DomainObject.Predmet.SudioniciListNaziv_1">
      <item>FINA  Zagreb</item>
      <item>RIJEČKA PRELUKA d.o.o.  Opatija</item>
      <item>Vlado Gamboc</item>
      <item>OD VUKIĆ i dr.</item>
      <item>Nadija Benolić</item>
      <item>VENETO BANKA d.d.</item>
      <item>Mirjana Lovaković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null</item>
      <item>, OIB null</item>
      <item>, OIB 81712716992</item>
      <item>, OIB null</item>
    </izvorni_sadrzaj>
    <derivirana_varijabla naziv="DomainObject.Predmet.SudioniciListNazivOIB_1">
      <item>, OIB 85821130368</item>
      <item>, OIB 64066711799</item>
      <item>, OIB 66842527422</item>
      <item>, OIB null</item>
      <item>, OIB null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E7562-2249-4B56-A5EA-0F2A42BD7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314</properties:Words>
  <properties:Characters>1558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2018-06-12T06:59:00Z</dcterms:created>
  <dc:creator>Krunoslava Mikulić</dc:creator>
  <cp:lastModifiedBy>Renata Valić</cp:lastModifiedBy>
  <cp:lastPrinted>2018-06-12T11:06:00Z</cp:lastPrinted>
  <dcterms:modified xmlns:xsi="http://www.w3.org/2001/XMLSchema-instance" xsi:type="dcterms:W3CDTF">2018-06-12T11:25:00Z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(594-13 upis u zemljišne knjige.docx)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