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a205" w14:paraId="b5ca205" w:rsidRDefault="0041612F" w:rsidP="00F63B52" w:rsidR="0041612F" w:rsidRPr="00FA13B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A13BF">
        <w:rPr>
          <w:rFonts w:hAnsi="Times New Roman" w:ascii="Times New Roman"/>
          <w:szCs w:val="24"/>
          <w:lang w:val="hr-HR"/>
        </w:rPr>
        <w:t>Z A P I S N I K</w:t>
      </w:r>
    </w:p>
    <w:p w:rsidRDefault="009753E5" w:rsidP="009753E5" w:rsidR="0041612F" w:rsidRPr="00FA13BF">
      <w:pPr>
        <w:tabs>
          <w:tab w:pos="6480" w:val="left"/>
        </w:tabs>
        <w:jc w:val="both"/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FA13BF">
      <w:pPr>
        <w:jc w:val="both"/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ab/>
        <w:t>sastavljen kod T</w:t>
      </w:r>
      <w:r w:rsidR="000B127E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D71188">
        <w:rPr>
          <w:rFonts w:hAnsi="Times New Roman" w:ascii="Times New Roman"/>
          <w:szCs w:val="24"/>
          <w:lang w:val="hr-HR"/>
        </w:rPr>
        <w:t>30</w:t>
      </w:r>
      <w:r w:rsidR="000101F2" w:rsidRPr="00FA13BF">
        <w:rPr>
          <w:rFonts w:hAnsi="Times New Roman" w:ascii="Times New Roman"/>
          <w:szCs w:val="24"/>
          <w:lang w:val="hr-HR"/>
        </w:rPr>
        <w:t xml:space="preserve">. </w:t>
      </w:r>
      <w:r w:rsidR="00FD099C">
        <w:rPr>
          <w:rFonts w:hAnsi="Times New Roman" w:ascii="Times New Roman"/>
          <w:szCs w:val="24"/>
          <w:lang w:val="hr-HR"/>
        </w:rPr>
        <w:t>rujna</w:t>
      </w:r>
      <w:r w:rsidR="000101F2" w:rsidRPr="00FA13BF">
        <w:rPr>
          <w:rFonts w:hAnsi="Times New Roman" w:ascii="Times New Roman"/>
          <w:szCs w:val="24"/>
          <w:lang w:val="hr-HR"/>
        </w:rPr>
        <w:t xml:space="preserve"> </w:t>
      </w:r>
      <w:r w:rsidR="00140736" w:rsidRPr="00FA13BF">
        <w:rPr>
          <w:rFonts w:hAnsi="Times New Roman" w:ascii="Times New Roman"/>
          <w:szCs w:val="24"/>
          <w:lang w:val="hr-HR"/>
        </w:rPr>
        <w:t>201</w:t>
      </w:r>
      <w:r w:rsidR="00FA13BF" w:rsidRPr="00FA13BF">
        <w:rPr>
          <w:rFonts w:hAnsi="Times New Roman" w:ascii="Times New Roman"/>
          <w:szCs w:val="24"/>
          <w:lang w:val="hr-HR"/>
        </w:rPr>
        <w:t>5</w:t>
      </w:r>
      <w:r w:rsidRPr="00FA13BF">
        <w:rPr>
          <w:rFonts w:hAnsi="Times New Roman" w:ascii="Times New Roman"/>
          <w:szCs w:val="24"/>
          <w:lang w:val="hr-HR"/>
        </w:rPr>
        <w:t xml:space="preserve">., </w:t>
      </w:r>
      <w:r w:rsidR="000B127E">
        <w:rPr>
          <w:rFonts w:hAnsi="Times New Roman" w:ascii="Times New Roman"/>
          <w:szCs w:val="24"/>
          <w:lang w:val="hr-HR"/>
        </w:rPr>
        <w:t>ročištu određenom radi raspravljanja i odlučivanja o uvjetima za otvaranje stečajnog postupka nad</w:t>
      </w:r>
      <w:r w:rsidR="00FD099C">
        <w:rPr>
          <w:rFonts w:hAnsi="Times New Roman" w:ascii="Times New Roman"/>
          <w:szCs w:val="24"/>
          <w:lang w:val="hr-HR"/>
        </w:rPr>
        <w:t xml:space="preserve"> </w:t>
      </w:r>
      <w:r w:rsidR="00D71188">
        <w:rPr>
          <w:rFonts w:hAnsi="Times New Roman" w:ascii="Times New Roman"/>
          <w:szCs w:val="24"/>
          <w:lang w:val="hr-HR"/>
        </w:rPr>
        <w:t xml:space="preserve">dužnikom </w:t>
      </w:r>
      <w:r w:rsidR="00D71188" w:rsidRPr="00D71188">
        <w:rPr>
          <w:rFonts w:hAnsi="Times New Roman" w:ascii="Times New Roman"/>
          <w:szCs w:val="24"/>
          <w:lang w:val="hr-HR"/>
        </w:rPr>
        <w:t>MERCI d.o.o. za marketing</w:t>
      </w:r>
      <w:r w:rsidR="007E7FFD">
        <w:rPr>
          <w:rFonts w:hAnsi="Times New Roman" w:ascii="Times New Roman"/>
          <w:szCs w:val="24"/>
        </w:rPr>
        <w:t>,</w:t>
      </w:r>
      <w:r w:rsidR="00D71188">
        <w:rPr>
          <w:rFonts w:hAnsi="Times New Roman" w:ascii="Times New Roman"/>
          <w:szCs w:val="24"/>
        </w:rPr>
        <w:t xml:space="preserve"> Karlovac, Pavla Vitezovića 2, OIB: </w:t>
      </w:r>
      <w:r w:rsidR="00D71188" w:rsidRPr="00D71188">
        <w:rPr>
          <w:rFonts w:hAnsi="Times New Roman" w:ascii="Times New Roman"/>
          <w:szCs w:val="24"/>
        </w:rPr>
        <w:t>39425236985</w:t>
      </w:r>
      <w:r w:rsidR="00D71188">
        <w:rPr>
          <w:rFonts w:hAnsi="Times New Roman" w:ascii="Times New Roman"/>
          <w:szCs w:val="24"/>
        </w:rPr>
        <w:t xml:space="preserve">, </w:t>
      </w:r>
      <w:r w:rsidR="007E7FFD">
        <w:rPr>
          <w:rFonts w:hAnsi="Times New Roman" w:ascii="Times New Roman"/>
          <w:szCs w:val="24"/>
        </w:rPr>
        <w:t xml:space="preserve"> </w:t>
      </w:r>
      <w:r w:rsidRPr="00FA13BF">
        <w:rPr>
          <w:rFonts w:hAnsi="Times New Roman" w:ascii="Times New Roman"/>
          <w:szCs w:val="24"/>
          <w:lang w:val="hr-HR"/>
        </w:rPr>
        <w:t>s</w:t>
      </w:r>
      <w:r w:rsidR="00FA13BF" w:rsidRPr="00FA13BF">
        <w:rPr>
          <w:rFonts w:hAnsi="Times New Roman" w:ascii="Times New Roman"/>
          <w:szCs w:val="24"/>
          <w:lang w:val="hr-HR"/>
        </w:rPr>
        <w:t xml:space="preserve"> početkom u </w:t>
      </w:r>
      <w:r w:rsidR="007E7FFD">
        <w:rPr>
          <w:rFonts w:hAnsi="Times New Roman" w:ascii="Times New Roman"/>
          <w:szCs w:val="24"/>
          <w:lang w:val="hr-HR"/>
        </w:rPr>
        <w:t>10</w:t>
      </w:r>
      <w:r w:rsidR="00E21103" w:rsidRPr="00FA13BF">
        <w:rPr>
          <w:rFonts w:hAnsi="Times New Roman" w:ascii="Times New Roman"/>
          <w:szCs w:val="24"/>
          <w:lang w:val="hr-HR"/>
        </w:rPr>
        <w:t>,</w:t>
      </w:r>
      <w:r w:rsidR="00D71188">
        <w:rPr>
          <w:rFonts w:hAnsi="Times New Roman" w:ascii="Times New Roman"/>
          <w:szCs w:val="24"/>
          <w:lang w:val="hr-HR"/>
        </w:rPr>
        <w:t>35</w:t>
      </w:r>
      <w:r w:rsidR="00037E69" w:rsidRPr="00FA13BF">
        <w:rPr>
          <w:rFonts w:hAnsi="Times New Roman" w:ascii="Times New Roman"/>
          <w:szCs w:val="24"/>
          <w:lang w:val="hr-HR"/>
        </w:rPr>
        <w:t xml:space="preserve"> </w:t>
      </w:r>
      <w:r w:rsidRPr="00FA13BF">
        <w:rPr>
          <w:rFonts w:hAnsi="Times New Roman" w:ascii="Times New Roman"/>
          <w:szCs w:val="24"/>
          <w:lang w:val="hr-HR"/>
        </w:rPr>
        <w:t>sati</w:t>
      </w:r>
    </w:p>
    <w:p w:rsidRDefault="0041612F" w:rsidR="0041612F" w:rsidRPr="00FA13BF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FA13B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A13BF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FA13BF" w:rsidR="0041612F" w:rsidRPr="00FA13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</w:t>
      </w:r>
      <w:r w:rsidR="0041612F" w:rsidRPr="00FA13BF">
        <w:rPr>
          <w:rFonts w:hAnsi="Times New Roman" w:ascii="Times New Roman"/>
          <w:szCs w:val="24"/>
          <w:lang w:val="hr-HR"/>
        </w:rPr>
        <w:t>Nevenka Siladi  Rstić, stečajni sudac</w:t>
      </w:r>
    </w:p>
    <w:p w:rsidRDefault="00FA13BF" w:rsidP="00170A38" w:rsidR="00EF02A9" w:rsidRPr="00FA13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9753E5" w:rsidRPr="00FA13BF">
        <w:rPr>
          <w:rFonts w:hAnsi="Times New Roman" w:ascii="Times New Roman"/>
          <w:szCs w:val="24"/>
          <w:lang w:val="hr-HR"/>
        </w:rPr>
        <w:t>Ana Brlek</w:t>
      </w:r>
      <w:r w:rsidR="0041612F" w:rsidRPr="00FA13BF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3E45EB" w:rsidRPr="00FA13BF">
      <w:pPr>
        <w:jc w:val="both"/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ab/>
      </w:r>
    </w:p>
    <w:p w:rsidRDefault="004D267E" w:rsidP="004D267E" w:rsidR="00C4330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A13BF">
        <w:rPr>
          <w:rFonts w:hAnsi="Times New Roman" w:ascii="Times New Roman"/>
          <w:szCs w:val="24"/>
          <w:u w:val="single"/>
          <w:lang w:val="hr-HR"/>
        </w:rPr>
        <w:t>Konstatira se da su pristupili:</w:t>
      </w:r>
    </w:p>
    <w:p w:rsidRDefault="00FD099C" w:rsidP="00C4330E" w:rsidR="009F6B3F" w:rsidRPr="00C4330E">
      <w:pPr>
        <w:pStyle w:val="Odlomakpopisa"/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u w:val="single"/>
          <w:lang w:val="hr-HR"/>
        </w:rPr>
      </w:pPr>
      <w:r w:rsidRPr="00C4330E">
        <w:rPr>
          <w:rFonts w:hAnsi="Times New Roman" w:ascii="Times New Roman"/>
          <w:szCs w:val="24"/>
          <w:lang w:val="hr-HR"/>
        </w:rPr>
        <w:t>za  predlagatelja FINA,</w:t>
      </w:r>
      <w:r w:rsidR="00037E69" w:rsidRPr="00C4330E">
        <w:rPr>
          <w:rFonts w:hAnsi="Times New Roman" w:ascii="Times New Roman"/>
          <w:szCs w:val="24"/>
          <w:lang w:val="hr-HR"/>
        </w:rPr>
        <w:t xml:space="preserve"> </w:t>
      </w:r>
      <w:r w:rsidR="002F38A3" w:rsidRPr="00C4330E">
        <w:rPr>
          <w:rFonts w:hAnsi="Times New Roman" w:ascii="Times New Roman"/>
          <w:szCs w:val="24"/>
          <w:lang w:val="hr-HR"/>
        </w:rPr>
        <w:t>nitko, dostava poziva uredno iskazana</w:t>
      </w:r>
      <w:r w:rsidR="00531C1D" w:rsidRPr="00C4330E">
        <w:rPr>
          <w:rFonts w:hAnsi="Times New Roman" w:ascii="Times New Roman"/>
          <w:szCs w:val="24"/>
          <w:lang w:val="hr-HR"/>
        </w:rPr>
        <w:t>, pismeno su se očitovali</w:t>
      </w:r>
    </w:p>
    <w:p w:rsidRDefault="00800AB0" w:rsidP="00C4330E" w:rsidR="00C4330E" w:rsidRPr="00C4330E">
      <w:pPr>
        <w:pStyle w:val="Odlomakpopisa"/>
        <w:numPr>
          <w:ilvl w:val="0"/>
          <w:numId w:val="2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C4330E">
        <w:rPr>
          <w:rFonts w:hAnsi="Times New Roman" w:ascii="Times New Roman"/>
          <w:szCs w:val="24"/>
          <w:lang w:val="hr-HR"/>
        </w:rPr>
        <w:t>za dužnika:</w:t>
      </w:r>
      <w:r w:rsidR="00F63B52" w:rsidRPr="00C4330E">
        <w:rPr>
          <w:rFonts w:hAnsi="Times New Roman" w:ascii="Times New Roman"/>
          <w:szCs w:val="24"/>
          <w:lang w:val="hr-HR"/>
        </w:rPr>
        <w:t xml:space="preserve"> </w:t>
      </w:r>
      <w:r w:rsidR="00C4330E" w:rsidRPr="00C4330E">
        <w:rPr>
          <w:rFonts w:hAnsi="Times New Roman" w:ascii="Times New Roman"/>
          <w:szCs w:val="24"/>
          <w:lang w:val="hr-HR"/>
        </w:rPr>
        <w:t xml:space="preserve">nitko, dostava poziva nije uredno iskazana budući da je prvobitna dostava </w:t>
      </w:r>
    </w:p>
    <w:p w:rsidRDefault="00C4330E" w:rsidP="00C4330E" w:rsidR="00F36D02">
      <w:p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vraćena s naznakom "obaviješten nije podigao pošiljku"</w:t>
      </w:r>
    </w:p>
    <w:p w:rsidRDefault="00FD099C" w:rsidP="00C4330E" w:rsidR="007E7FFD" w:rsidRPr="00C4330E">
      <w:pPr>
        <w:pStyle w:val="Odlomakpopisa"/>
        <w:numPr>
          <w:ilvl w:val="0"/>
          <w:numId w:val="2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C4330E">
        <w:rPr>
          <w:rFonts w:hAnsi="Times New Roman" w:ascii="Times New Roman"/>
          <w:szCs w:val="24"/>
          <w:lang w:val="hr-HR"/>
        </w:rPr>
        <w:t xml:space="preserve">privremena stečajna upraviteljica </w:t>
      </w:r>
      <w:r w:rsidR="00D71188" w:rsidRPr="00C4330E">
        <w:rPr>
          <w:rFonts w:hAnsi="Times New Roman" w:ascii="Times New Roman"/>
          <w:szCs w:val="24"/>
          <w:lang w:val="hr-HR"/>
        </w:rPr>
        <w:t>Iva Petanjek</w:t>
      </w:r>
    </w:p>
    <w:p w:rsidRDefault="00D76322" w:rsidP="00F63B52" w:rsidR="00E71249">
      <w:pPr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 xml:space="preserve">             </w:t>
      </w:r>
    </w:p>
    <w:p w:rsidRDefault="00E71249" w:rsidP="0001095B" w:rsidR="00E712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Konstatira se da FINA ustraje kod prijedloga za otvaranjem stečajnog postupka nad dužnikom.</w:t>
      </w:r>
    </w:p>
    <w:p w:rsidRDefault="00D76322" w:rsidP="00D71188" w:rsidR="00D35CCA">
      <w:pPr>
        <w:jc w:val="both"/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 xml:space="preserve">        </w:t>
      </w:r>
      <w:r w:rsidR="00D35CCA">
        <w:rPr>
          <w:rFonts w:hAnsi="Times New Roman" w:ascii="Times New Roman"/>
          <w:szCs w:val="24"/>
          <w:lang w:val="hr-HR"/>
        </w:rPr>
        <w:tab/>
      </w:r>
    </w:p>
    <w:p w:rsidRDefault="00F63B52" w:rsidP="0001095B" w:rsidR="00531C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01095B">
        <w:rPr>
          <w:rFonts w:hAnsi="Times New Roman" w:ascii="Times New Roman"/>
          <w:lang w:val="hr-HR"/>
        </w:rPr>
        <w:t xml:space="preserve">Uvidom u Potvrdu FINA-e utvrđeno je da je na dan </w:t>
      </w:r>
      <w:r w:rsidR="00F36D02">
        <w:rPr>
          <w:rFonts w:hAnsi="Times New Roman" w:ascii="Times New Roman"/>
          <w:lang w:val="hr-HR"/>
        </w:rPr>
        <w:t>18</w:t>
      </w:r>
      <w:r w:rsidRPr="0001095B">
        <w:rPr>
          <w:rFonts w:hAnsi="Times New Roman" w:ascii="Times New Roman"/>
          <w:lang w:val="hr-HR"/>
        </w:rPr>
        <w:t xml:space="preserve">. </w:t>
      </w:r>
      <w:r w:rsidR="00FD099C">
        <w:rPr>
          <w:rFonts w:hAnsi="Times New Roman" w:ascii="Times New Roman"/>
          <w:lang w:val="hr-HR"/>
        </w:rPr>
        <w:t>rujna</w:t>
      </w:r>
      <w:r w:rsidRPr="0001095B">
        <w:rPr>
          <w:rFonts w:hAnsi="Times New Roman" w:ascii="Times New Roman"/>
          <w:lang w:val="hr-HR"/>
        </w:rPr>
        <w:t xml:space="preserve"> </w:t>
      </w:r>
      <w:r w:rsidR="0001095B" w:rsidRPr="0001095B">
        <w:rPr>
          <w:rFonts w:hAnsi="Times New Roman" w:ascii="Times New Roman"/>
          <w:lang w:val="hr-HR"/>
        </w:rPr>
        <w:t>2015</w:t>
      </w:r>
      <w:r w:rsidRPr="0001095B">
        <w:rPr>
          <w:rFonts w:hAnsi="Times New Roman" w:ascii="Times New Roman"/>
          <w:lang w:val="hr-HR"/>
        </w:rPr>
        <w:t xml:space="preserve">. godine na računima i novčanim sredstvima dužnika evidentirano </w:t>
      </w:r>
      <w:r w:rsidR="00F36D02">
        <w:rPr>
          <w:rFonts w:hAnsi="Times New Roman" w:ascii="Times New Roman"/>
          <w:lang w:val="hr-HR"/>
        </w:rPr>
        <w:t>679</w:t>
      </w:r>
      <w:r w:rsidRPr="0001095B">
        <w:rPr>
          <w:rFonts w:hAnsi="Times New Roman" w:ascii="Times New Roman"/>
          <w:lang w:val="hr-HR"/>
        </w:rPr>
        <w:t xml:space="preserve"> dana neprekidne blokade, odnosno ukupno 180 dana blokade u prethodnih 6 mjeseci zbog nepodmirenih osnova za plaćanje evidentiranih u Očevidniku redoslijeda za plaćanje, a da nepodmirene obveze na dan izdavanja ove Potvrde iznose </w:t>
      </w:r>
      <w:r w:rsidR="00F36D02">
        <w:rPr>
          <w:rFonts w:hAnsi="Times New Roman" w:ascii="Times New Roman"/>
          <w:lang w:val="hr-HR"/>
        </w:rPr>
        <w:t>125.496,44</w:t>
      </w:r>
      <w:r w:rsidRPr="0001095B">
        <w:rPr>
          <w:rFonts w:hAnsi="Times New Roman" w:ascii="Times New Roman"/>
          <w:lang w:val="hr-HR"/>
        </w:rPr>
        <w:t xml:space="preserve"> kn</w:t>
      </w:r>
      <w:r w:rsidR="0001095B" w:rsidRPr="0001095B">
        <w:rPr>
          <w:rFonts w:hAnsi="Times New Roman" w:ascii="Times New Roman"/>
          <w:szCs w:val="24"/>
          <w:lang w:val="hr-HR"/>
        </w:rPr>
        <w:t xml:space="preserve">, što </w:t>
      </w:r>
      <w:r w:rsidR="0001095B">
        <w:rPr>
          <w:rFonts w:hAnsi="Times New Roman" w:ascii="Times New Roman"/>
          <w:szCs w:val="24"/>
          <w:lang w:val="hr-HR"/>
        </w:rPr>
        <w:t xml:space="preserve">potvrđuje privremeni stečajni upravitelj. </w:t>
      </w:r>
    </w:p>
    <w:p w:rsidRDefault="0025592D" w:rsidP="0001095B" w:rsidR="0025592D">
      <w:pPr>
        <w:jc w:val="both"/>
        <w:rPr>
          <w:rFonts w:hAnsi="Times New Roman" w:ascii="Times New Roman"/>
          <w:szCs w:val="24"/>
          <w:lang w:val="hr-HR"/>
        </w:rPr>
      </w:pPr>
    </w:p>
    <w:p w:rsidRDefault="0025592D" w:rsidP="0001095B" w:rsidR="00C4330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Privremena stečajna upraviteljica</w:t>
      </w:r>
      <w:r w:rsidR="00C4330E">
        <w:rPr>
          <w:rFonts w:hAnsi="Times New Roman" w:ascii="Times New Roman"/>
          <w:szCs w:val="24"/>
          <w:lang w:val="hr-HR"/>
        </w:rPr>
        <w:t xml:space="preserve"> na spis predaje pisano izvješće te i usmeno izlaže da kod dužnika </w:t>
      </w:r>
      <w:r>
        <w:rPr>
          <w:rFonts w:hAnsi="Times New Roman" w:ascii="Times New Roman"/>
          <w:szCs w:val="24"/>
          <w:lang w:val="hr-HR"/>
        </w:rPr>
        <w:t>postoje uvjeti za otvaranje stečajnog postupka jer i dalje postoji stečajni razlog – insolventnost, a što je vidljivo iz Potvrde Financijske agencije koju je ista dostavila na predmet,</w:t>
      </w:r>
      <w:r w:rsidR="00C4330E">
        <w:rPr>
          <w:rFonts w:hAnsi="Times New Roman" w:ascii="Times New Roman"/>
          <w:szCs w:val="24"/>
          <w:lang w:val="hr-HR"/>
        </w:rPr>
        <w:t xml:space="preserve"> a što se tiče imovine ista se sastoji samo od laptopa, ulaganje u tuđu imovinu i kredita vlasniku društva od 42.000,00 kuna, a što nema tržišnu vrijednost ili je naplativo te stoga predlaže postupanje po odredbi čl. 63. SZ-a.</w:t>
      </w:r>
    </w:p>
    <w:p w:rsidRDefault="00C4330E" w:rsidP="0001095B" w:rsidR="00C4330E">
      <w:pPr>
        <w:jc w:val="both"/>
        <w:rPr>
          <w:rFonts w:hAnsi="Times New Roman" w:ascii="Times New Roman"/>
          <w:szCs w:val="24"/>
          <w:lang w:val="hr-HR"/>
        </w:rPr>
      </w:pPr>
    </w:p>
    <w:p w:rsidRDefault="00C4330E" w:rsidP="0001095B" w:rsidR="00C4330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Sud donosi</w:t>
      </w:r>
    </w:p>
    <w:p w:rsidRDefault="00AE7429" w:rsidP="00AE7429" w:rsidR="00AE7429" w:rsidRPr="00FA13BF">
      <w:pPr>
        <w:jc w:val="both"/>
        <w:rPr>
          <w:rFonts w:hAnsi="Times New Roman" w:ascii="Times New Roman"/>
          <w:szCs w:val="24"/>
          <w:lang w:val="hr-HR"/>
        </w:rPr>
      </w:pPr>
    </w:p>
    <w:p w:rsidRDefault="007122DC" w:rsidP="007122DC" w:rsidR="007122DC">
      <w:pPr>
        <w:jc w:val="center"/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>r j e š e n j e</w:t>
      </w:r>
    </w:p>
    <w:p w:rsidRDefault="00C4330E" w:rsidP="007122DC" w:rsidR="00C4330E">
      <w:pPr>
        <w:jc w:val="center"/>
        <w:rPr>
          <w:rFonts w:hAnsi="Times New Roman" w:ascii="Times New Roman"/>
          <w:szCs w:val="24"/>
          <w:lang w:val="hr-HR"/>
        </w:rPr>
      </w:pPr>
    </w:p>
    <w:p w:rsidRDefault="00C4330E" w:rsidP="00A869E0" w:rsidR="0001095B" w:rsidRPr="0001095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Današnje drugo ročište se odgađa, a i sto se određuje za dan </w:t>
      </w:r>
      <w:r>
        <w:rPr>
          <w:rFonts w:hAnsi="Times New Roman" w:ascii="Times New Roman"/>
          <w:b/>
          <w:szCs w:val="24"/>
          <w:u w:val="single"/>
          <w:lang w:val="hr-HR"/>
        </w:rPr>
        <w:t>3. studenog 2015. godine u 10, 10 sati</w:t>
      </w:r>
      <w:r>
        <w:rPr>
          <w:rFonts w:hAnsi="Times New Roman" w:ascii="Times New Roman"/>
          <w:szCs w:val="24"/>
          <w:lang w:val="hr-HR"/>
        </w:rPr>
        <w:t>, što prisutni primaju na znanje i neće se posebno pozivati dok će se uz kopiju ovog zapisnika pozvati FINA i dužnik</w:t>
      </w:r>
      <w:r w:rsidR="00A869E0">
        <w:rPr>
          <w:rFonts w:hAnsi="Times New Roman" w:ascii="Times New Roman"/>
          <w:szCs w:val="24"/>
          <w:lang w:val="hr-HR"/>
        </w:rPr>
        <w:t xml:space="preserve"> putem oglasne ploče.</w:t>
      </w:r>
    </w:p>
    <w:p w:rsidRDefault="00F63B52" w:rsidP="00F63B52" w:rsidR="00F63B52" w:rsidRPr="00FA13BF">
      <w:pPr>
        <w:jc w:val="both"/>
        <w:rPr>
          <w:rFonts w:hAnsi="Times New Roman" w:ascii="Times New Roman"/>
          <w:szCs w:val="24"/>
          <w:lang w:val="hr-HR"/>
        </w:rPr>
      </w:pPr>
    </w:p>
    <w:p w:rsidRDefault="004D267E" w:rsidP="0001095B" w:rsidR="004D267E" w:rsidRPr="00FD099C">
      <w:pPr>
        <w:jc w:val="center"/>
        <w:rPr>
          <w:rFonts w:hAnsi="Times New Roman" w:ascii="Times New Roman"/>
          <w:szCs w:val="24"/>
          <w:u w:val="single"/>
          <w:lang w:val="hr-HR"/>
        </w:rPr>
      </w:pPr>
      <w:r w:rsidRPr="00FD099C">
        <w:rPr>
          <w:rFonts w:hAnsi="Times New Roman" w:ascii="Times New Roman"/>
          <w:szCs w:val="24"/>
          <w:u w:val="single"/>
          <w:lang w:val="hr-HR"/>
        </w:rPr>
        <w:t>Dovršeno u</w:t>
      </w:r>
      <w:r w:rsidR="001B7037" w:rsidRPr="00FD099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Pr="00FD099C">
        <w:rPr>
          <w:rFonts w:hAnsi="Times New Roman" w:ascii="Times New Roman"/>
          <w:szCs w:val="24"/>
          <w:u w:val="single"/>
          <w:lang w:val="hr-HR"/>
        </w:rPr>
        <w:t>sati</w:t>
      </w:r>
      <w:r w:rsidR="000101F2" w:rsidRPr="00FD099C">
        <w:rPr>
          <w:rFonts w:hAnsi="Times New Roman" w:ascii="Times New Roman"/>
          <w:szCs w:val="24"/>
          <w:u w:val="single"/>
          <w:lang w:val="hr-HR"/>
        </w:rPr>
        <w:t xml:space="preserve"> 10,</w:t>
      </w:r>
      <w:r w:rsidR="00D71188">
        <w:rPr>
          <w:rFonts w:hAnsi="Times New Roman" w:ascii="Times New Roman"/>
          <w:szCs w:val="24"/>
          <w:u w:val="single"/>
          <w:lang w:val="hr-HR"/>
        </w:rPr>
        <w:t>45</w:t>
      </w:r>
      <w:r w:rsidR="000101F2" w:rsidRPr="00FD099C">
        <w:rPr>
          <w:rFonts w:hAnsi="Times New Roman" w:ascii="Times New Roman"/>
          <w:szCs w:val="24"/>
          <w:u w:val="single"/>
          <w:lang w:val="hr-HR"/>
        </w:rPr>
        <w:t xml:space="preserve"> sati</w:t>
      </w:r>
    </w:p>
    <w:p w:rsidRDefault="00B52A4D" w:rsidP="000837ED" w:rsidR="00B52A4D" w:rsidRPr="00FA13BF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FA13BF">
      <w:pPr>
        <w:jc w:val="center"/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>SUDAC</w:t>
      </w:r>
    </w:p>
    <w:p w:rsidRDefault="007C366A" w:rsidP="00E97B8E" w:rsidR="00E97B8E" w:rsidRPr="00FA13BF">
      <w:pPr>
        <w:jc w:val="center"/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 xml:space="preserve">Nevenka Siladi  Rstić </w:t>
      </w:r>
    </w:p>
    <w:p w:rsidRDefault="00F8611A" w:rsidP="00E97B8E" w:rsidR="00F8611A">
      <w:pPr>
        <w:jc w:val="center"/>
        <w:rPr>
          <w:rFonts w:hAnsi="Times New Roman" w:ascii="Times New Roman"/>
          <w:szCs w:val="24"/>
          <w:lang w:val="hr-HR"/>
        </w:rPr>
      </w:pPr>
    </w:p>
    <w:p w:rsidRDefault="00F8611A" w:rsidP="00E97B8E" w:rsidR="00F8611A">
      <w:pPr>
        <w:jc w:val="center"/>
        <w:rPr>
          <w:rFonts w:hAnsi="Times New Roman" w:ascii="Times New Roman"/>
          <w:szCs w:val="24"/>
          <w:lang w:val="hr-HR"/>
        </w:rPr>
      </w:pPr>
    </w:p>
    <w:p w:rsidRDefault="00A869E0" w:rsidP="00E97B8E" w:rsidR="00A869E0" w:rsidRPr="00FA13BF">
      <w:pPr>
        <w:jc w:val="center"/>
        <w:rPr>
          <w:rFonts w:hAnsi="Times New Roman" w:ascii="Times New Roman"/>
          <w:szCs w:val="24"/>
          <w:lang w:val="hr-HR"/>
        </w:rPr>
      </w:pPr>
    </w:p>
    <w:p w:rsidRDefault="009F6B3F" w:rsidP="009F6B3F" w:rsidR="0041612F" w:rsidRPr="00FA13BF">
      <w:pPr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lastRenderedPageBreak/>
        <w:tab/>
      </w:r>
      <w:r w:rsidRPr="00FA13BF">
        <w:rPr>
          <w:rFonts w:hAnsi="Times New Roman" w:ascii="Times New Roman"/>
          <w:szCs w:val="24"/>
          <w:lang w:val="hr-HR"/>
        </w:rPr>
        <w:tab/>
      </w:r>
      <w:r w:rsidRPr="00FA13BF">
        <w:rPr>
          <w:rFonts w:hAnsi="Times New Roman" w:ascii="Times New Roman"/>
          <w:szCs w:val="24"/>
          <w:lang w:val="hr-HR"/>
        </w:rPr>
        <w:tab/>
      </w:r>
      <w:r w:rsidR="00477D25" w:rsidRPr="00FA13BF">
        <w:rPr>
          <w:rFonts w:hAnsi="Times New Roman" w:ascii="Times New Roman"/>
          <w:szCs w:val="24"/>
          <w:lang w:val="hr-HR"/>
        </w:rPr>
        <w:tab/>
      </w:r>
      <w:r w:rsidR="00477D25" w:rsidRPr="00FA13BF">
        <w:rPr>
          <w:rFonts w:hAnsi="Times New Roman" w:ascii="Times New Roman"/>
          <w:szCs w:val="24"/>
          <w:lang w:val="hr-HR"/>
        </w:rPr>
        <w:tab/>
      </w:r>
      <w:r w:rsidRPr="00FA13BF">
        <w:rPr>
          <w:rFonts w:hAnsi="Times New Roman" w:ascii="Times New Roman"/>
          <w:szCs w:val="24"/>
          <w:lang w:val="hr-HR"/>
        </w:rPr>
        <w:t xml:space="preserve">     </w:t>
      </w:r>
      <w:r w:rsidR="002847EA" w:rsidRPr="00FA13BF">
        <w:rPr>
          <w:rFonts w:hAnsi="Times New Roman" w:ascii="Times New Roman"/>
          <w:szCs w:val="24"/>
          <w:lang w:val="hr-HR"/>
        </w:rPr>
        <w:t xml:space="preserve"> </w:t>
      </w:r>
      <w:r w:rsidR="0041612F" w:rsidRPr="00FA13BF">
        <w:rPr>
          <w:rFonts w:hAnsi="Times New Roman" w:ascii="Times New Roman"/>
          <w:szCs w:val="24"/>
          <w:lang w:val="hr-HR"/>
        </w:rPr>
        <w:t>Zapisničar</w:t>
      </w:r>
      <w:r w:rsidRPr="00FA13BF">
        <w:rPr>
          <w:rFonts w:hAnsi="Times New Roman" w:ascii="Times New Roman"/>
          <w:szCs w:val="24"/>
          <w:lang w:val="hr-HR"/>
        </w:rPr>
        <w:t xml:space="preserve">   </w:t>
      </w:r>
      <w:r w:rsidR="00037E69" w:rsidRPr="00FA13BF">
        <w:rPr>
          <w:rFonts w:hAnsi="Times New Roman" w:ascii="Times New Roman"/>
          <w:szCs w:val="24"/>
          <w:lang w:val="hr-HR"/>
        </w:rPr>
        <w:t xml:space="preserve">       </w:t>
      </w:r>
      <w:r w:rsidR="00531C1D" w:rsidRPr="00FA13BF">
        <w:rPr>
          <w:rFonts w:hAnsi="Times New Roman" w:ascii="Times New Roman"/>
          <w:szCs w:val="24"/>
          <w:lang w:val="hr-HR"/>
        </w:rPr>
        <w:t xml:space="preserve">                    </w:t>
      </w:r>
      <w:r w:rsidR="00037E69" w:rsidRPr="00FA13BF">
        <w:rPr>
          <w:rFonts w:hAnsi="Times New Roman" w:ascii="Times New Roman"/>
          <w:szCs w:val="24"/>
          <w:lang w:val="hr-HR"/>
        </w:rPr>
        <w:t xml:space="preserve">   </w:t>
      </w:r>
    </w:p>
    <w:p w:rsidRDefault="0041612F" w:rsidP="00D31338" w:rsidR="0041612F" w:rsidRPr="00FA13BF">
      <w:pPr>
        <w:jc w:val="center"/>
        <w:rPr>
          <w:rFonts w:hAnsi="Times New Roman" w:ascii="Times New Roman"/>
          <w:szCs w:val="24"/>
          <w:lang w:val="hr-HR"/>
        </w:rPr>
      </w:pPr>
      <w:r w:rsidRPr="00FA13BF">
        <w:rPr>
          <w:rFonts w:hAnsi="Times New Roman" w:ascii="Times New Roman"/>
          <w:szCs w:val="24"/>
          <w:lang w:val="hr-HR"/>
        </w:rPr>
        <w:tab/>
      </w:r>
      <w:r w:rsidR="00353304" w:rsidRPr="00FA13BF">
        <w:rPr>
          <w:rFonts w:hAnsi="Times New Roman" w:ascii="Times New Roman"/>
          <w:szCs w:val="24"/>
          <w:lang w:val="hr-HR"/>
        </w:rPr>
        <w:t xml:space="preserve"> </w:t>
      </w:r>
      <w:r w:rsidRPr="00FA13BF">
        <w:rPr>
          <w:rFonts w:hAnsi="Times New Roman" w:ascii="Times New Roman"/>
          <w:szCs w:val="24"/>
          <w:lang w:val="hr-HR"/>
        </w:rPr>
        <w:t xml:space="preserve">      </w:t>
      </w:r>
      <w:r w:rsidR="00200242" w:rsidRPr="00FA13BF">
        <w:rPr>
          <w:rFonts w:hAnsi="Times New Roman" w:ascii="Times New Roman"/>
          <w:szCs w:val="24"/>
          <w:lang w:val="hr-HR"/>
        </w:rPr>
        <w:t xml:space="preserve">  </w:t>
      </w:r>
      <w:r w:rsidR="007941EC" w:rsidRPr="00FA13BF">
        <w:rPr>
          <w:rFonts w:hAnsi="Times New Roman" w:ascii="Times New Roman"/>
          <w:szCs w:val="24"/>
          <w:lang w:val="hr-HR"/>
        </w:rPr>
        <w:t xml:space="preserve">    </w:t>
      </w:r>
      <w:r w:rsidR="009753E5" w:rsidRPr="00FA13BF">
        <w:rPr>
          <w:rFonts w:hAnsi="Times New Roman" w:ascii="Times New Roman"/>
          <w:szCs w:val="24"/>
          <w:lang w:val="hr-HR"/>
        </w:rPr>
        <w:t xml:space="preserve">  Ana Brlek</w:t>
      </w:r>
      <w:r w:rsidRPr="00FA13BF">
        <w:rPr>
          <w:rFonts w:hAnsi="Times New Roman" w:ascii="Times New Roman"/>
          <w:szCs w:val="24"/>
          <w:lang w:val="hr-HR"/>
        </w:rPr>
        <w:tab/>
      </w:r>
      <w:r w:rsidRPr="00FA13BF">
        <w:rPr>
          <w:rFonts w:hAnsi="Times New Roman" w:ascii="Times New Roman"/>
          <w:szCs w:val="24"/>
          <w:lang w:val="hr-HR"/>
        </w:rPr>
        <w:tab/>
      </w:r>
      <w:r w:rsidRPr="00FA13BF">
        <w:rPr>
          <w:rFonts w:hAnsi="Times New Roman" w:ascii="Times New Roman"/>
          <w:szCs w:val="24"/>
          <w:lang w:val="hr-HR"/>
        </w:rPr>
        <w:tab/>
        <w:t xml:space="preserve">                                       </w:t>
      </w:r>
    </w:p>
    <w:p w:rsidRDefault="00B52A4D" w:rsidR="00B52A4D">
      <w:pPr>
        <w:rPr>
          <w:rFonts w:hAnsi="Times New Roman" w:ascii="Times New Roman"/>
          <w:szCs w:val="24"/>
          <w:lang w:val="hr-HR"/>
        </w:rPr>
      </w:pPr>
    </w:p>
    <w:p w:rsidRDefault="007E7FFD" w:rsidR="007E7FF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upravitelj: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71188" w:rsidR="00FD099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Iva Petanjek</w:t>
      </w:r>
    </w:p>
    <w:p w:rsidRDefault="00FD099C" w:rsidR="00FD099C">
      <w:pPr>
        <w:rPr>
          <w:rFonts w:hAnsi="Times New Roman" w:ascii="Times New Roman"/>
          <w:szCs w:val="24"/>
          <w:lang w:val="hr-HR"/>
        </w:rPr>
      </w:pPr>
    </w:p>
    <w:p w:rsidRDefault="00FD099C" w:rsidR="00FD099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</w:t>
      </w:r>
    </w:p>
    <w:p w:rsidRDefault="00FD099C" w:rsidR="00FD099C">
      <w:pPr>
        <w:rPr>
          <w:rFonts w:hAnsi="Times New Roman" w:ascii="Times New Roman"/>
          <w:szCs w:val="24"/>
          <w:lang w:val="hr-HR"/>
        </w:rPr>
      </w:pPr>
    </w:p>
    <w:p w:rsidRDefault="00FD099C" w:rsidP="00FD099C" w:rsidR="00F861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Dužnik: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</w:t>
      </w:r>
      <w:r>
        <w:rPr>
          <w:rFonts w:hAnsi="Times New Roman" w:ascii="Times New Roman"/>
          <w:szCs w:val="24"/>
          <w:lang w:val="hr-HR"/>
        </w:rPr>
        <w:tab/>
      </w:r>
      <w:r w:rsidR="0001095B">
        <w:rPr>
          <w:rFonts w:hAnsi="Times New Roman" w:ascii="Times New Roman"/>
          <w:szCs w:val="24"/>
          <w:lang w:val="hr-HR"/>
        </w:rPr>
        <w:tab/>
      </w:r>
      <w:r w:rsidR="0001095B">
        <w:rPr>
          <w:rFonts w:hAnsi="Times New Roman" w:ascii="Times New Roman"/>
          <w:szCs w:val="24"/>
          <w:lang w:val="hr-HR"/>
        </w:rPr>
        <w:tab/>
      </w:r>
      <w:r w:rsidR="0001095B">
        <w:rPr>
          <w:rFonts w:hAnsi="Times New Roman" w:ascii="Times New Roman"/>
          <w:szCs w:val="24"/>
          <w:lang w:val="hr-HR"/>
        </w:rPr>
        <w:tab/>
      </w:r>
      <w:r w:rsidR="0001095B">
        <w:rPr>
          <w:rFonts w:hAnsi="Times New Roman" w:ascii="Times New Roman"/>
          <w:szCs w:val="24"/>
          <w:lang w:val="hr-HR"/>
        </w:rPr>
        <w:tab/>
      </w:r>
      <w:r w:rsidR="0001095B">
        <w:rPr>
          <w:rFonts w:hAnsi="Times New Roman" w:ascii="Times New Roman"/>
          <w:szCs w:val="24"/>
          <w:lang w:val="hr-HR"/>
        </w:rPr>
        <w:tab/>
      </w:r>
      <w:r w:rsidR="0001095B">
        <w:rPr>
          <w:rFonts w:hAnsi="Times New Roman" w:ascii="Times New Roman"/>
          <w:szCs w:val="24"/>
          <w:lang w:val="hr-HR"/>
        </w:rPr>
        <w:tab/>
      </w:r>
      <w:r w:rsidR="0001095B">
        <w:rPr>
          <w:rFonts w:hAnsi="Times New Roman" w:ascii="Times New Roman"/>
          <w:szCs w:val="24"/>
          <w:lang w:val="hr-HR"/>
        </w:rPr>
        <w:tab/>
      </w:r>
      <w:r w:rsidR="0001095B">
        <w:rPr>
          <w:rFonts w:hAnsi="Times New Roman" w:ascii="Times New Roman"/>
          <w:szCs w:val="24"/>
          <w:lang w:val="hr-HR"/>
        </w:rPr>
        <w:tab/>
      </w:r>
    </w:p>
    <w:p w:rsidRDefault="00FD099C" w:rsidP="00FD099C" w:rsidR="00FD099C" w:rsidRPr="00FA13B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___________________</w:t>
      </w:r>
    </w:p>
    <w:sectPr w:rsidSect="0001095B" w:rsidR="00FD099C" w:rsidRPr="00FA13BF">
      <w:headerReference w:type="default" r:id="rId10"/>
      <w:headerReference w:type="first" r:id="rId11"/>
      <w:pgSz w:code="9" w:h="16840" w:w="11907"/>
      <w:pgMar w:gutter="0" w:footer="720" w:header="720" w:left="1560" w:bottom="1418" w:right="1275" w:top="133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450" w:rsidR="00B82450">
      <w:r>
        <w:separator/>
      </w:r>
    </w:p>
  </w:endnote>
  <w:endnote w:id="0" w:type="continuationSeparator">
    <w:p w:rsidRDefault="00B82450" w:rsidR="00B82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450" w:rsidR="00B82450">
      <w:r>
        <w:separator/>
      </w:r>
    </w:p>
  </w:footnote>
  <w:footnote w:id="0" w:type="continuationSeparator">
    <w:p w:rsidRDefault="00B82450" w:rsidR="00B82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2719030"/>
      <w:docPartObj>
        <w:docPartGallery w:val="Page Numbers (Top of Page)"/>
        <w:docPartUnique/>
      </w:docPartObj>
    </w:sdtPr>
    <w:sdtEndPr/>
    <w:sdtContent>
      <w:p w:rsidRDefault="0001095B" w:rsidR="0001095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6D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1095B" w:rsidR="0001095B" w:rsidRPr="0001095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471DA8">
      <w:rPr>
        <w:rFonts w:hAnsi="Times New Roman" w:ascii="Times New Roman"/>
        <w:lang w:val="hr-HR"/>
      </w:rPr>
      <w:t>4</w:t>
    </w:r>
    <w:r>
      <w:rPr>
        <w:rFonts w:hAnsi="Times New Roman" w:ascii="Times New Roman"/>
        <w:lang w:val="hr-HR"/>
      </w:rPr>
      <w:t>7.</w:t>
    </w:r>
    <w:r w:rsidRPr="00471DA8">
      <w:rPr>
        <w:rFonts w:hAnsi="Times New Roman" w:ascii="Times New Roman"/>
        <w:lang w:val="hr-HR"/>
      </w:rPr>
      <w:t>St-</w:t>
    </w:r>
    <w:r w:rsidR="00D71188">
      <w:rPr>
        <w:rFonts w:hAnsi="Times New Roman" w:ascii="Times New Roman"/>
        <w:lang w:val="hr-HR"/>
      </w:rPr>
      <w:t>444</w:t>
    </w:r>
    <w:r w:rsidRPr="00471DA8">
      <w:rPr>
        <w:rFonts w:hAnsi="Times New Roman" w:ascii="Times New Roman"/>
        <w:lang w:val="hr-HR"/>
      </w:rPr>
      <w:t>/</w:t>
    </w:r>
    <w:r w:rsidR="00D71188">
      <w:rPr>
        <w:rFonts w:hAnsi="Times New Roman" w:ascii="Times New Roman"/>
        <w:lang w:val="hr-HR"/>
      </w:rPr>
      <w:t>14</w:t>
    </w:r>
    <w:r>
      <w:rPr>
        <w:rFonts w:hAnsi="Times New Roman" w:ascii="Times New Roman"/>
        <w:lang w:val="hr-HR"/>
      </w:rPr>
      <w:t>-</w:t>
    </w:r>
    <w:r w:rsidR="00D71188">
      <w:rPr>
        <w:rFonts w:hAnsi="Times New Roman" w:ascii="Times New Roman"/>
        <w:sz w:val="20"/>
        <w:lang w:val="hr-HR"/>
      </w:rPr>
      <w:t>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B52" w:rsidP="00F63B52" w:rsidR="00F63B52" w:rsidRPr="00F63B52">
    <w:pPr>
      <w:ind w:right="-426" w:left="7200"/>
      <w:jc w:val="both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      </w:t>
    </w:r>
    <w:r w:rsidRPr="00471DA8">
      <w:rPr>
        <w:rFonts w:hAnsi="Times New Roman" w:ascii="Times New Roman"/>
        <w:lang w:val="hr-HR"/>
      </w:rPr>
      <w:t>4</w:t>
    </w:r>
    <w:r>
      <w:rPr>
        <w:rFonts w:hAnsi="Times New Roman" w:ascii="Times New Roman"/>
        <w:lang w:val="hr-HR"/>
      </w:rPr>
      <w:t>7.</w:t>
    </w:r>
    <w:r w:rsidRPr="00471DA8">
      <w:rPr>
        <w:rFonts w:hAnsi="Times New Roman" w:ascii="Times New Roman"/>
        <w:lang w:val="hr-HR"/>
      </w:rPr>
      <w:t>St-</w:t>
    </w:r>
    <w:r w:rsidR="00D71188">
      <w:rPr>
        <w:rFonts w:hAnsi="Times New Roman" w:ascii="Times New Roman"/>
        <w:lang w:val="hr-HR"/>
      </w:rPr>
      <w:t>444</w:t>
    </w:r>
    <w:r w:rsidRPr="00471DA8">
      <w:rPr>
        <w:rFonts w:hAnsi="Times New Roman" w:ascii="Times New Roman"/>
        <w:lang w:val="hr-HR"/>
      </w:rPr>
      <w:t>/</w:t>
    </w:r>
    <w:r w:rsidR="00D71188">
      <w:rPr>
        <w:rFonts w:hAnsi="Times New Roman" w:ascii="Times New Roman"/>
        <w:lang w:val="hr-HR"/>
      </w:rPr>
      <w:t>14</w:t>
    </w:r>
    <w:r>
      <w:rPr>
        <w:rFonts w:hAnsi="Times New Roman" w:ascii="Times New Roman"/>
        <w:lang w:val="hr-HR"/>
      </w:rPr>
      <w:t>-</w:t>
    </w:r>
    <w:r w:rsidR="00D71188">
      <w:rPr>
        <w:rFonts w:hAnsi="Times New Roman" w:ascii="Times New Roman"/>
        <w:sz w:val="20"/>
        <w:lang w:val="hr-HR"/>
      </w:rPr>
      <w:t>14</w:t>
    </w:r>
  </w:p>
  <w:p w:rsidRDefault="00F63B52" w:rsidP="00F63B52" w:rsidR="00F63B52">
    <w:pPr>
      <w:ind w:right="-426" w:left="7200"/>
      <w:jc w:val="both"/>
      <w:rPr>
        <w:rFonts w:hAnsi="Times New Roman" w:ascii="Times New Roman"/>
        <w:lang w:val="hr-HR"/>
      </w:rPr>
    </w:pPr>
  </w:p>
  <w:p w:rsidRDefault="00F63B52" w:rsidP="00F63B52" w:rsidR="00F63B52" w:rsidRPr="00FA13BF">
    <w:pPr>
      <w:jc w:val="both"/>
      <w:rPr>
        <w:rFonts w:hAnsi="Times New Roman" w:ascii="Times New Roman"/>
        <w:szCs w:val="24"/>
        <w:lang w:val="hr-HR"/>
      </w:rPr>
    </w:pPr>
    <w:r w:rsidRPr="00FA13BF">
      <w:rPr>
        <w:rFonts w:hAnsi="Times New Roman" w:ascii="Times New Roman"/>
        <w:szCs w:val="24"/>
        <w:lang w:val="hr-HR"/>
      </w:rPr>
      <w:t xml:space="preserve">Republika Hrvatska </w:t>
    </w:r>
  </w:p>
  <w:p w:rsidRDefault="00F63B52" w:rsidP="00F63B52" w:rsidR="00F63B52" w:rsidRPr="00FA13BF">
    <w:pPr>
      <w:jc w:val="both"/>
      <w:rPr>
        <w:rFonts w:hAnsi="Times New Roman" w:ascii="Times New Roman"/>
        <w:szCs w:val="24"/>
        <w:lang w:val="hr-HR"/>
      </w:rPr>
    </w:pPr>
    <w:r w:rsidRPr="00FA13BF">
      <w:rPr>
        <w:rFonts w:hAnsi="Times New Roman" w:ascii="Times New Roman"/>
        <w:szCs w:val="24"/>
        <w:lang w:val="hr-HR"/>
      </w:rPr>
      <w:t>Trgovački sud u Zagrebu</w:t>
    </w:r>
  </w:p>
  <w:p w:rsidRDefault="00F63B52" w:rsidP="00F63B52" w:rsidR="00F63B52" w:rsidRPr="00471DA8">
    <w:pPr>
      <w:ind w:right="-426"/>
      <w:rPr>
        <w:rFonts w:hAnsi="Times New Roman" w:ascii="Times New Roman"/>
        <w:sz w:val="22"/>
        <w:szCs w:val="22"/>
        <w:lang w:val="hr-HR"/>
      </w:rPr>
    </w:pPr>
    <w:r w:rsidRPr="00FA13BF">
      <w:rPr>
        <w:rFonts w:hAnsi="Times New Roman" w:ascii="Times New Roman"/>
        <w:szCs w:val="24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8E7973"/>
    <w:multiLevelType w:val="hybridMultilevel"/>
    <w:tmpl w:val="D76CC8B0"/>
    <w:lvl w:tplc="9A2E712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AE5BD2"/>
    <w:multiLevelType w:val="hybridMultilevel"/>
    <w:tmpl w:val="B554CD7E"/>
    <w:lvl w:tplc="229E76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101F2"/>
    <w:rsid w:val="0001095B"/>
    <w:rsid w:val="00037E69"/>
    <w:rsid w:val="000418BA"/>
    <w:rsid w:val="00051ACB"/>
    <w:rsid w:val="000837ED"/>
    <w:rsid w:val="00083D2C"/>
    <w:rsid w:val="000861D0"/>
    <w:rsid w:val="000945A7"/>
    <w:rsid w:val="00095B77"/>
    <w:rsid w:val="000A7903"/>
    <w:rsid w:val="000B127E"/>
    <w:rsid w:val="000B6E08"/>
    <w:rsid w:val="000D3A18"/>
    <w:rsid w:val="000E7599"/>
    <w:rsid w:val="000F6468"/>
    <w:rsid w:val="001259E0"/>
    <w:rsid w:val="001344AC"/>
    <w:rsid w:val="001401AA"/>
    <w:rsid w:val="00140736"/>
    <w:rsid w:val="001526B1"/>
    <w:rsid w:val="00170A38"/>
    <w:rsid w:val="001931AA"/>
    <w:rsid w:val="001A73EA"/>
    <w:rsid w:val="001B1949"/>
    <w:rsid w:val="001B7037"/>
    <w:rsid w:val="001C7567"/>
    <w:rsid w:val="00200242"/>
    <w:rsid w:val="00211124"/>
    <w:rsid w:val="00220765"/>
    <w:rsid w:val="00221689"/>
    <w:rsid w:val="002277E0"/>
    <w:rsid w:val="00251330"/>
    <w:rsid w:val="0025592D"/>
    <w:rsid w:val="00257D9B"/>
    <w:rsid w:val="00273E12"/>
    <w:rsid w:val="00274661"/>
    <w:rsid w:val="00282AF5"/>
    <w:rsid w:val="002847EA"/>
    <w:rsid w:val="002B3476"/>
    <w:rsid w:val="002C468C"/>
    <w:rsid w:val="002C5A0B"/>
    <w:rsid w:val="002E3F40"/>
    <w:rsid w:val="002F38A3"/>
    <w:rsid w:val="002F40E5"/>
    <w:rsid w:val="002F5784"/>
    <w:rsid w:val="00315B70"/>
    <w:rsid w:val="00347B4D"/>
    <w:rsid w:val="00353304"/>
    <w:rsid w:val="00361039"/>
    <w:rsid w:val="003939CE"/>
    <w:rsid w:val="003E2C15"/>
    <w:rsid w:val="003E45EB"/>
    <w:rsid w:val="0041612F"/>
    <w:rsid w:val="00422EFF"/>
    <w:rsid w:val="00424ACD"/>
    <w:rsid w:val="00426D43"/>
    <w:rsid w:val="00441361"/>
    <w:rsid w:val="004572F2"/>
    <w:rsid w:val="00471842"/>
    <w:rsid w:val="00471DA8"/>
    <w:rsid w:val="00477D25"/>
    <w:rsid w:val="004A1910"/>
    <w:rsid w:val="004C044F"/>
    <w:rsid w:val="004D267E"/>
    <w:rsid w:val="00516461"/>
    <w:rsid w:val="00531C1D"/>
    <w:rsid w:val="005429DF"/>
    <w:rsid w:val="005450DC"/>
    <w:rsid w:val="0057422D"/>
    <w:rsid w:val="0058161B"/>
    <w:rsid w:val="005852BD"/>
    <w:rsid w:val="00596CF6"/>
    <w:rsid w:val="005A459E"/>
    <w:rsid w:val="005B40A1"/>
    <w:rsid w:val="005B723C"/>
    <w:rsid w:val="00600E5E"/>
    <w:rsid w:val="0060233C"/>
    <w:rsid w:val="00604CEB"/>
    <w:rsid w:val="006179AA"/>
    <w:rsid w:val="00625A6C"/>
    <w:rsid w:val="00652E89"/>
    <w:rsid w:val="00693345"/>
    <w:rsid w:val="006B76B2"/>
    <w:rsid w:val="006E6FDA"/>
    <w:rsid w:val="00701F99"/>
    <w:rsid w:val="007122DC"/>
    <w:rsid w:val="00714A75"/>
    <w:rsid w:val="00731512"/>
    <w:rsid w:val="00761F87"/>
    <w:rsid w:val="007752BA"/>
    <w:rsid w:val="007765E8"/>
    <w:rsid w:val="007827E7"/>
    <w:rsid w:val="007941EC"/>
    <w:rsid w:val="007942A2"/>
    <w:rsid w:val="007A4AC0"/>
    <w:rsid w:val="007A71CF"/>
    <w:rsid w:val="007B5748"/>
    <w:rsid w:val="007C366A"/>
    <w:rsid w:val="007E7FFD"/>
    <w:rsid w:val="00800AB0"/>
    <w:rsid w:val="00812D85"/>
    <w:rsid w:val="00844389"/>
    <w:rsid w:val="008A0EA3"/>
    <w:rsid w:val="008B0A0C"/>
    <w:rsid w:val="008C0BCA"/>
    <w:rsid w:val="008C1DA2"/>
    <w:rsid w:val="008D0861"/>
    <w:rsid w:val="008D1940"/>
    <w:rsid w:val="008D721E"/>
    <w:rsid w:val="008E4D1A"/>
    <w:rsid w:val="008F0D5D"/>
    <w:rsid w:val="00907A1C"/>
    <w:rsid w:val="00916DC3"/>
    <w:rsid w:val="00933D2B"/>
    <w:rsid w:val="00972F91"/>
    <w:rsid w:val="009753E5"/>
    <w:rsid w:val="00986FBC"/>
    <w:rsid w:val="009C0A73"/>
    <w:rsid w:val="009D1B20"/>
    <w:rsid w:val="009F6B3F"/>
    <w:rsid w:val="00A1310F"/>
    <w:rsid w:val="00A17544"/>
    <w:rsid w:val="00A56BB5"/>
    <w:rsid w:val="00A869E0"/>
    <w:rsid w:val="00A91185"/>
    <w:rsid w:val="00A9766B"/>
    <w:rsid w:val="00AE67D8"/>
    <w:rsid w:val="00AE7429"/>
    <w:rsid w:val="00AF3320"/>
    <w:rsid w:val="00B23A10"/>
    <w:rsid w:val="00B52A4D"/>
    <w:rsid w:val="00B82450"/>
    <w:rsid w:val="00B922A9"/>
    <w:rsid w:val="00BA5EBB"/>
    <w:rsid w:val="00BD555C"/>
    <w:rsid w:val="00BE7C70"/>
    <w:rsid w:val="00C053D5"/>
    <w:rsid w:val="00C4330E"/>
    <w:rsid w:val="00C46DA2"/>
    <w:rsid w:val="00C5282B"/>
    <w:rsid w:val="00C6296A"/>
    <w:rsid w:val="00C944DC"/>
    <w:rsid w:val="00CA2788"/>
    <w:rsid w:val="00CA61A6"/>
    <w:rsid w:val="00CB0EAE"/>
    <w:rsid w:val="00CB15F1"/>
    <w:rsid w:val="00CB2D77"/>
    <w:rsid w:val="00CC38C5"/>
    <w:rsid w:val="00CE0092"/>
    <w:rsid w:val="00CE5BE3"/>
    <w:rsid w:val="00CF44E2"/>
    <w:rsid w:val="00D204AC"/>
    <w:rsid w:val="00D31338"/>
    <w:rsid w:val="00D35CCA"/>
    <w:rsid w:val="00D43BA9"/>
    <w:rsid w:val="00D47644"/>
    <w:rsid w:val="00D6037E"/>
    <w:rsid w:val="00D67E04"/>
    <w:rsid w:val="00D71188"/>
    <w:rsid w:val="00D74E95"/>
    <w:rsid w:val="00D76322"/>
    <w:rsid w:val="00DF2DFC"/>
    <w:rsid w:val="00E21103"/>
    <w:rsid w:val="00E25821"/>
    <w:rsid w:val="00E711F7"/>
    <w:rsid w:val="00E71249"/>
    <w:rsid w:val="00E93843"/>
    <w:rsid w:val="00E97B8E"/>
    <w:rsid w:val="00ED7160"/>
    <w:rsid w:val="00EF02A9"/>
    <w:rsid w:val="00EF6CAF"/>
    <w:rsid w:val="00F36D02"/>
    <w:rsid w:val="00F62998"/>
    <w:rsid w:val="00F63B52"/>
    <w:rsid w:val="00F64FAE"/>
    <w:rsid w:val="00F74127"/>
    <w:rsid w:val="00F8611A"/>
    <w:rsid w:val="00FA13BF"/>
    <w:rsid w:val="00FB775E"/>
    <w:rsid w:val="00FD099C"/>
    <w:rsid w:val="00FD14F1"/>
    <w:rsid w:val="00FD6284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63B5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1095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42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9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9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9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9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63B5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1095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42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9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9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9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9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30. rujna 2015.</izvorni_sadrzaj>
    <derivirana_varijabla naziv="DomainObject.StvarniPocetakDatum_1">30. rujna 2015.</derivirana_varijabla>
  </DomainObject.StvarniPocetakDatum>
  <DomainObject.StvarniZavrsetakDatum>
    <izvorni_sadrzaj>30. rujna 2015.</izvorni_sadrzaj>
    <derivirana_varijabla naziv="DomainObject.StvarniZavrsetakDatum_1">30. rujna 2015.</derivirana_varijabla>
  </DomainObject.StvarniZavrsetakDatum>
  <DomainObject.PlaniraniZavrsetakDatum>
    <izvorni_sadrzaj>30. rujna 2015.</izvorni_sadrzaj>
    <derivirana_varijabla naziv="DomainObject.PlaniraniZavrsetakDatum_1">30. rujna 2015.</derivirana_varijabla>
  </DomainObject.PlaniraniZavrsetakDatum>
  <DomainObject.PlaniraniPocetakDatum>
    <izvorni_sadrzaj>30. rujna 2015.</izvorni_sadrzaj>
    <derivirana_varijabla naziv="DomainObject.PlaniraniPocetakDatum_1">30. rujna 2015.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>
      <item>Robert Strahinić</item>
      <item>Marijan Šoštarić</item>
      <item>FINA Regionalni centar Zagreb</item>
      <item>Iva Petanjek</item>
    </izvorni_sadrzaj>
    <derivirana_varijabla naziv="DomainObject.UcesnikSudskeRadnjeListNaziv_1">
      <item>Robert Strahinić</item>
      <item>Marijan Šoštarić</item>
      <item>FINA Regionalni centar Zagreb</item>
      <item>Iva Petanjek</item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30. rujna 2015.</izvorni_sadrzaj>
    <derivirana_varijabla naziv="DomainObject.Zapisnik.DatumKreiranja_1">30. rujna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St-444/2014-14</izvorni_sadrzaj>
    <derivirana_varijabla naziv="DomainObject.Zapisnik.Oznaka_1">St-444/2014-14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2014.</izvorni_sadrzaj>
    <derivirana_varijabla naziv="DomainObject.Predmet.DatumOsnivanja_1">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St-444/2014</izvorni_sadrzaj>
    <derivirana_varijabla naziv="DomainObject.Predmet.OznakaBroj_1">St-444/2014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27.03.15</izvorni_sadrzaj>
    <derivirana_varijabla naziv="DomainObject.Predmet.PrimjedbaSuca_1">Kalendar 27.03.15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MERCI d.o.o. za marketing zastupanog po punomoćniku Marijan Šoštarić; Robert Strahinić</izvorni_sadrzaj>
    <derivirana_varijabla naziv="DomainObject.Predmet.ProtustrankaFormated_1">  MERCI d.o.o. za marketing zastupanog po punomoćniku Marijan Šoštarić; Robert Strahinić</derivirana_varijabla>
  </DomainObject.Predmet.ProtustrankaFormated>
  <DomainObject.Predmet.ProtustrankaFormatedOIB>
    <izvorni_sadrzaj>  MERCI d.o.o. za marketing, OIB 39425236985 zastupanog po punomoćniku Marijan Šoštarić; Robert Strahinić</izvorni_sadrzaj>
    <derivirana_varijabla naziv="DomainObject.Predmet.ProtustrankaFormatedOIB_1">  MERCI d.o.o. za marketing, OIB 39425236985 zastupanog po punomoćniku Marijan Šoštarić; Robert Strahinić</derivirana_varijabla>
  </DomainObject.Predmet.ProtustrankaFormatedOIB>
  <DomainObject.Predmet.ProtustrankaFormatedWithAdress>
    <izvorni_sadrzaj> MERCI d.o.o. za marketing, Pavla Vitezovića 2, 47000 Karlovac zastupanog po punomoćniku Marijan Šoštarić; Robert Strahinić</izvorni_sadrzaj>
    <derivirana_varijabla naziv="DomainObject.Predmet.ProtustrankaFormatedWithAdress_1"> MERCI d.o.o. za marketing, Pavla Vitezovića 2, 47000 Karlovac zastupanog po punomoćniku Marijan Šoštarić; Robert Strahinić</derivirana_varijabla>
  </DomainObject.Predmet.ProtustrankaFormatedWithAdress>
  <DomainObject.Predmet.ProtustrankaFormatedWithAdressOIB>
    <izvorni_sadrzaj> MERCI d.o.o. za marketing, OIB 39425236985, Pavla Vitezovića 2, 47000 Karlovac zastupanog po punomoćniku Marijan Šoštarić; Robert Strahinić</izvorni_sadrzaj>
    <derivirana_varijabla naziv="DomainObject.Predmet.ProtustrankaFormatedWithAdressOIB_1"> MERCI d.o.o. za marketing, OIB 39425236985, Pavla Vitezovića 2, 47000 Karlovac zastupanog po punomoćniku Marijan Šoštarić; Robert Strahinić</derivirana_varijabla>
  </DomainObject.Predmet.ProtustrankaFormatedWithAdressOIB>
  <DomainObject.Predmet.ProtustrankaWithAdress>
    <izvorni_sadrzaj>MERCI d.o.o. za marketing Pavla Vitezovića 2, 47000 Karlovac</izvorni_sadrzaj>
    <derivirana_varijabla naziv="DomainObject.Predmet.ProtustrankaWithAdress_1">MERCI d.o.o. za marketing Pavla Vitezovića 2, 47000 Karlovac</derivirana_varijabla>
  </DomainObject.Predmet.ProtustrankaWithAdress>
  <DomainObject.Predmet.ProtustrankaWithAdressOIB>
    <izvorni_sadrzaj>MERCI d.o.o. za marketing, OIB 39425236985, Pavla Vitezovića 2, 47000 Karlovac</izvorni_sadrzaj>
    <derivirana_varijabla naziv="DomainObject.Predmet.ProtustrankaWithAdressOIB_1">MERCI d.o.o. za marketing, OIB 39425236985, Pavla Vitezovića 2, 47000 Karlovac</derivirana_varijabla>
  </DomainObject.Predmet.ProtustrankaWithAdressOIB>
  <DomainObject.Predmet.ProtustrankaNazivFormated>
    <izvorni_sadrzaj>MERCI d.o.o. za marketing</izvorni_sadrzaj>
    <derivirana_varijabla naziv="DomainObject.Predmet.ProtustrankaNazivFormated_1">MERCI d.o.o. za marketing</derivirana_varijabla>
  </DomainObject.Predmet.ProtustrankaNazivFormated>
  <DomainObject.Predmet.ProtustrankaNazivFormatedOIB>
    <izvorni_sadrzaj>MERCI d.o.o. za marketing, OIB 39425236985</izvorni_sadrzaj>
    <derivirana_varijabla naziv="DomainObject.Predmet.ProtustrankaNazivFormatedOIB_1">MERCI d.o.o. za marketing, OIB 39425236985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MERCI d.o.o. za marketing zastupanog po punomoćniku Marijan Šoštarić; Robert Strahinić</item>
    </izvorni_sadrzaj>
    <derivirana_varijabla naziv="DomainObject.Predmet.ProtuStrankaListFormated_1">
      <item>MERCI d.o.o. za marketing zastupanog po punomoćniku Marijan Šoštarić; Robert Strahinić</item>
    </derivirana_varijabla>
  </DomainObject.Predmet.ProtuStrankaListFormated>
  <DomainObject.Predmet.ProtuStrankaListFormatedOIB>
    <izvorni_sadrzaj>
      <item>MERCI d.o.o. za marketing, OIB 39425236985 zastupanog po punomoćniku Marijan Šoštarić; Robert Strahinić</item>
    </izvorni_sadrzaj>
    <derivirana_varijabla naziv="DomainObject.Predmet.ProtuStrankaListFormatedOIB_1">
      <item>MERCI d.o.o. za marketing, OIB 39425236985 zastupanog po punomoćniku Marijan Šoštarić; Robert Strahinić</item>
    </derivirana_varijabla>
  </DomainObject.Predmet.ProtuStrankaListFormatedOIB>
  <DomainObject.Predmet.ProtuStrankaListFormatedWithAdress>
    <izvorni_sadrzaj>
      <item>MERCI d.o.o. za marketing, Pavla Vitezovića 2, 47000 Karlovac zastupanog po punomoćniku Marijan Šoštarić; Robert Strahinić</item>
    </izvorni_sadrzaj>
    <derivirana_varijabla naziv="DomainObject.Predmet.ProtuStrankaListFormatedWithAdress_1">
      <item>MERCI d.o.o. za marketing, Pavla Vitezovića 2, 47000 Karlovac zastupanog po punomoćniku Marijan Šoštarić; Robert Strahinić</item>
    </derivirana_varijabla>
  </DomainObject.Predmet.ProtuStrankaListFormatedWithAdress>
  <DomainObject.Predmet.ProtuStrankaListFormatedWithAdressOIB>
    <izvorni_sadrzaj>
      <item>MERCI d.o.o. za marketing, OIB 39425236985, Pavla Vitezovića 2, 47000 Karlovac zastupanog po punomoćniku Marijan Šoštarić; Robert Strahinić</item>
    </izvorni_sadrzaj>
    <derivirana_varijabla naziv="DomainObject.Predmet.ProtuStrankaListFormatedWithAdressOIB_1">
      <item>MERCI d.o.o. za marketing, OIB 39425236985, Pavla Vitezovića 2, 47000 Karlovac zastupanog po punomoćniku Marijan Šoštarić; Robert Strahinić</item>
    </derivirana_varijabla>
  </DomainObject.Predmet.ProtuStrankaListFormatedWithAdressOIB>
  <DomainObject.Predmet.ProtuStrankaListNazivFormated>
    <izvorni_sadrzaj>
      <item>MERCI d.o.o. za marketing</item>
    </izvorni_sadrzaj>
    <derivirana_varijabla naziv="DomainObject.Predmet.ProtuStrankaListNazivFormated_1">
      <item>MERCI d.o.o. za marketing</item>
    </derivirana_varijabla>
  </DomainObject.Predmet.ProtuStrankaListNazivFormated>
  <DomainObject.Predmet.ProtuStrankaListNazivFormatedOIB>
    <izvorni_sadrzaj>
      <item>MERCI d.o.o. za marketing, OIB 39425236985</item>
    </izvorni_sadrzaj>
    <derivirana_varijabla naziv="DomainObject.Predmet.ProtuStrankaListNazivFormatedOIB_1">
      <item>MERCI d.o.o. za marketing, OIB 39425236985</item>
    </derivirana_varijabla>
  </DomainObject.Predmet.ProtuStrankaListNazivFormatedOIB>
  <DomainObject.Predmet.OstaliListFormated>
    <izvorni_sadrzaj>
      <item>Marijan Šoštarić punomoćnik sudionika u postupku MERCI d.o.o. za marketing</item>
      <item>Robert Strahinić punomoćnik sudionika u postupku MERCI d.o.o. za marketing</item>
      <item>Iva Petanjek</item>
    </izvorni_sadrzaj>
    <derivirana_varijabla naziv="DomainObject.Predmet.OstaliListFormated_1">
      <item>Marijan Šoštarić punomoćnik sudionika u postupku MERCI d.o.o. za marketing</item>
      <item>Robert Strahinić punomoćnik sudionika u postupku MERCI d.o.o. za marketing</item>
      <item>Iva Petanjek</item>
    </derivirana_varijabla>
  </DomainObject.Predmet.OstaliListFormated>
  <DomainObject.Predmet.OstaliListFormatedOIB>
    <izvorni_sadrzaj>
      <item>Marijan Šoštarić, OIB 31663072417 punomoćnik sudionika u postupku MERCI d.o.o. za marketing</item>
      <item>Robert Strahinić, OIB 68434610163 punomoćnik sudionika u postupku MERCI d.o.o. za marketing</item>
      <item>Iva Petanjek, OIB 70764524701</item>
    </izvorni_sadrzaj>
    <derivirana_varijabla naziv="DomainObject.Predmet.OstaliListFormatedOIB_1">
      <item>Marijan Šoštarić, OIB 31663072417 punomoćnik sudionika u postupku MERCI d.o.o. za marketing</item>
      <item>Robert Strahinić, OIB 68434610163 punomoćnik sudionika u postupku MERCI d.o.o. za marketing</item>
      <item>Iva Petanjek, OIB 70764524701</item>
    </derivirana_varijabla>
  </DomainObject.Predmet.OstaliListFormatedOIB>
  <DomainObject.Predmet.OstaliListFormatedWithAdress>
    <izvorni_sadrzaj>
      <item>Marijan Šoštarić, Mahično 120, 47000 Mahićno punomoćnik sudionika u postupku MERCI d.o.o. za marketing</item>
      <item>Robert Strahinić, Skopska 13, 47000 Karlovac punomoćnik sudionika u postupku MERCI d.o.o. za marketing</item>
      <item>Iva Petanjek, Trg Ivana Kukuljevića 9, 10000 Zagreb</item>
    </izvorni_sadrzaj>
    <derivirana_varijabla naziv="DomainObject.Predmet.OstaliListFormatedWithAdress_1">
      <item>Marijan Šoštarić, Mahično 120, 47000 Mahićno punomoćnik sudionika u postupku MERCI d.o.o. za marketing</item>
      <item>Robert Strahinić, Skopska 13, 47000 Karlovac punomoćnik sudionika u postupku MERCI d.o.o. za marketing</item>
      <item>Iva Petanjek, Trg Ivana Kukuljevića 9, 10000 Zagreb</item>
    </derivirana_varijabla>
  </DomainObject.Predmet.OstaliListFormatedWithAdress>
  <DomainObject.Predmet.OstaliListFormatedWithAdressOIB>
    <izvorni_sadrzaj>
      <item>Marijan Šoštarić, OIB 31663072417, Mahično 120, 47000 Mahićno punomoćnik sudionika u postupku MERCI d.o.o. za marketing</item>
      <item>Robert Strahinić, OIB 68434610163, Skopska 13, 47000 Karlovac punomoćnik sudionika u postupku MERCI d.o.o. za marketing</item>
      <item>Iva Petanjek, OIB 70764524701, Trg Ivana Kukuljevića 9, 10000 Zagreb</item>
    </izvorni_sadrzaj>
    <derivirana_varijabla naziv="DomainObject.Predmet.OstaliListFormatedWithAdressOIB_1">
      <item>Marijan Šoštarić, OIB 31663072417, Mahično 120, 47000 Mahićno punomoćnik sudionika u postupku MERCI d.o.o. za marketing</item>
      <item>Robert Strahinić, OIB 68434610163, Skopska 13, 47000 Karlovac punomoćnik sudionika u postupku MERCI d.o.o. za marketing</item>
      <item>Iva Petanjek, OIB 70764524701, Trg Ivana Kukuljevića 9, 10000 Zagreb</item>
    </derivirana_varijabla>
  </DomainObject.Predmet.OstaliListFormatedWithAdressOIB>
  <DomainObject.Predmet.OstaliListNazivFormated>
    <izvorni_sadrzaj>
      <item>Marijan Šoštarić</item>
      <item>Robert Strahinić</item>
      <item>Iva Petanjek</item>
    </izvorni_sadrzaj>
    <derivirana_varijabla naziv="DomainObject.Predmet.OstaliListNazivFormated_1">
      <item>Marijan Šoštarić</item>
      <item>Robert Strahinić</item>
      <item>Iva Petanjek</item>
    </derivirana_varijabla>
  </DomainObject.Predmet.OstaliListNazivFormated>
  <DomainObject.Predmet.OstaliListNazivFormatedOIB>
    <izvorni_sadrzaj>
      <item>Marijan Šoštarić, OIB 31663072417</item>
      <item>Robert Strahinić, OIB 68434610163</item>
      <item>Iva Petanjek, OIB 70764524701</item>
    </izvorni_sadrzaj>
    <derivirana_varijabla naziv="DomainObject.Predmet.OstaliListNazivFormatedOIB_1">
      <item>Marijan Šoštarić, OIB 31663072417</item>
      <item>Robert Strahinić, OIB 68434610163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St-444/2014-14</izvorni_sadrzaj>
    <derivirana_varijabla naziv="DomainObject.PoslovniBrojDokumenta_1">St-444/2014-14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MERCI d.o.o. za marketing</izvorni_sadrzaj>
    <derivirana_varijabla naziv="DomainObject.Predmet.ProtustrankaIDrugi_1">MERCI d.o.o. za marketing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MERCI d.o.o. za marketing, OIB 39425236985, Pavla Vitezovića 2, 47000 Karlovac</izvorni_sadrzaj>
    <derivirana_varijabla naziv="DomainObject.Predmet.ProtustrankaIDrugiAdressOIB_1">MERCI d.o.o. za marketing, OIB 39425236985, Pavla Vitezovića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MERCI d.o.o. za marketing</item>
      <item>Marijan Šoštarić</item>
      <item>Robert Strahinić</item>
      <item>Iva Petanjek</item>
    </izvorni_sadrzaj>
    <derivirana_varijabla naziv="DomainObject.Predmet.SudioniciListNaziv_1">
      <item>FINA Regionalni centar Zagreb</item>
      <item>MERCI d.o.o. za marketing</item>
      <item>Marijan Šoštarić</item>
      <item>Robert Strahinić</item>
      <item>Iva Petanjek</item>
    </derivirana_varijabla>
  </DomainObject.Predmet.SudioniciListNaziv>
  <DomainObject.Predmet.SudioniciListAdressOIB>
    <izvorni_sadrzaj>
      <item>FINA Regionalni centar Zagreb, OIB 85821130368, Ilica 307,10000 Zagreb</item>
      <item>MERCI d.o.o. za marketing, OIB 39425236985, Pavla Vitezovića 2,47000 Karlovac</item>
      <item>Marijan Šoštarić, OIB 31663072417, Mahično 120,47000 Mahićno</item>
      <item>Robert Strahinić, OIB 68434610163, Skopska 13,47000 Karlovac</item>
      <item>Iva Petanjek, OIB 70764524701, Trg Ivana Kukuljevića 9,10000 Zagreb</item>
    </izvorni_sadrzaj>
    <derivirana_varijabla naziv="DomainObject.Predmet.SudioniciListAdressOIB_1">
      <item>FINA Regionalni centar Zagreb, OIB 85821130368, Ilica 307,10000 Zagreb</item>
      <item>MERCI d.o.o. za marketing, OIB 39425236985, Pavla Vitezovića 2,47000 Karlovac</item>
      <item>Marijan Šoštarić, OIB 31663072417, Mahično 120,47000 Mahićno</item>
      <item>Robert Strahinić, OIB 68434610163, Skopska 13,47000 Karlovac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39425236985</item>
      <item>, OIB 31663072417</item>
      <item>, OIB 68434610163</item>
      <item>, OIB 70764524701</item>
    </izvorni_sadrzaj>
    <derivirana_varijabla naziv="DomainObject.Predmet.SudioniciListNazivOIB_1">
      <item>, OIB 85821130368</item>
      <item>, OIB 39425236985</item>
      <item>, OIB 31663072417</item>
      <item>, OIB 68434610163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924FB-783F-44CE-B10C-A44C066019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334</properties:Words>
  <properties:Characters>1789</properties:Characters>
  <properties:Lines>60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2015-09-30T05:45:00Z</dcterms:created>
  <dc:creator>Sudsko vijeće</dc:creator>
  <cp:lastModifiedBy>Ana Brlek</cp:lastModifiedBy>
  <cp:lastPrinted>2015-09-30T08:50:00Z</cp:lastPrinted>
  <dcterms:modified xmlns:xsi="http://www.w3.org/2001/XMLSchema-instance" xsi:type="dcterms:W3CDTF">2015-09-30T08:50:00Z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St-444/2014-14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