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3401" w14:paraId="4d4340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7D0462">
        <w:rPr>
          <w:b/>
        </w:rPr>
        <w:t>584</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7D0462">
        <w:t>PARAPET j.d.o.o. Okrug Gornji, Rožac 18 A</w:t>
      </w:r>
      <w:r w:rsidR="00D30E3D">
        <w:t xml:space="preserve">, OIB: </w:t>
      </w:r>
      <w:r w:rsidR="007D0462">
        <w:t>69275304016</w:t>
      </w:r>
      <w:r w:rsidR="00C90DFA">
        <w:t xml:space="preserve">, </w:t>
      </w:r>
      <w:r>
        <w:t>dana</w:t>
      </w:r>
      <w:r w:rsidR="00855DD8">
        <w:t xml:space="preserve"> </w:t>
      </w:r>
      <w:r w:rsidR="00B20EE1">
        <w:t>10.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7D0462">
        <w:t>PARAPET j.d.o.o. Okrug Gornji, Rožac 18 A, OIB: 69275304016</w:t>
      </w:r>
      <w:r w:rsidR="00C82BA1">
        <w:t xml:space="preserve">, MBS: </w:t>
      </w:r>
      <w:r w:rsidR="00855DD8">
        <w:t>060</w:t>
      </w:r>
      <w:r w:rsidR="007D0462">
        <w:t>288770</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B20EE1">
        <w:t>8. svibnja 2018</w:t>
      </w:r>
      <w:r w:rsidR="00C82BA1">
        <w:t>. god.</w:t>
      </w:r>
      <w:r w:rsidR="00B73222">
        <w:t xml:space="preserve"> u </w:t>
      </w:r>
      <w:r w:rsidR="00B20EE1">
        <w:t>9,00</w:t>
      </w:r>
      <w:r w:rsidR="00B73222">
        <w:t xml:space="preserve"> sati, u sobi broj 11</w:t>
      </w:r>
      <w:r w:rsidR="00EF14A9">
        <w:t>9</w:t>
      </w:r>
      <w:r w:rsidR="00B20EE1">
        <w:t>/I</w:t>
      </w:r>
      <w:r w:rsidR="00B73222">
        <w:t xml:space="preserve">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7D0462">
        <w:t>Leonardo Trogrlić iz Okruga Gornjeg, Rožac 18 A</w:t>
      </w:r>
      <w:r w:rsidR="00D826C9">
        <w:t xml:space="preserve">, OIB: </w:t>
      </w:r>
      <w:r w:rsidR="007D0462">
        <w:t>36789093299</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7D0462">
        <w:t>Leonardu Trogrliću iz Okruga Gornjeg</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D0462">
        <w:rPr>
          <w:szCs w:val="24"/>
        </w:rPr>
        <w:t>22. svibnja</w:t>
      </w:r>
      <w:r>
        <w:rPr>
          <w:szCs w:val="24"/>
        </w:rPr>
        <w:t xml:space="preserve"> 201</w:t>
      </w:r>
      <w:r w:rsidR="00535B87">
        <w:rPr>
          <w:szCs w:val="24"/>
        </w:rPr>
        <w:t>7</w:t>
      </w:r>
      <w:r>
        <w:rPr>
          <w:szCs w:val="24"/>
        </w:rPr>
        <w:t xml:space="preserve">. god. prijedlog za otvaranje stečajnog postupka nad dužnikom </w:t>
      </w:r>
      <w:r w:rsidR="007D0462">
        <w:t>PARAPET j.d.o.o. Okrug Gornji</w:t>
      </w:r>
      <w:r w:rsidR="002A70CF">
        <w:t xml:space="preserve">, a sve sukladno odredbama čl. 110. st. 1. </w:t>
      </w:r>
      <w:r w:rsidR="002A70CF" w:rsidRPr="00AD67DB">
        <w:t>Stečajnog zakona (</w:t>
      </w:r>
      <w:r w:rsidR="002A70CF">
        <w:t>Narodne novine 71/15</w:t>
      </w:r>
      <w:r w:rsidR="00B20EE1">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7D0462">
        <w:t>12. svibnja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7D0462">
        <w:t>7.979,93</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7D0462">
        <w:t>3</w:t>
      </w:r>
      <w:r w:rsidR="00254B18">
        <w:t xml:space="preserve"> zaposlen</w:t>
      </w:r>
      <w:r w:rsidR="007D0462">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B20EE1">
        <w:rPr>
          <w:szCs w:val="24"/>
        </w:rPr>
        <w:t>10.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E176C">
          <w:rPr>
            <w:noProof/>
          </w:rPr>
          <w:t>3</w:t>
        </w:r>
        <w:r>
          <w:fldChar w:fldCharType="end"/>
        </w:r>
      </w:sdtContent>
    </w:sdt>
    <w:r>
      <w:t>-</w:t>
    </w:r>
    <w:r>
      <w:tab/>
      <w:t xml:space="preserve">   12. St-</w:t>
    </w:r>
    <w:r w:rsidR="007D0462">
      <w:t>584</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0E176C"/>
    <w:rsid w:val="00191535"/>
    <w:rsid w:val="00254B18"/>
    <w:rsid w:val="002702AA"/>
    <w:rsid w:val="0028268A"/>
    <w:rsid w:val="002A70CF"/>
    <w:rsid w:val="003A2582"/>
    <w:rsid w:val="004745EB"/>
    <w:rsid w:val="00535B87"/>
    <w:rsid w:val="006434FD"/>
    <w:rsid w:val="00757C72"/>
    <w:rsid w:val="0078713E"/>
    <w:rsid w:val="007D0462"/>
    <w:rsid w:val="00855DD8"/>
    <w:rsid w:val="008E4A02"/>
    <w:rsid w:val="00A160C7"/>
    <w:rsid w:val="00A65088"/>
    <w:rsid w:val="00A86E8D"/>
    <w:rsid w:val="00A9627C"/>
    <w:rsid w:val="00B20EE1"/>
    <w:rsid w:val="00B60C70"/>
    <w:rsid w:val="00B73222"/>
    <w:rsid w:val="00BE3E3F"/>
    <w:rsid w:val="00BE546C"/>
    <w:rsid w:val="00C21DEF"/>
    <w:rsid w:val="00C82BA1"/>
    <w:rsid w:val="00C90DFA"/>
    <w:rsid w:val="00CD4305"/>
    <w:rsid w:val="00CD43BF"/>
    <w:rsid w:val="00D005F0"/>
    <w:rsid w:val="00D230EF"/>
    <w:rsid w:val="00D30E3D"/>
    <w:rsid w:val="00D826C9"/>
    <w:rsid w:val="00EF14A9"/>
    <w:rsid w:val="00F65F98"/>
    <w:rsid w:val="00F804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176C"/>
    <w:rPr>
      <w:color w:val="808080"/>
      <w:bdr w:space="0" w:sz="0" w:color="auto" w:val="none"/>
      <w:shd w:fill="auto" w:color="auto" w:val="clear"/>
    </w:rPr>
  </w:style>
  <w:style w:customStyle="true" w:styleId="eSPISCCParagraphDefaultFont" w:type="character">
    <w:name w:val="eSPIS_CC_Paragraph Default Font"/>
    <w:basedOn w:val="Zadanifontodlomka"/>
    <w:rsid w:val="000E17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176C"/>
    <w:rPr>
      <w:bdr w:space="0" w:sz="0" w:color="auto" w:val="none"/>
      <w:shd w:fill="FFFFCC" w:color="auto" w:val="clear"/>
      <w:lang w:val="hr-HR"/>
    </w:rPr>
  </w:style>
  <w:style w:customStyle="true" w:styleId="PozadinaSvijetloCrvena" w:type="character">
    <w:name w:val="Pozadina_SvijetloCrvena"/>
    <w:basedOn w:val="eSPISCCParagraphDefaultFont"/>
    <w:rsid w:val="000E17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17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176C"/>
    <w:rPr>
      <w:color w:val="808080"/>
      <w:bdr w:color="auto" w:space="0" w:sz="0" w:val="none"/>
      <w:shd w:color="auto" w:fill="auto" w:val="clear"/>
    </w:rPr>
  </w:style>
  <w:style w:customStyle="1" w:styleId="eSPISCCParagraphDefaultFont" w:type="character">
    <w:name w:val="eSPIS_CC_Paragraph Default Font"/>
    <w:basedOn w:val="Zadanifontodlomka"/>
    <w:rsid w:val="000E17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176C"/>
    <w:rPr>
      <w:bdr w:color="auto" w:space="0" w:sz="0" w:val="none"/>
      <w:shd w:color="auto" w:fill="FFFFCC" w:val="clear"/>
      <w:lang w:val="hr-HR"/>
    </w:rPr>
  </w:style>
  <w:style w:customStyle="1" w:styleId="PozadinaSvijetloCrvena" w:type="character">
    <w:name w:val="Pozadina_SvijetloCrvena"/>
    <w:basedOn w:val="eSPISCCParagraphDefaultFont"/>
    <w:rsid w:val="000E17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17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St-584/2017</izvorni_sadrzaj>
    <derivirana_varijabla naziv="DomainObject.Predmet.OznakaBroj_1">St-584/2017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PARAPET j.d.o.o. za građenje</izvorni_sadrzaj>
    <derivirana_varijabla naziv="DomainObject.Predmet.ProtustrankaFormated_1">  PARAPET j.d.o.o. za građenje</derivirana_varijabla>
  </DomainObject.Predmet.ProtustrankaFormated>
  <DomainObject.Predmet.ProtustrankaFormatedOIB>
    <izvorni_sadrzaj>  PARAPET j.d.o.o. za građenje, OIB 69275304016</izvorni_sadrzaj>
    <derivirana_varijabla naziv="DomainObject.Predmet.ProtustrankaFormatedOIB_1">  PARAPET j.d.o.o. za građenje, OIB 69275304016</derivirana_varijabla>
  </DomainObject.Predmet.ProtustrankaFormatedOIB>
  <DomainObject.Predmet.ProtustrankaFormatedWithAdress>
    <izvorni_sadrzaj> PARAPET j.d.o.o. za građenje, Rožac 18 A, 21220 Okrug Gornji</izvorni_sadrzaj>
    <derivirana_varijabla naziv="DomainObject.Predmet.ProtustrankaFormatedWithAdress_1"> PARAPET j.d.o.o. za građenje, Rožac 18 A, 21220 Okrug Gornji</derivirana_varijabla>
  </DomainObject.Predmet.ProtustrankaFormatedWithAdress>
  <DomainObject.Predmet.ProtustrankaFormatedWithAdressOIB>
    <izvorni_sadrzaj> PARAPET j.d.o.o. za građenje, OIB 69275304016, Rožac 18 A, 21220 Okrug Gornji</izvorni_sadrzaj>
    <derivirana_varijabla naziv="DomainObject.Predmet.ProtustrankaFormatedWithAdressOIB_1"> PARAPET j.d.o.o. za građenje, OIB 69275304016, Rožac 18 A, 21220 Okrug Gornji</derivirana_varijabla>
  </DomainObject.Predmet.ProtustrankaFormatedWithAdressOIB>
  <DomainObject.Predmet.ProtustrankaWithAdress>
    <izvorni_sadrzaj>PARAPET j.d.o.o. za građenje Rožac 18 A, 21220 Okrug Gornji</izvorni_sadrzaj>
    <derivirana_varijabla naziv="DomainObject.Predmet.ProtustrankaWithAdress_1">PARAPET j.d.o.o. za građenje Rožac 18 A, 21220 Okrug Gornji</derivirana_varijabla>
  </DomainObject.Predmet.ProtustrankaWithAdress>
  <DomainObject.Predmet.ProtustrankaWithAdressOIB>
    <izvorni_sadrzaj>PARAPET j.d.o.o. za građenje, OIB 69275304016, Rožac 18 A, 21220 Okrug Gornji</izvorni_sadrzaj>
    <derivirana_varijabla naziv="DomainObject.Predmet.ProtustrankaWithAdressOIB_1">PARAPET j.d.o.o. za građenje, OIB 69275304016, Rožac 18 A, 21220 Okrug Gornji</derivirana_varijabla>
  </DomainObject.Predmet.ProtustrankaWithAdressOIB>
  <DomainObject.Predmet.ProtustrankaNazivFormated>
    <izvorni_sadrzaj>PARAPET j.d.o.o. za građenje</izvorni_sadrzaj>
    <derivirana_varijabla naziv="DomainObject.Predmet.ProtustrankaNazivFormated_1">PARAPET j.d.o.o. za građenje</derivirana_varijabla>
  </DomainObject.Predmet.ProtustrankaNazivFormated>
  <DomainObject.Predmet.ProtustrankaNazivFormatedOIB>
    <izvorni_sadrzaj>PARAPET j.d.o.o. za građenje, OIB 69275304016</izvorni_sadrzaj>
    <derivirana_varijabla naziv="DomainObject.Predmet.ProtustrankaNazivFormatedOIB_1">PARAPET j.d.o.o. za građenje, OIB 69275304016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7979.93</izvorni_sadrzaj>
    <derivirana_varijabla naziv="DomainObject.Predmet.TrenutnaVrijednost_1">7979.93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PARAPET j.d.o.o. za građenje</item>
    </izvorni_sadrzaj>
    <derivirana_varijabla naziv="DomainObject.Predmet.ProtuStrankaListFormated_1">
      <item>PARAPET j.d.o.o. za građenje</item>
    </derivirana_varijabla>
  </DomainObject.Predmet.ProtuStrankaListFormated>
  <DomainObject.Predmet.ProtuStrankaListFormatedOIB>
    <izvorni_sadrzaj>
      <item>PARAPET j.d.o.o. za građenje, OIB 69275304016</item>
    </izvorni_sadrzaj>
    <derivirana_varijabla naziv="DomainObject.Predmet.ProtuStrankaListFormatedOIB_1">
      <item>PARAPET j.d.o.o. za građenje, OIB 69275304016</item>
    </derivirana_varijabla>
  </DomainObject.Predmet.ProtuStrankaListFormatedOIB>
  <DomainObject.Predmet.ProtuStrankaListFormatedWithAdress>
    <izvorni_sadrzaj>
      <item>PARAPET j.d.o.o. za građenje, Rožac 18 A, 21220 Okrug Gornji</item>
    </izvorni_sadrzaj>
    <derivirana_varijabla naziv="DomainObject.Predmet.ProtuStrankaListFormatedWithAdress_1">
      <item>PARAPET j.d.o.o. za građenje, Rožac 18 A, 21220 Okrug Gornji</item>
    </derivirana_varijabla>
  </DomainObject.Predmet.ProtuStrankaListFormatedWithAdress>
  <DomainObject.Predmet.ProtuStrankaListFormatedWithAdressOIB>
    <izvorni_sadrzaj>
      <item>PARAPET j.d.o.o. za građenje, OIB 69275304016, Rožac 18 A, 21220 Okrug Gornji</item>
    </izvorni_sadrzaj>
    <derivirana_varijabla naziv="DomainObject.Predmet.ProtuStrankaListFormatedWithAdressOIB_1">
      <item>PARAPET j.d.o.o. za građenje, OIB 69275304016, Rožac 18 A, 21220 Okrug Gornji</item>
    </derivirana_varijabla>
  </DomainObject.Predmet.ProtuStrankaListFormatedWithAdressOIB>
  <DomainObject.Predmet.ProtuStrankaListNazivFormated>
    <izvorni_sadrzaj>
      <item>PARAPET j.d.o.o. za građenje</item>
    </izvorni_sadrzaj>
    <derivirana_varijabla naziv="DomainObject.Predmet.ProtuStrankaListNazivFormated_1">
      <item>PARAPET j.d.o.o. za građenje</item>
    </derivirana_varijabla>
  </DomainObject.Predmet.ProtuStrankaListNazivFormated>
  <DomainObject.Predmet.ProtuStrankaListNazivFormatedOIB>
    <izvorni_sadrzaj>
      <item>PARAPET j.d.o.o. za građenje, OIB 69275304016</item>
    </izvorni_sadrzaj>
    <derivirana_varijabla naziv="DomainObject.Predmet.ProtuStrankaListNazivFormatedOIB_1">
      <item>PARAPET j.d.o.o. za građenje, OIB 69275304016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PARAPET j.d.o.o. za građenje</izvorni_sadrzaj>
    <derivirana_varijabla naziv="DomainObject.Predmet.ProtustrankaIDrugi_1">PARAPET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PARAPET j.d.o.o. za građenje, OIB 69275304016, Rožac 18 A, 21220 Okrug Gornji</izvorni_sadrzaj>
    <derivirana_varijabla naziv="DomainObject.Predmet.ProtustrankaIDrugiAdressOIB_1">PARAPET j.d.o.o. za građenje, OIB 69275304016, Rožac 18 A,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PARAPET j.d.o.o. za građenje</item>
      <item>FINANCIJSKA AGENCIJA, RC SPLIT</item>
    </izvorni_sadrzaj>
    <derivirana_varijabla naziv="DomainObject.Predmet.SudioniciListNaziv_1">
      <item>PARAPET j.d.o.o. za građenje</item>
      <item>FINANCIJSKA AGENCIJA, RC SPLIT</item>
    </derivirana_varijabla>
  </DomainObject.Predmet.SudioniciListNaziv>
  <DomainObject.Predmet.SudioniciListAdressOIB>
    <izvorni_sadrzaj>
      <item>PARAPET j.d.o.o. za građenje, OIB 69275304016, Rožac 18 A,21220 Okrug Gornji</item>
      <item>FINANCIJSKA AGENCIJA, RC SPLIT, OIB 85821130368, Mažuranićevo šetalište 24 b,21000 Split</item>
    </izvorni_sadrzaj>
    <derivirana_varijabla naziv="DomainObject.Predmet.SudioniciListAdressOIB_1">
      <item>PARAPET j.d.o.o. za građenje, OIB 69275304016, Rožac 18 A,21220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69275304016</item>
      <item>, OIB 85821130368</item>
    </izvorni_sadrzaj>
    <derivirana_varijabla naziv="DomainObject.Predmet.SudioniciListNazivOIB_1">
      <item>, OIB 69275304016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1013</properties:Words>
  <properties:Characters>5471</properties:Characters>
  <properties:Lines>134</properties:Lines>
  <properties:Paragraphs>48</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2018-04-10T06:10:00Z</cp:lastPrinted>
  <dcterms:modified xmlns:xsi="http://www.w3.org/2001/XMLSchema-instance" xsi:type="dcterms:W3CDTF">2018-04-11T06:01:00Z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