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a8d70" w14:paraId="caa8d70" w:rsidRDefault="00F6347A" w:rsidP="00F6347A" w:rsidR="00F6347A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D16358">
        <w:rPr>
          <w:rFonts w:hAnsi="Times New Roman" w:ascii="Times New Roman"/>
        </w:rPr>
        <w:t>843</w:t>
      </w:r>
      <w:r>
        <w:rPr>
          <w:rFonts w:hAnsi="Times New Roman" w:ascii="Times New Roman"/>
        </w:rPr>
        <w:t>/1</w:t>
      </w:r>
      <w:r w:rsidR="00D16358">
        <w:rPr>
          <w:rFonts w:hAnsi="Times New Roman" w:ascii="Times New Roman"/>
        </w:rPr>
        <w:t>6</w:t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F6347A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EC0460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F6347A">
        <w:rPr>
          <w:rFonts w:hAnsi="Times New Roman" w:ascii="Times New Roman"/>
        </w:rPr>
        <w:t xml:space="preserve">NA SLUŽBA </w:t>
      </w:r>
    </w:p>
    <w:p w:rsidRDefault="00F6347A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</w:rPr>
        <w:t>Karlovac, Ljudevita Šestića 4</w:t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0A62B5" w:rsidP="00F6347A" w:rsidR="00F634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481288" w:rsidR="00F6347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Zagrebu, Stalna služba, po stečajnom sucu Vesni Fundurulić Perišin,  </w:t>
      </w:r>
      <w:r w:rsidR="00ED1090">
        <w:rPr>
          <w:rFonts w:hAnsi="Times New Roman" w:ascii="Times New Roman"/>
        </w:rPr>
        <w:t xml:space="preserve">odlučujući o </w:t>
      </w:r>
      <w:r>
        <w:rPr>
          <w:rFonts w:hAnsi="Times New Roman" w:ascii="Times New Roman"/>
        </w:rPr>
        <w:t xml:space="preserve"> </w:t>
      </w:r>
      <w:r w:rsidR="00ED1090">
        <w:rPr>
          <w:rFonts w:hAnsi="Times New Roman" w:ascii="Times New Roman"/>
        </w:rPr>
        <w:t>prijedlogu predlagatelja</w:t>
      </w:r>
      <w:r>
        <w:rPr>
          <w:rFonts w:hAnsi="Times New Roman" w:ascii="Times New Roman"/>
        </w:rPr>
        <w:t xml:space="preserve"> Financijske agencije, </w:t>
      </w:r>
      <w:r w:rsidR="00ED1090">
        <w:rPr>
          <w:rFonts w:hAnsi="Times New Roman" w:ascii="Times New Roman"/>
        </w:rPr>
        <w:t>za otvaranje</w:t>
      </w:r>
      <w:r>
        <w:rPr>
          <w:rFonts w:hAnsi="Times New Roman" w:ascii="Times New Roman"/>
        </w:rPr>
        <w:t xml:space="preserve"> stečajn</w:t>
      </w:r>
      <w:r w:rsidR="00ED1090">
        <w:rPr>
          <w:rFonts w:hAnsi="Times New Roman" w:ascii="Times New Roman"/>
        </w:rPr>
        <w:t>og</w:t>
      </w:r>
      <w:r>
        <w:rPr>
          <w:rFonts w:hAnsi="Times New Roman" w:ascii="Times New Roman"/>
        </w:rPr>
        <w:t xml:space="preserve"> postupk</w:t>
      </w:r>
      <w:r w:rsidR="00ED1090">
        <w:rPr>
          <w:rFonts w:hAnsi="Times New Roman" w:ascii="Times New Roman"/>
        </w:rPr>
        <w:t xml:space="preserve">a </w:t>
      </w:r>
      <w:r>
        <w:rPr>
          <w:rFonts w:hAnsi="Times New Roman" w:ascii="Times New Roman"/>
        </w:rPr>
        <w:t>nad dužnikom</w:t>
      </w:r>
      <w:r w:rsidR="00D16358">
        <w:rPr>
          <w:rFonts w:hAnsi="Times New Roman" w:ascii="Times New Roman"/>
        </w:rPr>
        <w:t xml:space="preserve"> INMOD d.o.o., Zagreb, Trnsko 34 B, OIB: 55401862027</w:t>
      </w:r>
      <w:r w:rsidR="00EC0460">
        <w:rPr>
          <w:rFonts w:hAnsi="Times New Roman" w:ascii="Times New Roman"/>
        </w:rPr>
        <w:t xml:space="preserve">, </w:t>
      </w:r>
      <w:r w:rsidR="00D16358">
        <w:rPr>
          <w:rFonts w:hAnsi="Times New Roman" w:ascii="Times New Roman"/>
        </w:rPr>
        <w:t>16. svibnja</w:t>
      </w:r>
      <w:r>
        <w:rPr>
          <w:rFonts w:hAnsi="Times New Roman" w:ascii="Times New Roman"/>
        </w:rPr>
        <w:t xml:space="preserve"> 201</w:t>
      </w:r>
      <w:r w:rsidR="00ED1090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</w:p>
    <w:p w:rsidRDefault="00D16358" w:rsidP="00481288" w:rsidR="00D16358">
      <w:pPr>
        <w:ind w:firstLine="720"/>
        <w:jc w:val="both"/>
        <w:rPr>
          <w:rFonts w:hAnsi="Times New Roman" w:ascii="Times New Roman"/>
        </w:rPr>
      </w:pPr>
    </w:p>
    <w:p w:rsidRDefault="003150EC" w:rsidP="00F6347A" w:rsidR="00F634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</w:t>
      </w:r>
      <w:r w:rsidR="00DF3CA9">
        <w:rPr>
          <w:rFonts w:hAnsi="Times New Roman" w:ascii="Times New Roman"/>
        </w:rPr>
        <w:t xml:space="preserve"> i</w:t>
      </w:r>
      <w:r>
        <w:rPr>
          <w:rFonts w:hAnsi="Times New Roman" w:ascii="Times New Roman"/>
        </w:rPr>
        <w:t xml:space="preserve"> j e š i o</w:t>
      </w:r>
      <w:r w:rsidR="00F6347A">
        <w:rPr>
          <w:rFonts w:hAnsi="Times New Roman" w:ascii="Times New Roman"/>
        </w:rPr>
        <w:t xml:space="preserve">    j e</w:t>
      </w:r>
    </w:p>
    <w:p w:rsidRDefault="00F6347A" w:rsidP="00F6347A" w:rsidR="00F6347A">
      <w:pPr>
        <w:rPr>
          <w:rFonts w:hAnsi="Times New Roman" w:ascii="Times New Roman"/>
        </w:rPr>
      </w:pPr>
    </w:p>
    <w:p w:rsidRDefault="007342BD" w:rsidP="00E7613F" w:rsidR="00F6347A">
      <w:pPr>
        <w:ind w:firstLine="708"/>
        <w:jc w:val="both"/>
        <w:rPr>
          <w:rFonts w:hAnsi="Times New Roman" w:ascii="Times New Roman"/>
        </w:rPr>
      </w:pPr>
      <w:r w:rsidRPr="007342BD">
        <w:rPr>
          <w:rFonts w:hAnsi="Times New Roman" w:ascii="Times New Roman"/>
        </w:rPr>
        <w:t xml:space="preserve">I.Za privremenog stečajnog upravitelja imenuje se </w:t>
      </w:r>
      <w:r w:rsidR="00D16358">
        <w:rPr>
          <w:rFonts w:hAnsi="Times New Roman" w:ascii="Times New Roman"/>
        </w:rPr>
        <w:t>Janko Vidiček</w:t>
      </w:r>
      <w:r w:rsidRPr="007342BD">
        <w:rPr>
          <w:rFonts w:hAnsi="Times New Roman" w:ascii="Times New Roman"/>
        </w:rPr>
        <w:t xml:space="preserve"> iz</w:t>
      </w:r>
      <w:r w:rsidR="00D16358">
        <w:rPr>
          <w:rFonts w:hAnsi="Times New Roman" w:ascii="Times New Roman"/>
        </w:rPr>
        <w:t xml:space="preserve"> Zagreba, Brazilska 3, </w:t>
      </w:r>
      <w:r w:rsidRPr="007342BD">
        <w:rPr>
          <w:rFonts w:hAnsi="Times New Roman" w:ascii="Times New Roman"/>
        </w:rPr>
        <w:t xml:space="preserve"> OIB: </w:t>
      </w:r>
      <w:r w:rsidR="00D16358">
        <w:rPr>
          <w:rFonts w:hAnsi="Times New Roman" w:ascii="Times New Roman"/>
        </w:rPr>
        <w:t>51043553915</w:t>
      </w:r>
      <w:r w:rsidRPr="007342BD">
        <w:rPr>
          <w:rFonts w:hAnsi="Times New Roman" w:ascii="Times New Roman"/>
        </w:rPr>
        <w:t>.</w:t>
      </w:r>
    </w:p>
    <w:p w:rsidRDefault="007342BD" w:rsidP="007342BD" w:rsidR="007342BD">
      <w:pPr>
        <w:jc w:val="both"/>
        <w:rPr>
          <w:rFonts w:hAnsi="Times New Roman" w:ascii="Times New Roman"/>
        </w:rPr>
      </w:pPr>
    </w:p>
    <w:p w:rsidRDefault="007342BD" w:rsidP="00E7613F" w:rsidR="007342B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342BD" w:rsidP="007342BD" w:rsidR="007342BD">
      <w:pPr>
        <w:jc w:val="both"/>
        <w:rPr>
          <w:rFonts w:hAnsi="Times New Roman" w:ascii="Times New Roman"/>
        </w:rPr>
      </w:pPr>
    </w:p>
    <w:p w:rsidRDefault="007342BD" w:rsidP="00E7613F" w:rsidR="007342BD" w:rsidRPr="007342B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III. Privremeni stečajni upravitelj dužan je podnijeti izvješće o traženju u točci II. izreke rješenja u roku od 30 dana.  </w:t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0965A0" w:rsidR="00F6347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</w:p>
    <w:p w:rsidRDefault="007342BD" w:rsidP="000965A0" w:rsidR="007342B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D16358">
        <w:rPr>
          <w:rFonts w:hAnsi="Times New Roman" w:ascii="Times New Roman"/>
        </w:rPr>
        <w:t>26. siječnja</w:t>
      </w:r>
      <w:r>
        <w:rPr>
          <w:rFonts w:hAnsi="Times New Roman" w:ascii="Times New Roman"/>
        </w:rPr>
        <w:t xml:space="preserve"> 201</w:t>
      </w:r>
      <w:r w:rsidR="00D16358">
        <w:rPr>
          <w:rFonts w:hAnsi="Times New Roman" w:ascii="Times New Roman"/>
        </w:rPr>
        <w:t>6</w:t>
      </w:r>
      <w:r>
        <w:rPr>
          <w:rFonts w:hAnsi="Times New Roman" w:ascii="Times New Roman"/>
        </w:rPr>
        <w:t>. prijedlog za otvaranje stečajnog postupka nad dužnikom</w:t>
      </w:r>
      <w:r w:rsidR="00D16358">
        <w:rPr>
          <w:rFonts w:hAnsi="Times New Roman" w:ascii="Times New Roman"/>
        </w:rPr>
        <w:t xml:space="preserve"> INMOD d.o.o., Zagreb, Trnsko 34 B, OIB: 55401862027</w:t>
      </w:r>
      <w:r>
        <w:rPr>
          <w:rFonts w:hAnsi="Times New Roman" w:ascii="Times New Roman"/>
        </w:rPr>
        <w:t>.</w:t>
      </w:r>
    </w:p>
    <w:p w:rsidRDefault="007342BD" w:rsidP="00F6347A" w:rsidR="007342BD">
      <w:pPr>
        <w:rPr>
          <w:rFonts w:hAnsi="Times New Roman" w:ascii="Times New Roman"/>
        </w:rPr>
      </w:pPr>
    </w:p>
    <w:p w:rsidRDefault="007342BD" w:rsidP="000965A0" w:rsidR="00E7613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D16358">
        <w:rPr>
          <w:rFonts w:hAnsi="Times New Roman" w:ascii="Times New Roman"/>
        </w:rPr>
        <w:t>843</w:t>
      </w:r>
      <w:r>
        <w:rPr>
          <w:rFonts w:hAnsi="Times New Roman" w:ascii="Times New Roman"/>
        </w:rPr>
        <w:t>/1</w:t>
      </w:r>
      <w:r w:rsidR="00D16358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od </w:t>
      </w:r>
      <w:r w:rsidR="00D16358">
        <w:rPr>
          <w:rFonts w:hAnsi="Times New Roman" w:ascii="Times New Roman"/>
        </w:rPr>
        <w:t>18. ožujka</w:t>
      </w:r>
      <w:r>
        <w:rPr>
          <w:rFonts w:hAnsi="Times New Roman" w:ascii="Times New Roman"/>
        </w:rPr>
        <w:t xml:space="preserve"> 201</w:t>
      </w:r>
      <w:r w:rsidR="00D16358">
        <w:rPr>
          <w:rFonts w:hAnsi="Times New Roman" w:ascii="Times New Roman"/>
        </w:rPr>
        <w:t>6</w:t>
      </w:r>
      <w:r>
        <w:rPr>
          <w:rFonts w:hAnsi="Times New Roman" w:ascii="Times New Roman"/>
        </w:rPr>
        <w:t>. pokrenut je prethodni postupak radi utvrđivanja uvjeta za otvaranje stečajnog postupka nad dužnikom</w:t>
      </w:r>
    </w:p>
    <w:p w:rsidRDefault="00E7613F" w:rsidP="000965A0" w:rsidR="00E7613F">
      <w:pPr>
        <w:ind w:firstLine="708"/>
        <w:jc w:val="both"/>
        <w:rPr>
          <w:rFonts w:hAnsi="Times New Roman" w:ascii="Times New Roman"/>
        </w:rPr>
      </w:pPr>
    </w:p>
    <w:p w:rsidRDefault="00481288" w:rsidP="000965A0" w:rsidR="00481288">
      <w:pPr>
        <w:ind w:firstLine="708"/>
        <w:jc w:val="both"/>
        <w:rPr>
          <w:rFonts w:hAnsi="Times New Roman" w:ascii="Times New Roman"/>
        </w:rPr>
      </w:pPr>
    </w:p>
    <w:p w:rsidRDefault="00E7613F" w:rsidP="000965A0" w:rsidR="00E7613F">
      <w:pPr>
        <w:ind w:firstLine="708"/>
        <w:jc w:val="both"/>
        <w:rPr>
          <w:rFonts w:hAnsi="Times New Roman" w:ascii="Times New Roman"/>
        </w:rPr>
      </w:pPr>
    </w:p>
    <w:p w:rsidRDefault="00D16358" w:rsidP="000965A0" w:rsidR="007342B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INMOD d.o.o., Zagreb, Trnsko 34 B, OIB: 55401862027</w:t>
      </w:r>
      <w:r w:rsidR="007342BD">
        <w:rPr>
          <w:rFonts w:hAnsi="Times New Roman" w:ascii="Times New Roman"/>
        </w:rPr>
        <w:t xml:space="preserve">, a temeljem čl. 115. st. 1. SZ-a te je zakonski zastupnik dužnika pozvan na dostavu prokaznog popisa imovine, međutim do održavanja zakazanog ročišta </w:t>
      </w:r>
      <w:r>
        <w:rPr>
          <w:rFonts w:hAnsi="Times New Roman" w:ascii="Times New Roman"/>
        </w:rPr>
        <w:t>16. svibnja</w:t>
      </w:r>
      <w:r w:rsidR="007342BD">
        <w:rPr>
          <w:rFonts w:hAnsi="Times New Roman" w:ascii="Times New Roman"/>
        </w:rPr>
        <w:t xml:space="preserve"> 2016., zakonski zastupnik dužnika nije postupio po tom rješenju suda.</w:t>
      </w:r>
    </w:p>
    <w:p w:rsidRDefault="007342BD" w:rsidP="000965A0" w:rsidR="007342BD">
      <w:pPr>
        <w:ind w:firstLine="708"/>
        <w:jc w:val="both"/>
        <w:rPr>
          <w:rFonts w:hAnsi="Times New Roman" w:ascii="Times New Roman"/>
        </w:rPr>
      </w:pPr>
    </w:p>
    <w:p w:rsidRDefault="007342BD" w:rsidP="000965A0" w:rsidR="007342B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Iz navoda predlagatelja proizlazi da dužnik u Očevidniku redoslijeda osnova za plaćanje na dan </w:t>
      </w:r>
      <w:r w:rsidR="00D16358">
        <w:rPr>
          <w:rFonts w:hAnsi="Times New Roman" w:ascii="Times New Roman"/>
        </w:rPr>
        <w:t>22. siječnja 2016</w:t>
      </w:r>
      <w:r>
        <w:rPr>
          <w:rFonts w:hAnsi="Times New Roman" w:ascii="Times New Roman"/>
        </w:rPr>
        <w:t xml:space="preserve">. ima evidentirane neizvršene osnove za plaćanje u neprekinutom razdoblju od 120 dana </w:t>
      </w:r>
      <w:r w:rsidR="00CF1A6A">
        <w:rPr>
          <w:rFonts w:hAnsi="Times New Roman" w:ascii="Times New Roman"/>
        </w:rPr>
        <w:t xml:space="preserve">u ukupnom iznosu od </w:t>
      </w:r>
      <w:r w:rsidR="00D16358">
        <w:rPr>
          <w:rFonts w:hAnsi="Times New Roman" w:ascii="Times New Roman"/>
        </w:rPr>
        <w:t>53.097,30</w:t>
      </w:r>
      <w:r w:rsidR="00CF1A6A">
        <w:rPr>
          <w:rFonts w:hAnsi="Times New Roman" w:ascii="Times New Roman"/>
        </w:rPr>
        <w:t xml:space="preserve"> kn te da ima </w:t>
      </w:r>
      <w:r w:rsidR="00D16358">
        <w:rPr>
          <w:rFonts w:hAnsi="Times New Roman" w:ascii="Times New Roman"/>
        </w:rPr>
        <w:t xml:space="preserve">jednog </w:t>
      </w:r>
      <w:r w:rsidR="00CF1A6A">
        <w:rPr>
          <w:rFonts w:hAnsi="Times New Roman" w:ascii="Times New Roman"/>
        </w:rPr>
        <w:t>zaposlen</w:t>
      </w:r>
      <w:r w:rsidR="00D16358">
        <w:rPr>
          <w:rFonts w:hAnsi="Times New Roman" w:ascii="Times New Roman"/>
        </w:rPr>
        <w:t>og</w:t>
      </w:r>
      <w:r w:rsidR="00CF1A6A">
        <w:rPr>
          <w:rFonts w:hAnsi="Times New Roman" w:ascii="Times New Roman"/>
        </w:rPr>
        <w:t>.</w:t>
      </w:r>
    </w:p>
    <w:p w:rsidRDefault="00CF1A6A" w:rsidP="000965A0" w:rsidR="00CF1A6A">
      <w:pPr>
        <w:ind w:firstLine="708"/>
        <w:jc w:val="both"/>
        <w:rPr>
          <w:rFonts w:hAnsi="Times New Roman" w:ascii="Times New Roman"/>
        </w:rPr>
      </w:pPr>
    </w:p>
    <w:p w:rsidRDefault="00CF1A6A" w:rsidP="000965A0" w:rsidR="00CF1A6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 je imenovao pri</w:t>
      </w:r>
      <w:r w:rsidR="00D16358">
        <w:rPr>
          <w:rFonts w:hAnsi="Times New Roman" w:ascii="Times New Roman"/>
        </w:rPr>
        <w:t>vremenog stečajnog upravitelja i</w:t>
      </w:r>
      <w:r>
        <w:rPr>
          <w:rFonts w:hAnsi="Times New Roman" w:ascii="Times New Roman"/>
        </w:rPr>
        <w:t xml:space="preserve"> naložio</w:t>
      </w:r>
      <w:r w:rsidR="00D16358">
        <w:rPr>
          <w:rFonts w:hAnsi="Times New Roman" w:ascii="Times New Roman"/>
        </w:rPr>
        <w:t xml:space="preserve"> mu</w:t>
      </w:r>
      <w:r>
        <w:rPr>
          <w:rFonts w:hAnsi="Times New Roman" w:ascii="Times New Roman"/>
        </w:rPr>
        <w:t xml:space="preserve"> da izvrši uvid u knjige i poslovnu dokumentaciju dužnika te da nakon toga podnese izvješće u kojem će iznijeti svoje stručno mišljenje o tome da li je imovina dužnika dovoljna za namirenje troškova postupka.</w:t>
      </w:r>
    </w:p>
    <w:p w:rsidRDefault="00CF1A6A" w:rsidP="007342BD" w:rsidR="00CF1A6A">
      <w:pPr>
        <w:ind w:firstLine="708"/>
        <w:rPr>
          <w:rFonts w:hAnsi="Times New Roman" w:ascii="Times New Roman"/>
        </w:rPr>
      </w:pPr>
    </w:p>
    <w:p w:rsidRDefault="00CF1A6A" w:rsidP="007342BD" w:rsidR="00CF1A6A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Slijedom navedenog, a temeljem odredbe čl. 118. st. 1.  i čl. 119. st. 2. toč. 3. SZ-a odlučeno je kao u izreci rješenja.</w:t>
      </w:r>
    </w:p>
    <w:p w:rsidRDefault="007342BD" w:rsidP="009B0AD6" w:rsidR="007342BD">
      <w:pPr>
        <w:rPr>
          <w:rFonts w:hAnsi="Times New Roman" w:ascii="Times New Roman"/>
        </w:rPr>
      </w:pPr>
    </w:p>
    <w:p w:rsidRDefault="00F6347A" w:rsidP="00F6347A" w:rsidR="00F6347A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D16358">
        <w:rPr>
          <w:rFonts w:hAnsi="Times New Roman" w:ascii="Times New Roman"/>
        </w:rPr>
        <w:t>16. svibnja</w:t>
      </w:r>
      <w:r w:rsidR="00B22578">
        <w:rPr>
          <w:rFonts w:hAnsi="Times New Roman" w:ascii="Times New Roman"/>
        </w:rPr>
        <w:t xml:space="preserve"> 2016.</w:t>
      </w:r>
    </w:p>
    <w:p w:rsidRDefault="00F6347A" w:rsidP="000A21CB" w:rsidR="00F6347A">
      <w:pPr>
        <w:jc w:val="both"/>
        <w:rPr>
          <w:rFonts w:hAnsi="Times New Roman" w:ascii="Times New Roman"/>
        </w:rPr>
      </w:pPr>
    </w:p>
    <w:p w:rsidRDefault="00F6347A" w:rsidP="00F6347A" w:rsidR="00F6347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F6347A" w:rsidP="00A4307A" w:rsidR="00B2257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D14AB3">
        <w:rPr>
          <w:rFonts w:hAnsi="Times New Roman" w:ascii="Times New Roman"/>
        </w:rPr>
        <w:t>,v.r.</w:t>
      </w:r>
    </w:p>
    <w:p w:rsidRDefault="00D14AB3" w:rsidP="00A4307A" w:rsidR="00D14AB3">
      <w:pPr>
        <w:jc w:val="right"/>
        <w:rPr>
          <w:rFonts w:hAnsi="Times New Roman" w:ascii="Times New Roman"/>
        </w:rPr>
      </w:pPr>
    </w:p>
    <w:p w:rsidRDefault="00D14AB3" w:rsidP="00A4307A" w:rsidR="00D14AB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D14AB3" w:rsidP="00A4307A" w:rsidR="00D14AB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D14AB3" w:rsidP="00A4307A" w:rsidR="00D14AB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A4307A" w:rsidP="00A4307A" w:rsidR="00A4307A" w:rsidRPr="00B22578">
      <w:pPr>
        <w:jc w:val="right"/>
        <w:rPr>
          <w:rFonts w:hAnsi="Times New Roman" w:ascii="Times New Roman"/>
        </w:rPr>
      </w:pPr>
    </w:p>
    <w:p w:rsidRDefault="00B22578" w:rsidP="00B22578" w:rsidR="00B22578" w:rsidRPr="00B22578">
      <w:pPr>
        <w:jc w:val="both"/>
        <w:rPr>
          <w:rFonts w:hAnsi="Times New Roman" w:ascii="Times New Roman"/>
        </w:rPr>
      </w:pPr>
      <w:r w:rsidRPr="00B22578">
        <w:rPr>
          <w:rFonts w:hAnsi="Times New Roman" w:ascii="Times New Roman"/>
        </w:rPr>
        <w:t>UPUTA O PRAVNOM LIJEKU:</w:t>
      </w:r>
    </w:p>
    <w:p w:rsidRDefault="00B22578" w:rsidP="00B22578" w:rsidR="00F6347A">
      <w:pPr>
        <w:jc w:val="both"/>
        <w:rPr>
          <w:rFonts w:hAnsi="Times New Roman" w:ascii="Times New Roman"/>
        </w:rPr>
      </w:pPr>
      <w:r w:rsidRPr="00B22578">
        <w:rPr>
          <w:rFonts w:hAnsi="Times New Roman" w:ascii="Times New Roman"/>
        </w:rPr>
        <w:t xml:space="preserve">Protiv ovog rješenja može se uložiti žalbu Visokom trgovačkom sud RH, u roku od osam dana. Žalba se ulaže putem ovog suda u tri primjerka. </w:t>
      </w:r>
      <w:r w:rsidR="00F6347A">
        <w:rPr>
          <w:rFonts w:hAnsi="Times New Roman" w:ascii="Times New Roman"/>
        </w:rPr>
        <w:t xml:space="preserve"> </w:t>
      </w:r>
    </w:p>
    <w:p w:rsidRDefault="00F6347A" w:rsidP="00F6347A" w:rsidR="00F6347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</w:t>
      </w:r>
    </w:p>
    <w:p w:rsidRDefault="00F6347A" w:rsidP="00F6347A" w:rsidR="00F6347A">
      <w:pPr>
        <w:jc w:val="both"/>
        <w:rPr>
          <w:rFonts w:hAnsi="Times New Roman" w:ascii="Times New Roman"/>
        </w:rPr>
      </w:pPr>
    </w:p>
    <w:p w:rsidRDefault="00F6347A" w:rsidP="00F6347A" w:rsidR="00F6347A">
      <w:pPr>
        <w:jc w:val="both"/>
        <w:rPr>
          <w:rFonts w:hAnsi="Times New Roman" w:ascii="Times New Roman"/>
        </w:rPr>
      </w:pPr>
    </w:p>
    <w:p w:rsidRDefault="00F6347A" w:rsidP="00F6347A" w:rsidR="00F6347A">
      <w:pPr>
        <w:jc w:val="both"/>
        <w:rPr>
          <w:rFonts w:hAnsi="Times New Roman" w:ascii="Times New Roman"/>
        </w:rPr>
      </w:pPr>
    </w:p>
    <w:p w:rsidRDefault="00F6347A" w:rsidP="00F6347A" w:rsidR="00F6347A">
      <w:pPr>
        <w:jc w:val="center"/>
        <w:rPr>
          <w:rFonts w:hAnsi="Times New Roman" w:ascii="Times New Roman"/>
        </w:rPr>
      </w:pPr>
    </w:p>
    <w:p w:rsidRDefault="00F6347A" w:rsidP="00F6347A" w:rsidR="00F6347A">
      <w:pPr>
        <w:jc w:val="right"/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</w:p>
    <w:p w:rsidRDefault="0086652E" w:rsidR="0086652E"/>
    <w:sectPr w:rsidSect="00A4307A" w:rsidR="0086652E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1288" w:rsidP="00481288" w:rsidR="00481288">
      <w:r>
        <w:separator/>
      </w:r>
    </w:p>
  </w:endnote>
  <w:endnote w:id="0" w:type="continuationSeparator">
    <w:p w:rsidRDefault="00481288" w:rsidP="00481288" w:rsidR="004812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1288" w:rsidP="00481288" w:rsidR="00481288">
      <w:r>
        <w:separator/>
      </w:r>
    </w:p>
  </w:footnote>
  <w:footnote w:id="0" w:type="continuationSeparator">
    <w:p w:rsidRDefault="00481288" w:rsidP="00481288" w:rsidR="004812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1BEC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>
    <w:pPr>
      <w:pStyle w:val="Zaglavlje"/>
      <w:jc w:val="both"/>
    </w:pPr>
    <w:r>
      <w:t xml:space="preserve">                                                                                                                                        3 St-</w:t>
    </w:r>
    <w:r w:rsidR="00D16358">
      <w:t>843</w:t>
    </w:r>
    <w:r>
      <w:t>/1</w:t>
    </w:r>
    <w:r w:rsidR="00D16358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550EC"/>
    <w:rsid w:val="00091BEC"/>
    <w:rsid w:val="000965A0"/>
    <w:rsid w:val="000A21CB"/>
    <w:rsid w:val="000A62B5"/>
    <w:rsid w:val="003150EC"/>
    <w:rsid w:val="00481288"/>
    <w:rsid w:val="004F2939"/>
    <w:rsid w:val="007342BD"/>
    <w:rsid w:val="0086652E"/>
    <w:rsid w:val="009B0AD6"/>
    <w:rsid w:val="00A4307A"/>
    <w:rsid w:val="00B22578"/>
    <w:rsid w:val="00C242A1"/>
    <w:rsid w:val="00CF1A6A"/>
    <w:rsid w:val="00D14AB3"/>
    <w:rsid w:val="00D16358"/>
    <w:rsid w:val="00DF3CA9"/>
    <w:rsid w:val="00E7613F"/>
    <w:rsid w:val="00EC0460"/>
    <w:rsid w:val="00ED1090"/>
    <w:rsid w:val="00F4154A"/>
    <w:rsid w:val="00F6347A"/>
    <w:rsid w:val="00FB3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1B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B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BE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B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B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1B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B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BE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B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B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</izvorni_sadrzaj>
    <derivirana_varijabla naziv="DomainObject.Predmet.Broj_1">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St-843/2016</izvorni_sadrzaj>
    <derivirana_varijabla naziv="DomainObject.Predmet.OznakaBroj_1">St-843/2016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INMOD d.o.o.</izvorni_sadrzaj>
    <derivirana_varijabla naziv="DomainObject.Predmet.ProtustrankaFormated_1">  INMOD d.o.o.</derivirana_varijabla>
  </DomainObject.Predmet.ProtustrankaFormated>
  <DomainObject.Predmet.ProtustrankaFormatedOIB>
    <izvorni_sadrzaj>  INMOD d.o.o., OIB 55401862027</izvorni_sadrzaj>
    <derivirana_varijabla naziv="DomainObject.Predmet.ProtustrankaFormatedOIB_1">  INMOD d.o.o., OIB 55401862027</derivirana_varijabla>
  </DomainObject.Predmet.ProtustrankaFormatedOIB>
  <DomainObject.Predmet.ProtustrankaFormatedWithAdress>
    <izvorni_sadrzaj> INMOD d.o.o., Trnsko 34 B, 10000 Zagreb</izvorni_sadrzaj>
    <derivirana_varijabla naziv="DomainObject.Predmet.ProtustrankaFormatedWithAdress_1"> INMOD d.o.o., Trnsko 34 B, 10000 Zagreb</derivirana_varijabla>
  </DomainObject.Predmet.ProtustrankaFormatedWithAdress>
  <DomainObject.Predmet.ProtustrankaFormatedWithAdressOIB>
    <izvorni_sadrzaj> INMOD d.o.o., OIB 55401862027, Trnsko 34 B, 10000 Zagreb</izvorni_sadrzaj>
    <derivirana_varijabla naziv="DomainObject.Predmet.ProtustrankaFormatedWithAdressOIB_1"> INMOD d.o.o., OIB 55401862027, Trnsko 34 B, 10000 Zagreb</derivirana_varijabla>
  </DomainObject.Predmet.ProtustrankaFormatedWithAdressOIB>
  <DomainObject.Predmet.ProtustrankaWithAdress>
    <izvorni_sadrzaj>INMOD d.o.o. Trnsko 34 B, 10000 Zagreb</izvorni_sadrzaj>
    <derivirana_varijabla naziv="DomainObject.Predmet.ProtustrankaWithAdress_1">INMOD d.o.o. Trnsko 34 B, 10000 Zagreb</derivirana_varijabla>
  </DomainObject.Predmet.ProtustrankaWithAdress>
  <DomainObject.Predmet.ProtustrankaWithAdressOIB>
    <izvorni_sadrzaj>INMOD d.o.o., OIB 55401862027, Trnsko 34 B, 10000 Zagreb</izvorni_sadrzaj>
    <derivirana_varijabla naziv="DomainObject.Predmet.ProtustrankaWithAdressOIB_1">INMOD d.o.o., OIB 55401862027, Trnsko 34 B, 10000 Zagreb</derivirana_varijabla>
  </DomainObject.Predmet.ProtustrankaWithAdressOIB>
  <DomainObject.Predmet.ProtustrankaNazivFormated>
    <izvorni_sadrzaj>INMOD d.o.o.</izvorni_sadrzaj>
    <derivirana_varijabla naziv="DomainObject.Predmet.ProtustrankaNazivFormated_1">INMOD d.o.o.</derivirana_varijabla>
  </DomainObject.Predmet.ProtustrankaNazivFormated>
  <DomainObject.Predmet.ProtustrankaNazivFormatedOIB>
    <izvorni_sadrzaj>INMOD d.o.o., OIB 55401862027</izvorni_sadrzaj>
    <derivirana_varijabla naziv="DomainObject.Predmet.ProtustrankaNazivFormatedOIB_1">INMOD d.o.o., OIB 55401862027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INMOD d.o.o.</item>
    </izvorni_sadrzaj>
    <derivirana_varijabla naziv="DomainObject.Predmet.ProtuStrankaListFormated_1">
      <item>INMOD d.o.o.</item>
    </derivirana_varijabla>
  </DomainObject.Predmet.ProtuStrankaListFormated>
  <DomainObject.Predmet.ProtuStrankaListFormatedOIB>
    <izvorni_sadrzaj>
      <item>INMOD d.o.o., OIB 55401862027</item>
    </izvorni_sadrzaj>
    <derivirana_varijabla naziv="DomainObject.Predmet.ProtuStrankaListFormatedOIB_1">
      <item>INMOD d.o.o., OIB 55401862027</item>
    </derivirana_varijabla>
  </DomainObject.Predmet.ProtuStrankaListFormatedOIB>
  <DomainObject.Predmet.ProtuStrankaListFormatedWithAdress>
    <izvorni_sadrzaj>
      <item>INMOD d.o.o., Trnsko 34 B, 10000 Zagreb</item>
    </izvorni_sadrzaj>
    <derivirana_varijabla naziv="DomainObject.Predmet.ProtuStrankaListFormatedWithAdress_1">
      <item>INMOD d.o.o., Trnsko 34 B, 10000 Zagreb</item>
    </derivirana_varijabla>
  </DomainObject.Predmet.ProtuStrankaListFormatedWithAdress>
  <DomainObject.Predmet.ProtuStrankaListFormatedWithAdressOIB>
    <izvorni_sadrzaj>
      <item>INMOD d.o.o., OIB 55401862027, Trnsko 34 B, 10000 Zagreb</item>
    </izvorni_sadrzaj>
    <derivirana_varijabla naziv="DomainObject.Predmet.ProtuStrankaListFormatedWithAdressOIB_1">
      <item>INMOD d.o.o., OIB 55401862027, Trnsko 34 B, 10000 Zagreb</item>
    </derivirana_varijabla>
  </DomainObject.Predmet.ProtuStrankaListFormatedWithAdressOIB>
  <DomainObject.Predmet.ProtuStrankaListNazivFormated>
    <izvorni_sadrzaj>
      <item>INMOD d.o.o.</item>
    </izvorni_sadrzaj>
    <derivirana_varijabla naziv="DomainObject.Predmet.ProtuStrankaListNazivFormated_1">
      <item>INMOD d.o.o.</item>
    </derivirana_varijabla>
  </DomainObject.Predmet.ProtuStrankaListNazivFormated>
  <DomainObject.Predmet.ProtuStrankaListNazivFormatedOIB>
    <izvorni_sadrzaj>
      <item>INMOD d.o.o., OIB 55401862027</item>
    </izvorni_sadrzaj>
    <derivirana_varijabla naziv="DomainObject.Predmet.ProtuStrankaListNazivFormatedOIB_1">
      <item>INMOD d.o.o., OIB 55401862027</item>
    </derivirana_varijabla>
  </DomainObject.Predmet.ProtuStrankaListNazivFormatedOIB>
  <DomainObject.Predmet.OstaliListFormated>
    <izvorni_sadrzaj>
      <item>Ljubomir Belamarić</item>
      <item>Boris Jelić</item>
    </izvorni_sadrzaj>
    <derivirana_varijabla naziv="DomainObject.Predmet.OstaliListFormated_1">
      <item>Ljubomir Belamarić</item>
      <item>Boris Jelić</item>
    </derivirana_varijabla>
  </DomainObject.Predmet.OstaliListFormated>
  <DomainObject.Predmet.OstaliListFormatedOIB>
    <izvorni_sadrzaj>
      <item>Ljubomir Belamarić, OIB 14150360164</item>
      <item>Boris Jelić, OIB 54041374588</item>
    </izvorni_sadrzaj>
    <derivirana_varijabla naziv="DomainObject.Predmet.OstaliListFormatedOIB_1">
      <item>Ljubomir Belamarić, OIB 14150360164</item>
      <item>Boris Jelić, OIB 54041374588</item>
    </derivirana_varijabla>
  </DomainObject.Predmet.OstaliListFormatedOIB>
  <DomainObject.Predmet.OstaliListFormatedWithAdress>
    <izvorni_sadrzaj>
      <item>Ljubomir Belamarić, B. Magovca 163, 10000 Zagreb</item>
      <item>Boris Jelić, Galovići 15, 10000 Zagreb</item>
    </izvorni_sadrzaj>
    <derivirana_varijabla naziv="DomainObject.Predmet.OstaliListFormatedWithAdress_1">
      <item>Ljubomir Belamarić, B. Magovca 163, 10000 Zagreb</item>
      <item>Boris Jelić, Galovići 15, 10000 Zagreb</item>
    </derivirana_varijabla>
  </DomainObject.Predmet.OstaliListFormatedWithAdress>
  <DomainObject.Predmet.OstaliListFormatedWithAdressOIB>
    <izvorni_sadrzaj>
      <item>Ljubomir Belamarić, OIB 14150360164, B. Magovca 163, 10000 Zagreb</item>
      <item>Boris Jelić, OIB 54041374588, Galovići 15, 10000 Zagreb</item>
    </izvorni_sadrzaj>
    <derivirana_varijabla naziv="DomainObject.Predmet.OstaliListFormatedWithAdressOIB_1">
      <item>Ljubomir Belamarić, OIB 14150360164, B. Magovca 163, 10000 Zagreb</item>
      <item>Boris Jelić, OIB 54041374588, Galovići 15, 10000 Zagreb</item>
    </derivirana_varijabla>
  </DomainObject.Predmet.OstaliListFormatedWithAdressOIB>
  <DomainObject.Predmet.OstaliListNazivFormated>
    <izvorni_sadrzaj>
      <item>Ljubomir Belamarić</item>
      <item>Boris Jelić</item>
    </izvorni_sadrzaj>
    <derivirana_varijabla naziv="DomainObject.Predmet.OstaliListNazivFormated_1">
      <item>Ljubomir Belamarić</item>
      <item>Boris Jelić</item>
    </derivirana_varijabla>
  </DomainObject.Predmet.OstaliListNazivFormated>
  <DomainObject.Predmet.OstaliListNazivFormatedOIB>
    <izvorni_sadrzaj>
      <item>Ljubomir Belamarić, OIB 14150360164</item>
      <item>Boris Jelić, OIB 54041374588</item>
    </izvorni_sadrzaj>
    <derivirana_varijabla naziv="DomainObject.Predmet.OstaliListNazivFormatedOIB_1">
      <item>Ljubomir Belamarić, OIB 14150360164</item>
      <item>Boris Jelić, OIB 54041374588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INMOD d.o.o.</izvorni_sadrzaj>
    <derivirana_varijabla naziv="DomainObject.Predmet.ProtustrankaIDrugi_1">INMOD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INMOD d.o.o., OIB 55401862027, Trnsko 34 B, 10000 Zagreb</izvorni_sadrzaj>
    <derivirana_varijabla naziv="DomainObject.Predmet.ProtustrankaIDrugiAdressOIB_1">INMOD d.o.o., OIB 55401862027, Trnsko 34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INMOD d.o.o.</item>
      <item>Ljubomir Belamarić</item>
      <item>Boris Jelić</item>
    </izvorni_sadrzaj>
    <derivirana_varijabla naziv="DomainObject.Predmet.SudioniciListNaziv_1">
      <item>FINA Regionalni centar Zagreb</item>
      <item>INMOD d.o.o.</item>
      <item>Ljubomir Belamarić</item>
      <item>Boris Jelić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INMOD d.o.o., OIB 55401862027, Trnsko 34 B,10000 Zagreb</item>
      <item>Ljubomir Belamarić, OIB 14150360164, B. Magovca 163,10000 Zagreb</item>
      <item>Boris Jelić, OIB 54041374588, Galovići 15,10000 Zagreb</item>
    </izvorni_sadrzaj>
    <derivirana_varijabla naziv="DomainObject.Predmet.SudioniciListAdressOIB_1">
      <item>FINA Regionalni centar Zagreb, OIB 85821130368, Trg svibanjskih žrtava 1995. br. 1,10000 Zagreb</item>
      <item>INMOD d.o.o., OIB 55401862027, Trnsko 34 B,10000 Zagreb</item>
      <item>Ljubomir Belamarić, OIB 14150360164, B. Magovca 163,10000 Zagreb</item>
      <item>Boris Jelić, OIB 54041374588, Galovići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55401862027</item>
      <item>, OIB 14150360164</item>
      <item>, OIB 54041374588</item>
    </izvorni_sadrzaj>
    <derivirana_varijabla naziv="DomainObject.Predmet.SudioniciListNazivOIB_1">
      <item>, OIB 85821130368</item>
      <item>, OIB 55401862027</item>
      <item>, OIB 14150360164</item>
      <item>, OIB 54041374588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CFAA3C-C0F7-466E-A09C-69854FE802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2193</properties:Characters>
  <properties:Lines>83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2016-05-16T11:25:00Z</dcterms:created>
  <dc:creator>Žana Livaja</dc:creator>
  <cp:lastModifiedBy>Žana Livaja</cp:lastModifiedBy>
  <cp:lastPrinted>2016-05-16T11:31:00Z</cp:lastPrinted>
  <dcterms:modified xmlns:xsi="http://www.w3.org/2001/XMLSchema-instance" xsi:type="dcterms:W3CDTF">2016-05-16T11:33:00Z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