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47962" w14:paraId="5047962" w:rsidRDefault="00072B26" w:rsidP="00072B26" w:rsidR="00072B26" w:rsidRPr="005B6AD6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072B26" w:rsidP="00072B26" w:rsidR="00072B26">
      <w:pPr>
        <w:jc w:val="both"/>
        <w:rPr>
          <w:rFonts w:hAnsi="Times New Roman" w:ascii="Times New Roman"/>
          <w:lang w:val="hr-HR"/>
        </w:rPr>
      </w:pPr>
    </w:p>
    <w:p w:rsidRDefault="00594208" w:rsidP="00072B26" w:rsidR="00594208">
      <w:pPr>
        <w:jc w:val="both"/>
        <w:rPr>
          <w:rFonts w:hAnsi="Times New Roman" w:ascii="Times New Roman"/>
          <w:lang w:val="hr-HR"/>
        </w:rPr>
      </w:pPr>
    </w:p>
    <w:p w:rsidRDefault="00EC7E2A" w:rsidP="00072B26" w:rsidR="00EC7E2A" w:rsidRPr="005B6AD6">
      <w:pPr>
        <w:jc w:val="both"/>
        <w:rPr>
          <w:rFonts w:hAnsi="Times New Roman" w:ascii="Times New Roman"/>
          <w:lang w:val="hr-HR"/>
        </w:rPr>
      </w:pPr>
    </w:p>
    <w:p w:rsidRDefault="00072B26" w:rsidP="00072B26" w:rsidR="00072B26">
      <w:pPr>
        <w:jc w:val="both"/>
        <w:rPr>
          <w:rFonts w:hAnsi="Times New Roman" w:ascii="Times New Roman"/>
          <w:lang w:val="hr-HR"/>
        </w:rPr>
      </w:pPr>
    </w:p>
    <w:p w:rsidRDefault="00AC7C9E" w:rsidP="00072B26" w:rsidR="00334DD1" w:rsidRPr="005B6AD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</w:p>
    <w:p w:rsidRDefault="0091000D" w:rsidP="00072B26" w:rsidR="00072B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</w:t>
      </w:r>
    </w:p>
    <w:p w:rsidRDefault="00594208" w:rsidP="00594208" w:rsidR="00334DD1" w:rsidRPr="005B6AD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E P U B L I K A   H R V A T S K A</w:t>
      </w:r>
    </w:p>
    <w:p w:rsidRDefault="00072B26" w:rsidP="00072B26" w:rsidR="00072B26">
      <w:pPr>
        <w:jc w:val="both"/>
        <w:rPr>
          <w:rFonts w:hAnsi="Times New Roman" w:ascii="Times New Roman"/>
          <w:lang w:val="hr-HR"/>
        </w:rPr>
      </w:pPr>
    </w:p>
    <w:p w:rsidRDefault="005B6AD6" w:rsidP="00072B26" w:rsidR="005B6AD6">
      <w:pPr>
        <w:jc w:val="both"/>
        <w:rPr>
          <w:rFonts w:hAnsi="Times New Roman" w:ascii="Times New Roman"/>
          <w:lang w:val="hr-HR"/>
        </w:rPr>
      </w:pPr>
    </w:p>
    <w:p w:rsidRDefault="00334DD1" w:rsidP="00AC7C9E" w:rsidR="00AC7C9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 A K L J U Č A K </w:t>
      </w:r>
    </w:p>
    <w:p w:rsidRDefault="00AC7C9E" w:rsidP="00AC7C9E" w:rsidR="00AC7C9E">
      <w:pPr>
        <w:jc w:val="center"/>
        <w:rPr>
          <w:rFonts w:hAnsi="Times New Roman" w:ascii="Times New Roman"/>
          <w:lang w:val="hr-HR"/>
        </w:rPr>
      </w:pPr>
    </w:p>
    <w:p w:rsidRDefault="00AC7C9E" w:rsidP="00AC7C9E" w:rsidR="00F7613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</w:p>
    <w:p w:rsidRDefault="00F7613F" w:rsidP="00AC7C9E" w:rsidR="0061540A" w:rsidRPr="005B6AD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Trgovački sud u Rijeci, po stečajnom sucu Danieli Korlević,</w:t>
      </w:r>
      <w:r>
        <w:rPr>
          <w:rFonts w:hAnsi="Times New Roman" w:ascii="Times New Roman"/>
          <w:b w:val="false"/>
          <w:lang w:val="hr-HR"/>
        </w:rPr>
        <w:t xml:space="preserve"> </w:t>
      </w:r>
      <w:r w:rsidR="00665486">
        <w:rPr>
          <w:rFonts w:hAnsi="Times New Roman" w:ascii="Times New Roman"/>
          <w:b w:val="false"/>
          <w:lang w:val="hr-HR"/>
        </w:rPr>
        <w:t xml:space="preserve">u stečajnom postupku </w:t>
      </w:r>
      <w:r>
        <w:rPr>
          <w:rFonts w:hAnsi="Times New Roman" w:ascii="Times New Roman"/>
          <w:b w:val="false"/>
          <w:lang w:val="hr-HR"/>
        </w:rPr>
        <w:t>nad dužnikom</w:t>
      </w:r>
      <w:r w:rsidR="00665486">
        <w:rPr>
          <w:rFonts w:hAnsi="Times New Roman" w:ascii="Times New Roman"/>
          <w:b w:val="false"/>
          <w:lang w:val="hr-HR"/>
        </w:rPr>
        <w:t xml:space="preserve"> </w:t>
      </w:r>
      <w:r w:rsidR="00665486">
        <w:rPr>
          <w:rFonts w:hAnsi="Times New Roman" w:ascii="Times New Roman"/>
          <w:lang w:val="hr-HR"/>
        </w:rPr>
        <w:t>ADRIA IMMO d.o.o. POREČ, Partizanska 13</w:t>
      </w:r>
      <w:r>
        <w:rPr>
          <w:rFonts w:hAnsi="Times New Roman" w:ascii="Times New Roman"/>
          <w:lang w:val="hr-HR"/>
        </w:rPr>
        <w:t xml:space="preserve">, </w:t>
      </w:r>
      <w:r w:rsidRPr="005B6AD6">
        <w:rPr>
          <w:rFonts w:hAnsi="Times New Roman" w:ascii="Times New Roman"/>
          <w:b w:val="false"/>
          <w:lang w:val="hr-HR"/>
        </w:rPr>
        <w:t>temeljem čl.</w:t>
      </w:r>
      <w:r w:rsidR="00415901">
        <w:rPr>
          <w:rFonts w:hAnsi="Times New Roman" w:ascii="Times New Roman"/>
          <w:b w:val="false"/>
          <w:lang w:val="hr-HR"/>
        </w:rPr>
        <w:t xml:space="preserve"> 164. </w:t>
      </w:r>
      <w:r w:rsidR="00415901" w:rsidRPr="005B6AD6">
        <w:rPr>
          <w:rFonts w:hAnsi="Times New Roman" w:ascii="Times New Roman"/>
          <w:b w:val="false"/>
          <w:lang w:val="hr-HR"/>
        </w:rPr>
        <w:t>Stečajnog zakona (NN 44/96, 29/99, 129/00, 123/03, 197/03, 187/04, 82/06, 116/10, 25/12 i 133/12</w:t>
      </w:r>
      <w:r w:rsidR="00415901">
        <w:rPr>
          <w:rFonts w:hAnsi="Times New Roman" w:ascii="Times New Roman"/>
          <w:b w:val="false"/>
          <w:lang w:val="hr-HR"/>
        </w:rPr>
        <w:t xml:space="preserve"> dalje: SZ</w:t>
      </w:r>
      <w:r w:rsidR="00415901" w:rsidRPr="005B6AD6">
        <w:rPr>
          <w:rFonts w:hAnsi="Times New Roman" w:ascii="Times New Roman"/>
          <w:b w:val="false"/>
          <w:lang w:val="hr-HR"/>
        </w:rPr>
        <w:t>)</w:t>
      </w:r>
      <w:r w:rsidR="00415901">
        <w:rPr>
          <w:rFonts w:hAnsi="Times New Roman" w:ascii="Times New Roman"/>
          <w:b w:val="false"/>
          <w:lang w:val="hr-HR"/>
        </w:rPr>
        <w:t xml:space="preserve"> u vezi čl. </w:t>
      </w:r>
      <w:r w:rsidRPr="005B6AD6">
        <w:rPr>
          <w:rFonts w:hAnsi="Times New Roman" w:ascii="Times New Roman"/>
          <w:b w:val="false"/>
          <w:lang w:val="hr-HR"/>
        </w:rPr>
        <w:t>9</w:t>
      </w:r>
      <w:r>
        <w:rPr>
          <w:rFonts w:hAnsi="Times New Roman" w:ascii="Times New Roman"/>
          <w:b w:val="false"/>
          <w:lang w:val="hr-HR"/>
        </w:rPr>
        <w:t>5</w:t>
      </w:r>
      <w:r w:rsidRPr="005B6AD6">
        <w:rPr>
          <w:rFonts w:hAnsi="Times New Roman" w:ascii="Times New Roman"/>
          <w:b w:val="false"/>
          <w:lang w:val="hr-HR"/>
        </w:rPr>
        <w:t xml:space="preserve">. Ovršnog zakona </w:t>
      </w:r>
      <w:r w:rsidRPr="005B6AD6">
        <w:rPr>
          <w:rFonts w:hAnsi="Times New Roman" w:ascii="Times New Roman"/>
          <w:b w:val="false"/>
        </w:rPr>
        <w:t>(112/12</w:t>
      </w:r>
      <w:r w:rsidR="00E40238">
        <w:rPr>
          <w:rFonts w:hAnsi="Times New Roman" w:ascii="Times New Roman"/>
          <w:b w:val="false"/>
        </w:rPr>
        <w:t>,</w:t>
      </w:r>
      <w:r>
        <w:rPr>
          <w:rFonts w:hAnsi="Times New Roman" w:ascii="Times New Roman"/>
          <w:b w:val="false"/>
        </w:rPr>
        <w:t xml:space="preserve"> 25/13</w:t>
      </w:r>
      <w:r w:rsidR="00E40238">
        <w:rPr>
          <w:rFonts w:hAnsi="Times New Roman" w:ascii="Times New Roman"/>
          <w:b w:val="false"/>
        </w:rPr>
        <w:t xml:space="preserve"> i 93/14</w:t>
      </w:r>
      <w:r w:rsidRPr="005B6AD6">
        <w:rPr>
          <w:rFonts w:hAnsi="Times New Roman" w:ascii="Times New Roman"/>
          <w:b w:val="false"/>
        </w:rPr>
        <w:t xml:space="preserve">) </w:t>
      </w:r>
      <w:r w:rsidR="00415901">
        <w:rPr>
          <w:rFonts w:hAnsi="Times New Roman" w:ascii="Times New Roman"/>
          <w:b w:val="false"/>
        </w:rPr>
        <w:t xml:space="preserve">i </w:t>
      </w:r>
      <w:r w:rsidR="00415901" w:rsidRPr="00415901">
        <w:rPr>
          <w:rFonts w:hAnsi="Times New Roman" w:ascii="Times New Roman"/>
          <w:b w:val="false"/>
        </w:rPr>
        <w:t>čl.</w:t>
      </w:r>
      <w:r w:rsidR="00415901">
        <w:rPr>
          <w:rFonts w:hAnsi="Times New Roman" w:ascii="Times New Roman"/>
        </w:rPr>
        <w:t xml:space="preserve"> </w:t>
      </w:r>
      <w:r w:rsidRPr="005B6AD6">
        <w:rPr>
          <w:rFonts w:hAnsi="Times New Roman" w:ascii="Times New Roman"/>
          <w:b w:val="false"/>
        </w:rPr>
        <w:t>6.</w:t>
      </w:r>
      <w:r w:rsidRPr="005B6AD6">
        <w:rPr>
          <w:rFonts w:hAnsi="Times New Roman" w:ascii="Times New Roman"/>
        </w:rPr>
        <w:t xml:space="preserve"> </w:t>
      </w:r>
      <w:r w:rsidRPr="005B6AD6">
        <w:rPr>
          <w:rFonts w:hAnsi="Times New Roman" w:ascii="Times New Roman"/>
          <w:b w:val="false"/>
          <w:lang w:val="hr-HR"/>
        </w:rPr>
        <w:t>S</w:t>
      </w:r>
      <w:r w:rsidR="00415901">
        <w:rPr>
          <w:rFonts w:hAnsi="Times New Roman" w:ascii="Times New Roman"/>
          <w:b w:val="false"/>
          <w:lang w:val="hr-HR"/>
        </w:rPr>
        <w:t>Z-a,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BC6C6B">
        <w:rPr>
          <w:rFonts w:hAnsi="Times New Roman" w:ascii="Times New Roman"/>
          <w:b w:val="false"/>
          <w:lang w:val="hr-HR"/>
        </w:rPr>
        <w:t>dana 27. kolovoza</w:t>
      </w:r>
      <w:r w:rsidR="00AC7C9E">
        <w:rPr>
          <w:rFonts w:hAnsi="Times New Roman" w:ascii="Times New Roman"/>
          <w:b w:val="false"/>
          <w:lang w:val="hr-HR"/>
        </w:rPr>
        <w:t xml:space="preserve"> 201</w:t>
      </w:r>
      <w:r w:rsidR="00F85314">
        <w:rPr>
          <w:rFonts w:hAnsi="Times New Roman" w:ascii="Times New Roman"/>
          <w:b w:val="false"/>
          <w:lang w:val="hr-HR"/>
        </w:rPr>
        <w:t>5</w:t>
      </w:r>
      <w:r w:rsidR="00AC7C9E">
        <w:rPr>
          <w:rFonts w:hAnsi="Times New Roman" w:ascii="Times New Roman"/>
          <w:b w:val="false"/>
          <w:lang w:val="hr-HR"/>
        </w:rPr>
        <w:t>. godine</w:t>
      </w:r>
    </w:p>
    <w:p w:rsidRDefault="00AC7C9E" w:rsidP="00072B26" w:rsidR="00AC7C9E">
      <w:pPr>
        <w:jc w:val="center"/>
        <w:rPr>
          <w:rFonts w:hAnsi="Times New Roman" w:ascii="Times New Roman"/>
          <w:b w:val="false"/>
          <w:lang w:val="hr-HR"/>
        </w:rPr>
      </w:pPr>
    </w:p>
    <w:p w:rsidRDefault="00AC7C9E" w:rsidP="00072B26" w:rsidR="00AC7C9E">
      <w:pPr>
        <w:jc w:val="center"/>
        <w:rPr>
          <w:rFonts w:hAnsi="Times New Roman" w:ascii="Times New Roman"/>
          <w:b w:val="false"/>
          <w:lang w:val="hr-HR"/>
        </w:rPr>
      </w:pPr>
    </w:p>
    <w:p w:rsidRDefault="00334DD1" w:rsidP="00072B26" w:rsidR="00072B26" w:rsidRPr="00F85314">
      <w:pPr>
        <w:jc w:val="center"/>
        <w:rPr>
          <w:rFonts w:hAnsi="Times New Roman" w:ascii="Times New Roman"/>
          <w:lang w:val="hr-HR"/>
        </w:rPr>
      </w:pPr>
      <w:r w:rsidRPr="00F85314">
        <w:rPr>
          <w:rFonts w:hAnsi="Times New Roman" w:ascii="Times New Roman"/>
          <w:lang w:val="hr-HR"/>
        </w:rPr>
        <w:t>z a k l j u č i o    j e</w:t>
      </w:r>
      <w:r w:rsidR="009761CB" w:rsidRPr="00F85314">
        <w:rPr>
          <w:rFonts w:hAnsi="Times New Roman" w:ascii="Times New Roman"/>
          <w:lang w:val="hr-HR"/>
        </w:rPr>
        <w:t xml:space="preserve"> </w:t>
      </w:r>
    </w:p>
    <w:p w:rsidRDefault="00CA3AAB" w:rsidP="00072B26" w:rsidR="00CA3AAB" w:rsidRPr="005B6AD6">
      <w:pPr>
        <w:jc w:val="both"/>
        <w:rPr>
          <w:rFonts w:hAnsi="Times New Roman" w:ascii="Times New Roman"/>
          <w:lang w:val="hr-HR"/>
        </w:rPr>
      </w:pPr>
    </w:p>
    <w:p w:rsidRDefault="00684D53" w:rsidP="00072B26" w:rsidR="00684D53" w:rsidRPr="005B6AD6">
      <w:pPr>
        <w:jc w:val="both"/>
        <w:rPr>
          <w:rFonts w:hAnsi="Times New Roman" w:ascii="Times New Roman"/>
          <w:lang w:val="hr-HR"/>
        </w:rPr>
      </w:pPr>
    </w:p>
    <w:p w:rsidRDefault="002F6C1F" w:rsidP="00AC7C9E" w:rsidR="00AC7C9E" w:rsidRPr="005E5F37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I. </w:t>
      </w:r>
      <w:r w:rsidR="00F85314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>Utvrđena vrijednost nekretnin</w:t>
      </w:r>
      <w:r w:rsidR="00F7613F">
        <w:rPr>
          <w:rFonts w:hAnsi="Times New Roman" w:ascii="Times New Roman"/>
          <w:b w:val="false"/>
          <w:lang w:val="hr-HR"/>
        </w:rPr>
        <w:t>e</w:t>
      </w:r>
      <w:r w:rsidR="00CA3AAB" w:rsidRPr="005B6AD6">
        <w:rPr>
          <w:rFonts w:hAnsi="Times New Roman" w:ascii="Times New Roman"/>
          <w:b w:val="false"/>
          <w:lang w:val="hr-HR"/>
        </w:rPr>
        <w:t xml:space="preserve"> </w:t>
      </w:r>
      <w:r w:rsidR="00072B26" w:rsidRPr="005B6AD6">
        <w:rPr>
          <w:rFonts w:hAnsi="Times New Roman" w:ascii="Times New Roman"/>
          <w:b w:val="false"/>
          <w:lang w:val="hr-HR"/>
        </w:rPr>
        <w:t xml:space="preserve">stečajnog dužnika </w:t>
      </w:r>
      <w:r w:rsidRPr="005B6AD6">
        <w:rPr>
          <w:rFonts w:hAnsi="Times New Roman" w:ascii="Times New Roman"/>
          <w:b w:val="false"/>
          <w:lang w:val="hr-HR"/>
        </w:rPr>
        <w:t>upisan</w:t>
      </w:r>
      <w:r w:rsidR="00F7613F">
        <w:rPr>
          <w:rFonts w:hAnsi="Times New Roman" w:ascii="Times New Roman"/>
          <w:b w:val="false"/>
          <w:lang w:val="hr-HR"/>
        </w:rPr>
        <w:t>e</w:t>
      </w:r>
      <w:r w:rsidR="00072B26" w:rsidRPr="005B6AD6">
        <w:rPr>
          <w:rFonts w:hAnsi="Times New Roman" w:ascii="Times New Roman"/>
          <w:b w:val="false"/>
          <w:lang w:val="hr-HR"/>
        </w:rPr>
        <w:t xml:space="preserve"> u </w:t>
      </w:r>
      <w:r w:rsidR="002B3C33" w:rsidRPr="005B6AD6">
        <w:rPr>
          <w:rFonts w:hAnsi="Times New Roman" w:ascii="Times New Roman"/>
          <w:b w:val="false"/>
          <w:lang w:val="hr-HR"/>
        </w:rPr>
        <w:t xml:space="preserve">zemljišnim knjigama Općinskog suda </w:t>
      </w:r>
      <w:r w:rsidR="00AC7C9E">
        <w:rPr>
          <w:rFonts w:hAnsi="Times New Roman" w:ascii="Times New Roman"/>
          <w:b w:val="false"/>
          <w:lang w:val="hr-HR"/>
        </w:rPr>
        <w:t>u</w:t>
      </w:r>
      <w:r w:rsidR="00E40238">
        <w:rPr>
          <w:rFonts w:hAnsi="Times New Roman" w:ascii="Times New Roman"/>
          <w:b w:val="false"/>
          <w:lang w:val="hr-HR"/>
        </w:rPr>
        <w:t xml:space="preserve"> Puli</w:t>
      </w:r>
      <w:r w:rsidR="00AC7C9E">
        <w:rPr>
          <w:rFonts w:hAnsi="Times New Roman" w:ascii="Times New Roman"/>
          <w:b w:val="false"/>
          <w:lang w:val="hr-HR"/>
        </w:rPr>
        <w:t>,</w:t>
      </w:r>
      <w:r w:rsidR="00E40238">
        <w:rPr>
          <w:rFonts w:hAnsi="Times New Roman" w:ascii="Times New Roman"/>
          <w:b w:val="false"/>
          <w:lang w:val="hr-HR"/>
        </w:rPr>
        <w:t xml:space="preserve"> k.č. br. 14/1 vinograd, površine 189 m2, upisane u z.k. ul. 15961 k.o. Pula iznosi </w:t>
      </w:r>
      <w:r w:rsidR="00E40238">
        <w:rPr>
          <w:rFonts w:hAnsi="Times New Roman" w:ascii="Times New Roman"/>
          <w:lang w:val="hr-HR"/>
        </w:rPr>
        <w:t>1.033.000,00 kn.</w:t>
      </w:r>
      <w:r w:rsidR="00AC7C9E">
        <w:rPr>
          <w:rFonts w:hAnsi="Times New Roman" w:ascii="Times New Roman"/>
          <w:b w:val="false"/>
          <w:lang w:val="hr-HR"/>
        </w:rPr>
        <w:t xml:space="preserve"> </w:t>
      </w:r>
    </w:p>
    <w:p w:rsidRDefault="00A81B40" w:rsidP="00072B26" w:rsidR="00A81B40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F7613F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I</w:t>
      </w:r>
      <w:r w:rsidR="00072B26" w:rsidRPr="005B6AD6">
        <w:rPr>
          <w:rFonts w:hAnsi="Times New Roman" w:ascii="Times New Roman"/>
          <w:b w:val="false"/>
          <w:lang w:val="hr-HR"/>
        </w:rPr>
        <w:t xml:space="preserve">I. </w:t>
      </w:r>
      <w:r w:rsidR="00F85314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>Prodaja nekretnine iz točke I. ovog zaključka obavit će se usmenom javnom dražbom uz odgovarajuću primjenu propisa o ovrsi kojima je uređena ovrha na nekretnini.</w:t>
      </w: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III. </w:t>
      </w:r>
      <w:r w:rsidR="00F85314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 xml:space="preserve">Ročište za prodaju održat će se dana </w:t>
      </w:r>
    </w:p>
    <w:p w:rsidRDefault="000D50C7" w:rsidP="007C0198" w:rsidR="000D50C7" w:rsidRPr="005B6AD6">
      <w:pPr>
        <w:jc w:val="right"/>
        <w:rPr>
          <w:rFonts w:hAnsi="Times New Roman" w:ascii="Times New Roman"/>
          <w:lang w:val="hr-HR"/>
        </w:rPr>
      </w:pPr>
    </w:p>
    <w:p w:rsidRDefault="00BC6C6B" w:rsidP="00D13AB7" w:rsidR="00D13AB7" w:rsidRPr="00D13AB7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13. listopada</w:t>
      </w:r>
      <w:r w:rsidR="00D13AB7" w:rsidRPr="00D13AB7">
        <w:rPr>
          <w:rFonts w:hAnsi="Times New Roman" w:ascii="Times New Roman"/>
          <w:lang w:val="hr-HR"/>
        </w:rPr>
        <w:t xml:space="preserve"> 2015.g. u 10,45 sati</w:t>
      </w:r>
    </w:p>
    <w:p w:rsidRDefault="00072B26" w:rsidP="00072B26" w:rsidR="00072B26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 xml:space="preserve">Trgovački sud </w:t>
      </w:r>
      <w:r w:rsidR="00F007F1" w:rsidRPr="005B6AD6">
        <w:rPr>
          <w:rFonts w:hAnsi="Times New Roman" w:ascii="Times New Roman"/>
          <w:lang w:val="hr-HR"/>
        </w:rPr>
        <w:t>u Rijeci</w:t>
      </w:r>
      <w:r w:rsidRPr="005B6AD6">
        <w:rPr>
          <w:rFonts w:hAnsi="Times New Roman" w:ascii="Times New Roman"/>
          <w:lang w:val="hr-HR"/>
        </w:rPr>
        <w:t>,</w:t>
      </w:r>
    </w:p>
    <w:p w:rsidRDefault="00F007F1" w:rsidP="00072B26" w:rsidR="00F007F1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Zadarska 1 i 3</w:t>
      </w:r>
    </w:p>
    <w:p w:rsidRDefault="00072B26" w:rsidP="00072B26" w:rsidR="00072B26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I</w:t>
      </w:r>
      <w:r w:rsidR="00225123" w:rsidRPr="005B6AD6">
        <w:rPr>
          <w:rFonts w:hAnsi="Times New Roman" w:ascii="Times New Roman"/>
          <w:lang w:val="hr-HR"/>
        </w:rPr>
        <w:t>.</w:t>
      </w:r>
      <w:r w:rsidRPr="005B6AD6">
        <w:rPr>
          <w:rFonts w:hAnsi="Times New Roman" w:ascii="Times New Roman"/>
          <w:lang w:val="hr-HR"/>
        </w:rPr>
        <w:t xml:space="preserve"> kat, sudnica 2</w:t>
      </w:r>
      <w:r w:rsidR="00225123" w:rsidRPr="005B6AD6">
        <w:rPr>
          <w:rFonts w:hAnsi="Times New Roman" w:ascii="Times New Roman"/>
          <w:lang w:val="hr-HR"/>
        </w:rPr>
        <w:t>.</w:t>
      </w:r>
    </w:p>
    <w:p w:rsidRDefault="000D50C7" w:rsidP="00072B26" w:rsidR="000D50C7" w:rsidRPr="005B6AD6">
      <w:pPr>
        <w:jc w:val="center"/>
        <w:rPr>
          <w:rFonts w:hAnsi="Times New Roman" w:ascii="Times New Roman"/>
          <w:lang w:val="hr-HR"/>
        </w:rPr>
      </w:pPr>
    </w:p>
    <w:p w:rsidRDefault="00B222FC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IV. </w:t>
      </w:r>
      <w:r w:rsidR="00F85314"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>Ovaj zaključak bit će objavljen</w:t>
      </w:r>
      <w:r w:rsidR="00072B26" w:rsidRPr="005B6AD6">
        <w:rPr>
          <w:rFonts w:hAnsi="Times New Roman" w:ascii="Times New Roman"/>
          <w:b w:val="false"/>
          <w:lang w:val="hr-HR"/>
        </w:rPr>
        <w:t xml:space="preserve"> na oglasnoj ploči suda</w:t>
      </w:r>
      <w:r w:rsidR="00BA1CD6" w:rsidRPr="005B6AD6">
        <w:rPr>
          <w:rFonts w:hAnsi="Times New Roman" w:ascii="Times New Roman"/>
          <w:b w:val="false"/>
          <w:lang w:val="hr-HR"/>
        </w:rPr>
        <w:t xml:space="preserve">, </w:t>
      </w:r>
      <w:r w:rsidR="008B7B31" w:rsidRPr="005B6AD6">
        <w:rPr>
          <w:rFonts w:hAnsi="Times New Roman" w:ascii="Times New Roman"/>
          <w:b w:val="false"/>
          <w:lang w:val="hr-HR"/>
        </w:rPr>
        <w:t>na stranicama w</w:t>
      </w:r>
      <w:r>
        <w:rPr>
          <w:rFonts w:hAnsi="Times New Roman" w:ascii="Times New Roman"/>
          <w:b w:val="false"/>
          <w:lang w:val="hr-HR"/>
        </w:rPr>
        <w:t>eb stečaj i Hrvatske gospodarske komore</w:t>
      </w:r>
      <w:r w:rsidR="00BA1CD6" w:rsidRPr="005B6AD6">
        <w:rPr>
          <w:rFonts w:hAnsi="Times New Roman" w:ascii="Times New Roman"/>
          <w:b w:val="false"/>
          <w:lang w:val="hr-HR"/>
        </w:rPr>
        <w:t>.</w:t>
      </w: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V.</w:t>
      </w:r>
      <w:r w:rsidRPr="005B6AD6">
        <w:rPr>
          <w:rFonts w:hAnsi="Times New Roman" w:ascii="Times New Roman"/>
          <w:lang w:val="hr-HR"/>
        </w:rPr>
        <w:t xml:space="preserve"> </w:t>
      </w:r>
      <w:r w:rsidR="00F85314">
        <w:rPr>
          <w:rFonts w:hAnsi="Times New Roman" w:ascii="Times New Roman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Uvjeti prodaje:</w:t>
      </w:r>
      <w:r w:rsidR="00415901">
        <w:rPr>
          <w:rFonts w:hAnsi="Times New Roman" w:ascii="Times New Roman"/>
          <w:b w:val="false"/>
          <w:lang w:val="hr-HR"/>
        </w:rPr>
        <w:t xml:space="preserve"> </w:t>
      </w: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D05A33" w:rsidP="00072B26" w:rsidR="008B7B31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   </w:t>
      </w:r>
      <w:r w:rsidR="00A81B40" w:rsidRPr="005B6AD6">
        <w:rPr>
          <w:rFonts w:hAnsi="Times New Roman" w:ascii="Times New Roman"/>
          <w:b w:val="false"/>
          <w:lang w:val="hr-HR"/>
        </w:rPr>
        <w:t>- prodaj</w:t>
      </w:r>
      <w:r w:rsidR="003D6FF8" w:rsidRPr="005B6AD6">
        <w:rPr>
          <w:rFonts w:hAnsi="Times New Roman" w:ascii="Times New Roman"/>
          <w:b w:val="false"/>
          <w:lang w:val="hr-HR"/>
        </w:rPr>
        <w:t>e</w:t>
      </w:r>
      <w:r w:rsidR="00D13C04" w:rsidRPr="005B6AD6">
        <w:rPr>
          <w:rFonts w:hAnsi="Times New Roman" w:ascii="Times New Roman"/>
          <w:b w:val="false"/>
          <w:lang w:val="hr-HR"/>
        </w:rPr>
        <w:t xml:space="preserve"> se nekretnin</w:t>
      </w:r>
      <w:r w:rsidR="003D6FF8" w:rsidRPr="005B6AD6">
        <w:rPr>
          <w:rFonts w:hAnsi="Times New Roman" w:ascii="Times New Roman"/>
          <w:b w:val="false"/>
          <w:lang w:val="hr-HR"/>
        </w:rPr>
        <w:t>a</w:t>
      </w:r>
      <w:r w:rsidR="00A81B40" w:rsidRPr="005B6AD6">
        <w:rPr>
          <w:rFonts w:hAnsi="Times New Roman" w:ascii="Times New Roman"/>
          <w:b w:val="false"/>
          <w:lang w:val="hr-HR"/>
        </w:rPr>
        <w:t xml:space="preserve"> stečajnog dužnika označen</w:t>
      </w:r>
      <w:r w:rsidR="003D6FF8" w:rsidRPr="005B6AD6">
        <w:rPr>
          <w:rFonts w:hAnsi="Times New Roman" w:ascii="Times New Roman"/>
          <w:b w:val="false"/>
          <w:lang w:val="hr-HR"/>
        </w:rPr>
        <w:t>a</w:t>
      </w:r>
      <w:r w:rsidR="00BA1CD6" w:rsidRPr="005B6AD6">
        <w:rPr>
          <w:rFonts w:hAnsi="Times New Roman" w:ascii="Times New Roman"/>
          <w:b w:val="false"/>
          <w:lang w:val="hr-HR"/>
        </w:rPr>
        <w:t xml:space="preserve"> u točki I. izreke zaključka;</w:t>
      </w:r>
    </w:p>
    <w:p w:rsidRDefault="00A81B40" w:rsidP="00072B26" w:rsidR="00A81B40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D05A33" w:rsidP="00FD7A84" w:rsidR="00FD7A84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lastRenderedPageBreak/>
        <w:t xml:space="preserve">  </w:t>
      </w:r>
      <w:r w:rsidR="00E64184" w:rsidRPr="005B6AD6">
        <w:rPr>
          <w:rFonts w:hAnsi="Times New Roman" w:ascii="Times New Roman"/>
          <w:b w:val="false"/>
          <w:lang w:val="hr-HR"/>
        </w:rPr>
        <w:t>- utvrđena vrijednost nekretnine označene pod točkom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614486" w:rsidRPr="005B6AD6">
        <w:rPr>
          <w:rFonts w:hAnsi="Times New Roman" w:ascii="Times New Roman"/>
          <w:b w:val="false"/>
          <w:lang w:val="hr-HR"/>
        </w:rPr>
        <w:t>I</w:t>
      </w:r>
      <w:r w:rsidRPr="005B6AD6">
        <w:rPr>
          <w:rFonts w:hAnsi="Times New Roman" w:ascii="Times New Roman"/>
          <w:b w:val="false"/>
          <w:lang w:val="hr-HR"/>
        </w:rPr>
        <w:t>.</w:t>
      </w:r>
      <w:r w:rsidR="00FD7A84" w:rsidRPr="005B6AD6">
        <w:rPr>
          <w:rFonts w:hAnsi="Times New Roman" w:ascii="Times New Roman"/>
          <w:b w:val="false"/>
          <w:lang w:val="hr-HR"/>
        </w:rPr>
        <w:t xml:space="preserve"> </w:t>
      </w:r>
      <w:r w:rsidR="00162522">
        <w:rPr>
          <w:rFonts w:hAnsi="Times New Roman" w:ascii="Times New Roman"/>
          <w:b w:val="false"/>
          <w:lang w:val="hr-HR"/>
        </w:rPr>
        <w:t>z</w:t>
      </w:r>
      <w:r w:rsidR="00614486" w:rsidRPr="005B6AD6">
        <w:rPr>
          <w:rFonts w:hAnsi="Times New Roman" w:ascii="Times New Roman"/>
          <w:b w:val="false"/>
          <w:lang w:val="hr-HR"/>
        </w:rPr>
        <w:t xml:space="preserve">aključka </w:t>
      </w:r>
      <w:r w:rsidR="00684D53" w:rsidRPr="005B6AD6">
        <w:rPr>
          <w:rFonts w:hAnsi="Times New Roman" w:ascii="Times New Roman"/>
          <w:b w:val="false"/>
          <w:lang w:val="hr-HR"/>
        </w:rPr>
        <w:t xml:space="preserve">iznosi </w:t>
      </w:r>
      <w:r w:rsidR="00E40238">
        <w:rPr>
          <w:rFonts w:hAnsi="Times New Roman" w:ascii="Times New Roman"/>
          <w:lang w:val="hr-HR"/>
        </w:rPr>
        <w:t>1.033.000,00 kn;</w:t>
      </w:r>
      <w:r w:rsidR="00FD7A84" w:rsidRPr="005B6AD6">
        <w:rPr>
          <w:rFonts w:hAnsi="Times New Roman" w:ascii="Times New Roman"/>
          <w:b w:val="false"/>
          <w:lang w:val="hr-HR"/>
        </w:rPr>
        <w:t xml:space="preserve"> </w:t>
      </w:r>
    </w:p>
    <w:p w:rsidRDefault="00FD7A84" w:rsidP="00D05A33" w:rsidR="00FD7A84" w:rsidRPr="005B6AD6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432F9A" w:rsidP="001F4A8B" w:rsidR="00594208" w:rsidRPr="000760CA">
      <w:pPr>
        <w:ind w:hanging="180" w:left="180"/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072B26" w:rsidRPr="005B6AD6">
        <w:rPr>
          <w:rFonts w:hAnsi="Times New Roman" w:ascii="Times New Roman"/>
          <w:b w:val="false"/>
          <w:lang w:val="hr-HR"/>
        </w:rPr>
        <w:t>-</w:t>
      </w:r>
      <w:r w:rsidR="00E64184" w:rsidRPr="005B6AD6">
        <w:rPr>
          <w:rFonts w:hAnsi="Times New Roman" w:ascii="Times New Roman"/>
          <w:b w:val="false"/>
          <w:lang w:val="hr-HR"/>
        </w:rPr>
        <w:t xml:space="preserve"> </w:t>
      </w:r>
      <w:r w:rsidR="00072B26" w:rsidRPr="005B6AD6">
        <w:rPr>
          <w:rFonts w:hAnsi="Times New Roman" w:ascii="Times New Roman"/>
          <w:b w:val="false"/>
          <w:lang w:val="hr-HR"/>
        </w:rPr>
        <w:t>nekre</w:t>
      </w:r>
      <w:r w:rsidR="00FD7A84" w:rsidRPr="005B6AD6">
        <w:rPr>
          <w:rFonts w:hAnsi="Times New Roman" w:ascii="Times New Roman"/>
          <w:b w:val="false"/>
          <w:lang w:val="hr-HR"/>
        </w:rPr>
        <w:t>tnin</w:t>
      </w:r>
      <w:r w:rsidR="00594208"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označen</w:t>
      </w:r>
      <w:r w:rsidR="001F4A8B" w:rsidRPr="005B6AD6">
        <w:rPr>
          <w:rFonts w:hAnsi="Times New Roman" w:ascii="Times New Roman"/>
          <w:b w:val="false"/>
          <w:lang w:val="hr-HR"/>
        </w:rPr>
        <w:t>a</w:t>
      </w:r>
      <w:r w:rsidR="00E64184" w:rsidRPr="005B6AD6">
        <w:rPr>
          <w:rFonts w:hAnsi="Times New Roman" w:ascii="Times New Roman"/>
          <w:b w:val="false"/>
          <w:lang w:val="hr-HR"/>
        </w:rPr>
        <w:t xml:space="preserve"> pod točkom</w:t>
      </w:r>
      <w:r w:rsidR="00614486" w:rsidRPr="005B6AD6">
        <w:rPr>
          <w:rFonts w:hAnsi="Times New Roman" w:ascii="Times New Roman"/>
          <w:b w:val="false"/>
          <w:lang w:val="hr-HR"/>
        </w:rPr>
        <w:t xml:space="preserve"> I</w:t>
      </w:r>
      <w:r w:rsidR="001F4A8B" w:rsidRPr="005B6AD6">
        <w:rPr>
          <w:rFonts w:hAnsi="Times New Roman" w:ascii="Times New Roman"/>
          <w:b w:val="false"/>
          <w:lang w:val="hr-HR"/>
        </w:rPr>
        <w:t>.</w:t>
      </w:r>
      <w:r w:rsidR="00FD7A84" w:rsidRPr="005B6AD6">
        <w:rPr>
          <w:rFonts w:hAnsi="Times New Roman" w:ascii="Times New Roman"/>
          <w:b w:val="false"/>
          <w:lang w:val="hr-HR"/>
        </w:rPr>
        <w:t xml:space="preserve"> </w:t>
      </w:r>
      <w:r w:rsidR="00F7613F">
        <w:rPr>
          <w:rFonts w:hAnsi="Times New Roman" w:ascii="Times New Roman"/>
          <w:b w:val="false"/>
          <w:lang w:val="hr-HR"/>
        </w:rPr>
        <w:t xml:space="preserve">zaključka </w:t>
      </w:r>
      <w:r w:rsidR="00594208">
        <w:rPr>
          <w:rFonts w:hAnsi="Times New Roman" w:ascii="Times New Roman"/>
          <w:b w:val="false"/>
          <w:lang w:val="hr-HR"/>
        </w:rPr>
        <w:t>se na</w:t>
      </w:r>
      <w:r w:rsidR="00B222FC">
        <w:rPr>
          <w:rFonts w:hAnsi="Times New Roman" w:ascii="Times New Roman"/>
          <w:b w:val="false"/>
          <w:lang w:val="hr-HR"/>
        </w:rPr>
        <w:t xml:space="preserve"> </w:t>
      </w:r>
      <w:r w:rsidR="00594208">
        <w:rPr>
          <w:rFonts w:hAnsi="Times New Roman" w:ascii="Times New Roman"/>
          <w:b w:val="false"/>
          <w:lang w:val="hr-HR"/>
        </w:rPr>
        <w:t>ročištu za dražbu ne može prodati ispod</w:t>
      </w:r>
      <w:r w:rsidR="000760CA">
        <w:rPr>
          <w:rFonts w:hAnsi="Times New Roman" w:ascii="Times New Roman"/>
          <w:b w:val="false"/>
          <w:lang w:val="hr-HR"/>
        </w:rPr>
        <w:t xml:space="preserve"> cijene </w:t>
      </w:r>
      <w:r w:rsidR="000760CA" w:rsidRPr="000760CA">
        <w:rPr>
          <w:rFonts w:hAnsi="Times New Roman" w:ascii="Times New Roman"/>
          <w:b w:val="false"/>
          <w:lang w:val="hr-HR"/>
        </w:rPr>
        <w:t>od</w:t>
      </w:r>
      <w:r w:rsidR="000760CA" w:rsidRPr="000760CA">
        <w:rPr>
          <w:rFonts w:hAnsi="Times New Roman" w:ascii="Times New Roman"/>
          <w:lang w:val="hr-HR"/>
        </w:rPr>
        <w:t xml:space="preserve"> </w:t>
      </w:r>
      <w:r w:rsidR="00BC6C6B">
        <w:rPr>
          <w:rFonts w:hAnsi="Times New Roman" w:ascii="Times New Roman"/>
          <w:lang w:val="hr-HR"/>
        </w:rPr>
        <w:t>324.100</w:t>
      </w:r>
      <w:r w:rsidR="000760CA" w:rsidRPr="000760CA">
        <w:rPr>
          <w:rFonts w:hAnsi="Times New Roman" w:ascii="Times New Roman"/>
          <w:lang w:val="hr-HR"/>
        </w:rPr>
        <w:t xml:space="preserve">,00 kuna; </w:t>
      </w:r>
    </w:p>
    <w:p w:rsidRDefault="000F1946" w:rsidP="001F4A8B" w:rsidR="000F1946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0F1946" w:rsidP="001F4A8B" w:rsidR="00CF4492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porez na promet nekretnine plaća kupac;</w:t>
      </w:r>
    </w:p>
    <w:p w:rsidRDefault="002809C4" w:rsidP="001F4A8B" w:rsidR="002809C4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2809C4" w:rsidP="002809C4" w:rsidR="002809C4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na nekretnini stečajnog dužnika temeljem Sporazuma o osiguranju broj 09118010014 od 10. kolovoza 2009.g. i punomoći od 12. prosinca 2008.g. uknjiženo je pravo zaloga radi osiguranja novčane tražbine u iznosu od 6.580.000,00 EUR-a u kunskoj protuvrijednosti, te ostalih uvjeta iz Sporazuma, kao sporedni uložak zajedničke hipoteke u korist Raiffeissenbank Austria d.d. Zagreb, Petrinjska 59, zaprimljeno 10.8.2009.g., pod brojem Z-8695/09;</w:t>
      </w:r>
    </w:p>
    <w:p w:rsidRDefault="002809C4" w:rsidP="002809C4" w:rsidR="002809C4">
      <w:pPr>
        <w:jc w:val="both"/>
        <w:rPr>
          <w:rFonts w:hAnsi="Times New Roman" w:ascii="Times New Roman"/>
          <w:b w:val="false"/>
          <w:lang w:val="hr-HR"/>
        </w:rPr>
      </w:pPr>
    </w:p>
    <w:p w:rsidRDefault="002809C4" w:rsidP="002809C4" w:rsidR="002809C4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na nekretnini stečajnog dužnika izvršena je zabilježba da je z.k. ul. 3072 k.o. Novigrad upisan kod Općinskog suda u Bujama, glavni uložak zajedničke hipoteke;</w:t>
      </w:r>
    </w:p>
    <w:p w:rsidRDefault="002809C4" w:rsidP="002809C4" w:rsidR="002809C4">
      <w:pPr>
        <w:jc w:val="both"/>
        <w:rPr>
          <w:rFonts w:hAnsi="Times New Roman" w:ascii="Times New Roman"/>
          <w:b w:val="false"/>
          <w:lang w:val="hr-HR"/>
        </w:rPr>
      </w:pPr>
    </w:p>
    <w:p w:rsidRDefault="002809C4" w:rsidP="002809C4" w:rsidR="002809C4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na nekretnini stečajnog dužnika temeljem Sporazuma o osiguranju broj 10118020001 od 18. siječnja 2010.g. i punomoći od 2. studenog 2009.g. uknjiženo je pravo zaloga radi osiguranja novčane tražbine u iznosu od 6.150.000,00 EUR-a u kunskoj protuvrijednosti, te ostalih uvjeta iz Sporazuma, (kao sporedni uložak zajedničke hipoteke) u korist Raiffeissenbank Austria d.d. Zagreb, Petrinjska 59, zaprimljeno 21. siječnja 2010.g. pod brojem Z-640/10; </w:t>
      </w:r>
    </w:p>
    <w:p w:rsidRDefault="002809C4" w:rsidP="002809C4" w:rsidR="002809C4">
      <w:pPr>
        <w:jc w:val="both"/>
        <w:rPr>
          <w:rFonts w:hAnsi="Times New Roman" w:ascii="Times New Roman"/>
          <w:b w:val="false"/>
          <w:lang w:val="hr-HR"/>
        </w:rPr>
      </w:pPr>
    </w:p>
    <w:p w:rsidRDefault="002809C4" w:rsidP="002809C4" w:rsidR="002809C4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softHyphen/>
        <w:t xml:space="preserve">- na nekretnini stečajnog dužnika izvršena je zabilježba da je z.k. ul. 3072 k.o. Novigrad upisan kod Općinskog suda u Bujama, </w:t>
      </w:r>
      <w:r w:rsidR="00415901">
        <w:rPr>
          <w:rFonts w:hAnsi="Times New Roman" w:ascii="Times New Roman"/>
          <w:b w:val="false"/>
          <w:lang w:val="hr-HR"/>
        </w:rPr>
        <w:t xml:space="preserve">zabilježuje se da </w:t>
      </w:r>
      <w:r w:rsidR="00AD05BE">
        <w:rPr>
          <w:rFonts w:hAnsi="Times New Roman" w:ascii="Times New Roman"/>
          <w:b w:val="false"/>
          <w:lang w:val="hr-HR"/>
        </w:rPr>
        <w:t xml:space="preserve">se </w:t>
      </w:r>
      <w:r>
        <w:rPr>
          <w:rFonts w:hAnsi="Times New Roman" w:ascii="Times New Roman"/>
          <w:b w:val="false"/>
          <w:lang w:val="hr-HR"/>
        </w:rPr>
        <w:t>glavni uložak zajedničke hipoteke</w:t>
      </w:r>
      <w:r w:rsidR="00415901">
        <w:rPr>
          <w:rFonts w:hAnsi="Times New Roman" w:ascii="Times New Roman"/>
          <w:b w:val="false"/>
          <w:lang w:val="hr-HR"/>
        </w:rPr>
        <w:t xml:space="preserve"> nalazi u z.k. ul. 3072</w:t>
      </w:r>
      <w:r w:rsidR="00AD05BE">
        <w:rPr>
          <w:rFonts w:hAnsi="Times New Roman" w:ascii="Times New Roman"/>
          <w:b w:val="false"/>
          <w:lang w:val="hr-HR"/>
        </w:rPr>
        <w:t xml:space="preserve"> k.o. Novigrad, upisan kod Općinskog suda u Bujama, zaprimljeno 21. siječnja 2010.g., pod brojem Z-640/10;</w:t>
      </w:r>
    </w:p>
    <w:p w:rsidRDefault="002809C4" w:rsidP="002809C4" w:rsidR="002809C4">
      <w:pPr>
        <w:jc w:val="both"/>
        <w:rPr>
          <w:rFonts w:hAnsi="Times New Roman" w:ascii="Times New Roman"/>
          <w:b w:val="false"/>
          <w:lang w:val="hr-HR"/>
        </w:rPr>
      </w:pPr>
    </w:p>
    <w:p w:rsidRDefault="002809C4" w:rsidP="002809C4" w:rsidR="002809C4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na nekretnini stečajnog dužnika temeljem Sporazuma o osiguranju broj 101180200</w:t>
      </w:r>
      <w:r w:rsidR="00AD05BE">
        <w:rPr>
          <w:rFonts w:hAnsi="Times New Roman" w:ascii="Times New Roman"/>
          <w:b w:val="false"/>
          <w:lang w:val="hr-HR"/>
        </w:rPr>
        <w:t>22</w:t>
      </w:r>
      <w:r>
        <w:rPr>
          <w:rFonts w:hAnsi="Times New Roman" w:ascii="Times New Roman"/>
          <w:b w:val="false"/>
          <w:lang w:val="hr-HR"/>
        </w:rPr>
        <w:t xml:space="preserve"> od 15. rujna 2010.g. i punomoći od 8. rujna 2010.g. uknjiženo je pravo zaloga radi osiguranja novčane tražbine u iznosu od 250.000,00 EUR-a u kunskoj protuvrijednosti, te ostalih uvjeta iz Sporazuma,</w:t>
      </w:r>
      <w:r w:rsidR="00AD05BE">
        <w:rPr>
          <w:rFonts w:hAnsi="Times New Roman" w:ascii="Times New Roman"/>
          <w:b w:val="false"/>
          <w:lang w:val="hr-HR"/>
        </w:rPr>
        <w:t xml:space="preserve"> u korist</w:t>
      </w:r>
      <w:r>
        <w:rPr>
          <w:rFonts w:hAnsi="Times New Roman" w:ascii="Times New Roman"/>
          <w:b w:val="false"/>
          <w:lang w:val="hr-HR"/>
        </w:rPr>
        <w:t xml:space="preserve"> </w:t>
      </w:r>
      <w:r w:rsidR="00AD05BE">
        <w:rPr>
          <w:rFonts w:hAnsi="Times New Roman" w:ascii="Times New Roman"/>
          <w:b w:val="false"/>
          <w:lang w:val="hr-HR"/>
        </w:rPr>
        <w:t xml:space="preserve">Raiffeissenbank Austria d.d. Zagreb, Petrinjska 59, </w:t>
      </w:r>
      <w:r>
        <w:rPr>
          <w:rFonts w:hAnsi="Times New Roman" w:ascii="Times New Roman"/>
          <w:b w:val="false"/>
          <w:lang w:val="hr-HR"/>
        </w:rPr>
        <w:t>zaprimljeno 14. siječnja 2011.g. pod brojem Z-351/11</w:t>
      </w:r>
      <w:r w:rsidR="00AD05BE">
        <w:rPr>
          <w:rFonts w:hAnsi="Times New Roman" w:ascii="Times New Roman"/>
          <w:b w:val="false"/>
          <w:lang w:val="hr-HR"/>
        </w:rPr>
        <w:t>;</w:t>
      </w:r>
      <w:r w:rsidR="00415901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 xml:space="preserve"> </w:t>
      </w:r>
    </w:p>
    <w:p w:rsidRDefault="00E40238" w:rsidP="001F4A8B" w:rsidR="00E40238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- kupac je dužan položiti kupovninu u roku od 30 dana od dana pravomoćnosti rješenja o dosudi na žiroračun ovog suda. Nekretnina će se dosuditi i kupcima koji će ponuditi nižu cijenu prema veličini ponuđene cijene ako kupci koji su ponudili veću cijenu ne polože kupovninu u roku od 30 dana od dana pravomoćnosti rješenja o dosudi na žiroračun ovog suda. Ako kupac u tom roku ne položi kupovninu sud će rješenjem oglasiti prodaju nevažećom  o odrediti novu prodaju. Iz položenog osiguranja namirit će se troškovi nove prodaje i nadoknaditi razlika između kupovnine postignute na prijašnjoj i novoj prodaji; 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lastRenderedPageBreak/>
        <w:t>-  kao kupci na javnoj dražbi mogu sudjelovati osobe koje su najkasnije do</w:t>
      </w:r>
      <w:r w:rsidR="00B222FC">
        <w:rPr>
          <w:rFonts w:hAnsi="Times New Roman" w:ascii="Times New Roman"/>
          <w:b w:val="false"/>
          <w:lang w:val="hr-HR"/>
        </w:rPr>
        <w:t xml:space="preserve"> </w:t>
      </w:r>
      <w:r w:rsidR="00BC6C6B">
        <w:rPr>
          <w:rFonts w:hAnsi="Times New Roman" w:ascii="Times New Roman"/>
          <w:b w:val="false"/>
          <w:lang w:val="hr-HR"/>
        </w:rPr>
        <w:t>12. listopada</w:t>
      </w:r>
      <w:r w:rsidR="00B222FC">
        <w:rPr>
          <w:rFonts w:hAnsi="Times New Roman" w:ascii="Times New Roman"/>
          <w:b w:val="false"/>
          <w:lang w:val="hr-HR"/>
        </w:rPr>
        <w:t xml:space="preserve"> 2015.g.</w:t>
      </w:r>
      <w:r w:rsidRPr="005B6AD6">
        <w:rPr>
          <w:rFonts w:hAnsi="Times New Roman" w:ascii="Times New Roman"/>
          <w:b w:val="false"/>
          <w:lang w:val="hr-HR"/>
        </w:rPr>
        <w:t xml:space="preserve"> dale osiguranje uplatom 10% od utvrđene vrijednosti u korist žiroračuna ovog suda broj </w:t>
      </w:r>
      <w:r w:rsidR="00CC65C2" w:rsidRPr="005B6AD6">
        <w:rPr>
          <w:rFonts w:hAnsi="Times New Roman" w:ascii="Times New Roman"/>
          <w:b w:val="false"/>
          <w:lang w:val="hr-HR"/>
        </w:rPr>
        <w:t xml:space="preserve">HR59 2390 0011 3000 0270 3 </w:t>
      </w:r>
      <w:r w:rsidRPr="005B6AD6">
        <w:rPr>
          <w:rFonts w:hAnsi="Times New Roman" w:ascii="Times New Roman"/>
          <w:b w:val="false"/>
          <w:lang w:val="hr-HR"/>
        </w:rPr>
        <w:t>i dokaz o tome predočili sucu prije dražbe;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- jamčevinu nisu dužni dati nositelji prava upisanih u zemljišnoj knjizi koja prestaju prodajom nekretnine, ako njihove tražbine dostižu iznos jamčevine i ako bi se, s obzirom na njihov prednosni red i utvrđenu vrijednost nekretnine, taj iznos mogao namiriti iz kupovnine;     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osobama čija ponuda ne bude prihvaćena, osiguranje će se vratiti</w:t>
      </w:r>
      <w:r w:rsidR="00BA1CD6" w:rsidRPr="005B6AD6">
        <w:rPr>
          <w:rFonts w:hAnsi="Times New Roman" w:ascii="Times New Roman"/>
          <w:b w:val="false"/>
          <w:lang w:val="hr-HR"/>
        </w:rPr>
        <w:t xml:space="preserve"> nakon zaključenja javne dražbe;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zainteresirane osobe mogu razgledati nekretnine uz prethodni dogovor sa stečajnim upraviteljem na telefon</w:t>
      </w:r>
      <w:r w:rsidR="002D5D72" w:rsidRPr="005B6AD6">
        <w:rPr>
          <w:rFonts w:hAnsi="Times New Roman" w:ascii="Times New Roman"/>
          <w:b w:val="false"/>
          <w:lang w:val="hr-HR"/>
        </w:rPr>
        <w:t xml:space="preserve"> </w:t>
      </w:r>
      <w:r w:rsidR="005B4B94">
        <w:rPr>
          <w:rFonts w:hAnsi="Times New Roman" w:ascii="Times New Roman"/>
          <w:b w:val="false"/>
          <w:lang w:val="hr-HR"/>
        </w:rPr>
        <w:t>098</w:t>
      </w:r>
      <w:r w:rsidR="002809C4">
        <w:rPr>
          <w:rFonts w:hAnsi="Times New Roman" w:ascii="Times New Roman"/>
          <w:b w:val="false"/>
          <w:lang w:val="hr-HR"/>
        </w:rPr>
        <w:t xml:space="preserve"> 292 281</w:t>
      </w:r>
      <w:r w:rsidR="005B4B94">
        <w:rPr>
          <w:rFonts w:hAnsi="Times New Roman" w:ascii="Times New Roman"/>
          <w:b w:val="false"/>
          <w:lang w:val="hr-HR"/>
        </w:rPr>
        <w:t>.</w:t>
      </w:r>
    </w:p>
    <w:p w:rsidRDefault="00F52A2A" w:rsidP="00072B26" w:rsidR="00F52A2A" w:rsidRPr="005B6AD6">
      <w:pPr>
        <w:jc w:val="center"/>
        <w:rPr>
          <w:rFonts w:hAnsi="Times New Roman" w:ascii="Times New Roman"/>
          <w:b w:val="false"/>
          <w:lang w:val="hr-HR"/>
        </w:rPr>
      </w:pPr>
    </w:p>
    <w:p w:rsidRDefault="00594208" w:rsidP="00072B26" w:rsidR="00594208">
      <w:pPr>
        <w:jc w:val="center"/>
        <w:rPr>
          <w:rFonts w:hAnsi="Times New Roman" w:ascii="Times New Roman"/>
          <w:b w:val="false"/>
          <w:lang w:val="hr-HR"/>
        </w:rPr>
      </w:pPr>
    </w:p>
    <w:p w:rsidRDefault="00905995" w:rsidP="00072B26" w:rsidR="00072B26" w:rsidRPr="005B6AD6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 Rijeci,</w:t>
      </w:r>
      <w:r w:rsidR="00C44032" w:rsidRPr="005B6AD6">
        <w:rPr>
          <w:rFonts w:hAnsi="Times New Roman" w:ascii="Times New Roman"/>
          <w:b w:val="false"/>
          <w:lang w:val="hr-HR"/>
        </w:rPr>
        <w:t xml:space="preserve"> </w:t>
      </w:r>
      <w:r w:rsidR="00BC6C6B">
        <w:rPr>
          <w:rFonts w:hAnsi="Times New Roman" w:ascii="Times New Roman"/>
          <w:b w:val="false"/>
          <w:lang w:val="hr-HR"/>
        </w:rPr>
        <w:t>27. kolovoza</w:t>
      </w:r>
      <w:r w:rsidR="00A35B48">
        <w:rPr>
          <w:rFonts w:hAnsi="Times New Roman" w:ascii="Times New Roman"/>
          <w:b w:val="false"/>
          <w:lang w:val="hr-HR"/>
        </w:rPr>
        <w:t xml:space="preserve"> </w:t>
      </w:r>
      <w:r w:rsidR="00C44032" w:rsidRPr="005B6AD6">
        <w:rPr>
          <w:rFonts w:hAnsi="Times New Roman" w:ascii="Times New Roman"/>
          <w:b w:val="false"/>
          <w:lang w:val="hr-HR"/>
        </w:rPr>
        <w:t>201</w:t>
      </w:r>
      <w:r w:rsidR="00F85314">
        <w:rPr>
          <w:rFonts w:hAnsi="Times New Roman" w:ascii="Times New Roman"/>
          <w:b w:val="false"/>
          <w:lang w:val="hr-HR"/>
        </w:rPr>
        <w:t>5</w:t>
      </w:r>
      <w:r w:rsidR="00072B26" w:rsidRPr="005B6AD6">
        <w:rPr>
          <w:rFonts w:hAnsi="Times New Roman" w:ascii="Times New Roman"/>
          <w:b w:val="false"/>
          <w:lang w:val="hr-HR"/>
        </w:rPr>
        <w:t>.</w:t>
      </w:r>
      <w:r w:rsidR="00696ADD" w:rsidRPr="005B6AD6">
        <w:rPr>
          <w:rFonts w:hAnsi="Times New Roman" w:ascii="Times New Roman"/>
          <w:b w:val="false"/>
          <w:lang w:val="hr-HR"/>
        </w:rPr>
        <w:t xml:space="preserve"> godine</w:t>
      </w:r>
    </w:p>
    <w:p w:rsidRDefault="00072B26" w:rsidP="00072B26" w:rsidR="00072B26" w:rsidRPr="005B6AD6">
      <w:pPr>
        <w:jc w:val="center"/>
        <w:rPr>
          <w:rFonts w:hAnsi="Times New Roman" w:ascii="Times New Roman"/>
          <w:b w:val="false"/>
          <w:lang w:val="hr-HR"/>
        </w:rPr>
      </w:pPr>
    </w:p>
    <w:p w:rsidRDefault="00072B26" w:rsidP="00072B26" w:rsidR="00360AD2" w:rsidRPr="005B6AD6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</w:p>
    <w:p w:rsidRDefault="00E63526" w:rsidP="00D13AB7" w:rsidR="00072B26" w:rsidRPr="005B6AD6">
      <w:pPr>
        <w:ind w:firstLine="708" w:left="4956"/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  </w:t>
      </w:r>
      <w:r w:rsidR="00902CE6">
        <w:rPr>
          <w:rFonts w:hAnsi="Times New Roman" w:ascii="Times New Roman"/>
          <w:b w:val="false"/>
          <w:lang w:val="hr-HR"/>
        </w:rPr>
        <w:t xml:space="preserve">    </w:t>
      </w:r>
      <w:r w:rsidR="00072B26" w:rsidRPr="005B6AD6">
        <w:rPr>
          <w:rFonts w:hAnsi="Times New Roman" w:ascii="Times New Roman"/>
          <w:b w:val="false"/>
          <w:lang w:val="hr-HR"/>
        </w:rPr>
        <w:t xml:space="preserve"> Stečajni sudac</w:t>
      </w:r>
    </w:p>
    <w:p w:rsidRDefault="009B4948" w:rsidP="00D13AB7" w:rsidR="00E63526" w:rsidRPr="00E63526">
      <w:pPr>
        <w:jc w:val="right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814564" w:rsidRPr="005B6AD6">
        <w:rPr>
          <w:rFonts w:hAnsi="Times New Roman" w:ascii="Times New Roman"/>
          <w:b w:val="false"/>
          <w:lang w:val="hr-HR"/>
        </w:rPr>
        <w:t xml:space="preserve">               </w:t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 xml:space="preserve">                </w:t>
      </w:r>
      <w:r w:rsidR="00072B26" w:rsidRPr="005B6AD6">
        <w:rPr>
          <w:rFonts w:hAnsi="Times New Roman" w:ascii="Times New Roman"/>
          <w:b w:val="false"/>
          <w:lang w:val="hr-HR"/>
        </w:rPr>
        <w:t>Daniela Korlević</w:t>
      </w:r>
      <w:r w:rsidR="00902CE6">
        <w:rPr>
          <w:rFonts w:hAnsi="Times New Roman" w:ascii="Times New Roman"/>
          <w:b w:val="false"/>
          <w:lang w:val="hr-HR"/>
        </w:rPr>
        <w:t xml:space="preserve"> </w:t>
      </w:r>
    </w:p>
    <w:p w:rsidRDefault="00C85DA9" w:rsidP="0011457F" w:rsidR="00C85DA9" w:rsidRPr="00E63526">
      <w:pPr>
        <w:jc w:val="both"/>
        <w:rPr>
          <w:rFonts w:hAnsi="Times New Roman" w:ascii="Times New Roman"/>
          <w:b w:val="false"/>
          <w:lang w:val="hr-HR"/>
        </w:rPr>
      </w:pPr>
    </w:p>
    <w:p w:rsidRDefault="00C85DA9" w:rsidP="000760CA" w:rsidR="000F194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 w:rsidR="00F85314">
        <w:rPr>
          <w:rFonts w:hAnsi="Times New Roman" w:ascii="Times New Roman"/>
          <w:b w:val="false"/>
          <w:lang w:val="hr-HR"/>
        </w:rPr>
        <w:t xml:space="preserve">     </w:t>
      </w:r>
      <w:r w:rsidR="000760CA">
        <w:rPr>
          <w:rFonts w:hAnsi="Times New Roman" w:ascii="Times New Roman"/>
          <w:b w:val="false"/>
          <w:lang w:val="hr-HR"/>
        </w:rPr>
        <w:t xml:space="preserve"> </w:t>
      </w:r>
    </w:p>
    <w:p w:rsidRDefault="00072B26" w:rsidP="00072B26" w:rsidR="00072B26" w:rsidRPr="005B6AD6">
      <w:pPr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UPUTA O PRAVNOM LIJEKU:</w:t>
      </w:r>
    </w:p>
    <w:p w:rsidRDefault="00072B26" w:rsidP="00D53723" w:rsidR="00D53723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Protiv zaključka nije dopuštena žalba (čl. </w:t>
      </w:r>
      <w:smartTag w:element="metricconverter" w:uri="urn:schemas-microsoft-com:office:smarttags">
        <w:smartTagPr>
          <w:attr w:val="11. st" w:name="ProductID"/>
        </w:smartTagPr>
        <w:r w:rsidRPr="005B6AD6">
          <w:rPr>
            <w:rFonts w:hAnsi="Times New Roman" w:ascii="Times New Roman"/>
            <w:b w:val="false"/>
            <w:lang w:val="hr-HR"/>
          </w:rPr>
          <w:t>11. st</w:t>
        </w:r>
      </w:smartTag>
      <w:r w:rsidRPr="005B6AD6">
        <w:rPr>
          <w:rFonts w:hAnsi="Times New Roman" w:ascii="Times New Roman"/>
          <w:b w:val="false"/>
          <w:lang w:val="hr-HR"/>
        </w:rPr>
        <w:t xml:space="preserve">.9. Stečajnog zakona). </w:t>
      </w:r>
    </w:p>
    <w:p w:rsidRDefault="00D53723" w:rsidP="00D53723" w:rsidR="00D53723">
      <w:pPr>
        <w:jc w:val="both"/>
        <w:rPr>
          <w:rFonts w:hAnsi="Times New Roman" w:ascii="Times New Roman"/>
          <w:b w:val="false"/>
          <w:lang w:val="hr-HR"/>
        </w:rPr>
      </w:pPr>
    </w:p>
    <w:p w:rsidRDefault="00D53723" w:rsidP="00D53723" w:rsidR="00D53723">
      <w:pPr>
        <w:jc w:val="both"/>
        <w:rPr>
          <w:rFonts w:hAnsi="Times New Roman" w:ascii="Times New Roman"/>
          <w:b w:val="false"/>
          <w:lang w:val="hr-HR"/>
        </w:rPr>
      </w:pPr>
    </w:p>
    <w:p w:rsidRDefault="00D53723" w:rsidP="00D53723" w:rsidR="00D53723">
      <w:pPr>
        <w:jc w:val="both"/>
        <w:rPr>
          <w:rFonts w:hAnsi="Times New Roman" w:ascii="Times New Roman"/>
          <w:b w:val="false"/>
          <w:lang w:val="hr-HR"/>
        </w:rPr>
      </w:pPr>
    </w:p>
    <w:p w:rsidRDefault="000760CA" w:rsidP="00D53723" w:rsidR="000760CA" w:rsidRPr="00A35B48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A35B48">
        <w:rPr>
          <w:rFonts w:hAnsi="Times New Roman" w:ascii="Times New Roman"/>
          <w:sz w:val="20"/>
          <w:szCs w:val="20"/>
          <w:lang w:val="hr-HR"/>
        </w:rPr>
        <w:t>DNA:</w:t>
      </w:r>
    </w:p>
    <w:p w:rsidRDefault="000760CA" w:rsidP="000760CA" w:rsidR="000760CA" w:rsidRPr="000760CA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 xml:space="preserve">stečajnom upravitelju </w:t>
      </w:r>
    </w:p>
    <w:p w:rsidRDefault="000760CA" w:rsidP="000760CA" w:rsidR="000760CA" w:rsidRPr="000760CA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oglasna ploča</w:t>
      </w:r>
    </w:p>
    <w:p w:rsidRDefault="000760CA" w:rsidP="000760CA" w:rsidR="000760CA" w:rsidRPr="000760CA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razlučnim vjerovnicima:</w:t>
      </w:r>
    </w:p>
    <w:p w:rsidRDefault="000760CA" w:rsidP="00E63526" w:rsidR="00E63526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 xml:space="preserve">      </w:t>
      </w:r>
      <w:r>
        <w:rPr>
          <w:rFonts w:hAnsi="Times New Roman" w:ascii="Times New Roman"/>
          <w:b w:val="false"/>
          <w:sz w:val="20"/>
          <w:szCs w:val="20"/>
          <w:lang w:val="hr-HR"/>
        </w:rPr>
        <w:tab/>
      </w: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Raiffeisenbank</w:t>
      </w:r>
      <w:r w:rsidR="00E63526">
        <w:rPr>
          <w:rFonts w:hAnsi="Times New Roman" w:ascii="Times New Roman"/>
          <w:b w:val="false"/>
          <w:sz w:val="20"/>
          <w:szCs w:val="20"/>
          <w:lang w:val="hr-HR"/>
        </w:rPr>
        <w:t>Austria d.d. Zagreb, Petrinjska 59,</w:t>
      </w:r>
    </w:p>
    <w:p w:rsidRDefault="00A35B48" w:rsidP="00A35B48" w:rsidR="000760CA" w:rsidRPr="00A35B48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Porezna uprava Pula</w:t>
      </w:r>
      <w:r w:rsidR="00E63526" w:rsidRPr="00A35B48">
        <w:rPr>
          <w:rFonts w:hAnsi="Times New Roman" w:ascii="Times New Roman"/>
          <w:b w:val="false"/>
          <w:sz w:val="20"/>
          <w:szCs w:val="20"/>
          <w:lang w:val="hr-HR"/>
        </w:rPr>
        <w:tab/>
      </w:r>
      <w:r w:rsidR="000760CA" w:rsidRPr="00A35B48">
        <w:rPr>
          <w:rFonts w:hAnsi="Times New Roman" w:ascii="Times New Roman"/>
          <w:b w:val="false"/>
          <w:sz w:val="20"/>
          <w:szCs w:val="20"/>
          <w:lang w:val="hr-HR"/>
        </w:rPr>
        <w:t xml:space="preserve">  </w:t>
      </w:r>
      <w:r w:rsidRPr="00A35B48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A35B48" w:rsidP="00E63526" w:rsidR="00A35B48" w:rsidRPr="000760CA">
      <w:pPr>
        <w:tabs>
          <w:tab w:pos="720" w:val="num"/>
        </w:tabs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BC6C6B" w:rsidP="000760CA" w:rsidR="000760CA" w:rsidRPr="000760CA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U Rijeci, 27.08</w:t>
      </w:r>
      <w:r w:rsidR="00D13AB7">
        <w:rPr>
          <w:rFonts w:hAnsi="Times New Roman" w:ascii="Times New Roman"/>
          <w:b w:val="false"/>
          <w:sz w:val="20"/>
          <w:szCs w:val="20"/>
          <w:lang w:val="hr-HR"/>
        </w:rPr>
        <w:t>.</w:t>
      </w:r>
      <w:r w:rsidR="00E63526">
        <w:rPr>
          <w:rFonts w:hAnsi="Times New Roman" w:ascii="Times New Roman"/>
          <w:b w:val="false"/>
          <w:sz w:val="20"/>
          <w:szCs w:val="20"/>
          <w:lang w:val="hr-HR"/>
        </w:rPr>
        <w:t>2015</w:t>
      </w:r>
      <w:r w:rsidR="000760CA" w:rsidRPr="000760CA">
        <w:rPr>
          <w:rFonts w:hAnsi="Times New Roman" w:ascii="Times New Roman"/>
          <w:b w:val="false"/>
          <w:sz w:val="20"/>
          <w:szCs w:val="20"/>
          <w:lang w:val="hr-HR"/>
        </w:rPr>
        <w:t>.g.</w:t>
      </w:r>
    </w:p>
    <w:p w:rsidRDefault="000760CA" w:rsidP="000760CA" w:rsidR="000760CA" w:rsidRPr="000760CA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0760CA" w:rsidP="000760CA" w:rsidR="000760CA" w:rsidRPr="000760CA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Stečajni sudac</w:t>
      </w:r>
    </w:p>
    <w:p w:rsidRDefault="000760CA" w:rsidP="000760CA" w:rsidR="000760CA" w:rsidRPr="000760CA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smartTag w:element="PersonName" w:uri="urn:schemas-microsoft-com:office:smarttags">
        <w:r w:rsidRPr="000760CA">
          <w:rPr>
            <w:rFonts w:hAnsi="Times New Roman" w:ascii="Times New Roman"/>
            <w:b w:val="false"/>
            <w:sz w:val="20"/>
            <w:szCs w:val="20"/>
            <w:lang w:val="hr-HR"/>
          </w:rPr>
          <w:t>Daniela Korlević</w:t>
        </w:r>
      </w:smartTag>
    </w:p>
    <w:p w:rsidRDefault="00594208" w:rsidP="00072B26" w:rsidR="00594208">
      <w:pPr>
        <w:jc w:val="both"/>
        <w:rPr>
          <w:rFonts w:hAnsi="Times New Roman" w:ascii="Times New Roman"/>
          <w:b w:val="false"/>
          <w:lang w:val="hr-HR"/>
        </w:rPr>
      </w:pPr>
    </w:p>
    <w:sectPr w:rsidSect="00840634" w:rsidR="00594208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292C" w:rsidR="0010292C">
      <w:r>
        <w:separator/>
      </w:r>
    </w:p>
  </w:endnote>
  <w:endnote w:id="0" w:type="continuationSeparator">
    <w:p w:rsidRDefault="0010292C" w:rsidR="001029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56C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292C" w:rsidR="0010292C">
      <w:r>
        <w:separator/>
      </w:r>
    </w:p>
  </w:footnote>
  <w:footnote w:id="0" w:type="continuationSeparator">
    <w:p w:rsidRDefault="0010292C" w:rsidR="001029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15 St-</w:t>
    </w:r>
    <w:r w:rsidR="00616B9C">
      <w:rPr>
        <w:rFonts w:hAnsi="Times New Roman" w:ascii="Times New Roman"/>
        <w:b w:val="false"/>
      </w:rPr>
      <w:t>213</w:t>
    </w:r>
    <w:r w:rsidRPr="005B6AD6">
      <w:rPr>
        <w:rFonts w:hAnsi="Times New Roman" w:ascii="Times New Roman"/>
        <w:b w:val="false"/>
      </w:rPr>
      <w:t>/13-</w:t>
    </w:r>
    <w:r w:rsidR="00267A68">
      <w:rPr>
        <w:rFonts w:hAnsi="Times New Roman" w:ascii="Times New Roman"/>
        <w:b w:val="false"/>
      </w:rPr>
      <w:t>110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3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BDA3556"/>
    <w:multiLevelType w:val="hybridMultilevel"/>
    <w:tmpl w:val="667284DC"/>
    <w:lvl w:tplc="A9F46A24" w:ilvl="0">
      <w:start w:val="1"/>
      <w:numFmt w:val="decimal"/>
      <w:lvlText w:val="%1."/>
      <w:lvlJc w:val="left"/>
      <w:pPr>
        <w:tabs>
          <w:tab w:pos="810" w:val="num"/>
        </w:tabs>
        <w:ind w:hanging="360" w:left="81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30" w:val="num"/>
        </w:tabs>
        <w:ind w:hanging="360" w:left="1530"/>
      </w:pPr>
    </w:lvl>
    <w:lvl w:tentative="true" w:tplc="041A001B" w:ilvl="2">
      <w:start w:val="1"/>
      <w:numFmt w:val="lowerRoman"/>
      <w:lvlText w:val="%3."/>
      <w:lvlJc w:val="right"/>
      <w:pPr>
        <w:tabs>
          <w:tab w:pos="2250" w:val="num"/>
        </w:tabs>
        <w:ind w:hanging="180" w:left="2250"/>
      </w:pPr>
    </w:lvl>
    <w:lvl w:tentative="true" w:tplc="041A000F" w:ilvl="3">
      <w:start w:val="1"/>
      <w:numFmt w:val="decimal"/>
      <w:lvlText w:val="%4."/>
      <w:lvlJc w:val="left"/>
      <w:pPr>
        <w:tabs>
          <w:tab w:pos="2970" w:val="num"/>
        </w:tabs>
        <w:ind w:hanging="360" w:left="2970"/>
      </w:pPr>
    </w:lvl>
    <w:lvl w:tentative="true" w:tplc="041A0019" w:ilvl="4">
      <w:start w:val="1"/>
      <w:numFmt w:val="lowerLetter"/>
      <w:lvlText w:val="%5."/>
      <w:lvlJc w:val="left"/>
      <w:pPr>
        <w:tabs>
          <w:tab w:pos="3690" w:val="num"/>
        </w:tabs>
        <w:ind w:hanging="360" w:left="3690"/>
      </w:pPr>
    </w:lvl>
    <w:lvl w:tentative="true" w:tplc="041A001B" w:ilvl="5">
      <w:start w:val="1"/>
      <w:numFmt w:val="lowerRoman"/>
      <w:lvlText w:val="%6."/>
      <w:lvlJc w:val="right"/>
      <w:pPr>
        <w:tabs>
          <w:tab w:pos="4410" w:val="num"/>
        </w:tabs>
        <w:ind w:hanging="180" w:left="4410"/>
      </w:pPr>
    </w:lvl>
    <w:lvl w:tentative="true" w:tplc="041A000F" w:ilvl="6">
      <w:start w:val="1"/>
      <w:numFmt w:val="decimal"/>
      <w:lvlText w:val="%7."/>
      <w:lvlJc w:val="left"/>
      <w:pPr>
        <w:tabs>
          <w:tab w:pos="5130" w:val="num"/>
        </w:tabs>
        <w:ind w:hanging="360" w:left="5130"/>
      </w:pPr>
    </w:lvl>
    <w:lvl w:tentative="true" w:tplc="041A0019" w:ilvl="7">
      <w:start w:val="1"/>
      <w:numFmt w:val="lowerLetter"/>
      <w:lvlText w:val="%8."/>
      <w:lvlJc w:val="left"/>
      <w:pPr>
        <w:tabs>
          <w:tab w:pos="5850" w:val="num"/>
        </w:tabs>
        <w:ind w:hanging="360" w:left="5850"/>
      </w:pPr>
    </w:lvl>
    <w:lvl w:tentative="true" w:tplc="041A001B" w:ilvl="8">
      <w:start w:val="1"/>
      <w:numFmt w:val="lowerRoman"/>
      <w:lvlText w:val="%9."/>
      <w:lvlJc w:val="right"/>
      <w:pPr>
        <w:tabs>
          <w:tab w:pos="6570" w:val="num"/>
        </w:tabs>
        <w:ind w:hanging="180" w:left="6570"/>
      </w:pPr>
    </w:lvl>
  </w:abstractNum>
  <w:abstractNum w:abstractNumId="6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7074191"/>
    <w:multiLevelType w:val="hybridMultilevel"/>
    <w:tmpl w:val="1AE88EAC"/>
    <w:lvl w:tplc="823A6E54" w:ilvl="0">
      <w:start w:val="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9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4E42D9B"/>
    <w:multiLevelType w:val="hybridMultilevel"/>
    <w:tmpl w:val="6A386E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2"/>
  </w:num>
  <w:num w:numId="5">
    <w:abstractNumId w:val="4"/>
  </w:num>
  <w:num w:numId="6">
    <w:abstractNumId w:val="3"/>
  </w:num>
  <w:num w:numId="7">
    <w:abstractNumId w:val="11"/>
  </w:num>
  <w:num w:numId="8">
    <w:abstractNumId w:val="9"/>
  </w:num>
  <w:num w:numId="9">
    <w:abstractNumId w:val="0"/>
  </w:num>
  <w:num w:numId="10">
    <w:abstractNumId w:val="5"/>
  </w:num>
  <w:num w:numId="11">
    <w:abstractNumId w:val="10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17056"/>
    <w:rsid w:val="00035B9C"/>
    <w:rsid w:val="000414F4"/>
    <w:rsid w:val="0005702C"/>
    <w:rsid w:val="00063682"/>
    <w:rsid w:val="00072B26"/>
    <w:rsid w:val="000760CA"/>
    <w:rsid w:val="00076A0E"/>
    <w:rsid w:val="000826A3"/>
    <w:rsid w:val="00087AAB"/>
    <w:rsid w:val="00092029"/>
    <w:rsid w:val="000B3589"/>
    <w:rsid w:val="000B5DEC"/>
    <w:rsid w:val="000D50C7"/>
    <w:rsid w:val="000E29FF"/>
    <w:rsid w:val="000E43A7"/>
    <w:rsid w:val="000E4880"/>
    <w:rsid w:val="000F0732"/>
    <w:rsid w:val="000F1946"/>
    <w:rsid w:val="000F3278"/>
    <w:rsid w:val="0010292C"/>
    <w:rsid w:val="00106C41"/>
    <w:rsid w:val="0011457F"/>
    <w:rsid w:val="00135E75"/>
    <w:rsid w:val="00151A7B"/>
    <w:rsid w:val="001561D6"/>
    <w:rsid w:val="00162522"/>
    <w:rsid w:val="00165BC4"/>
    <w:rsid w:val="00175877"/>
    <w:rsid w:val="0019699F"/>
    <w:rsid w:val="001A0416"/>
    <w:rsid w:val="001A1C27"/>
    <w:rsid w:val="001A240A"/>
    <w:rsid w:val="001B4C0D"/>
    <w:rsid w:val="001C693E"/>
    <w:rsid w:val="001D0CE5"/>
    <w:rsid w:val="001D25F4"/>
    <w:rsid w:val="001D68AD"/>
    <w:rsid w:val="001F4A8B"/>
    <w:rsid w:val="00203B1E"/>
    <w:rsid w:val="00204167"/>
    <w:rsid w:val="00225123"/>
    <w:rsid w:val="00252FC8"/>
    <w:rsid w:val="00267A68"/>
    <w:rsid w:val="00277070"/>
    <w:rsid w:val="002809C4"/>
    <w:rsid w:val="00284823"/>
    <w:rsid w:val="002A3680"/>
    <w:rsid w:val="002B3C33"/>
    <w:rsid w:val="002D0EAF"/>
    <w:rsid w:val="002D4BDA"/>
    <w:rsid w:val="002D5D72"/>
    <w:rsid w:val="002F6C1F"/>
    <w:rsid w:val="002F79CF"/>
    <w:rsid w:val="003077CC"/>
    <w:rsid w:val="003203CF"/>
    <w:rsid w:val="003204F2"/>
    <w:rsid w:val="00334A06"/>
    <w:rsid w:val="00334DD1"/>
    <w:rsid w:val="00360AD2"/>
    <w:rsid w:val="00362C30"/>
    <w:rsid w:val="003A6095"/>
    <w:rsid w:val="003D6277"/>
    <w:rsid w:val="003D6FF8"/>
    <w:rsid w:val="003E3F26"/>
    <w:rsid w:val="003F227C"/>
    <w:rsid w:val="003F3569"/>
    <w:rsid w:val="003F7400"/>
    <w:rsid w:val="00406305"/>
    <w:rsid w:val="00411BE3"/>
    <w:rsid w:val="004120B6"/>
    <w:rsid w:val="004158FB"/>
    <w:rsid w:val="00415901"/>
    <w:rsid w:val="00426D2C"/>
    <w:rsid w:val="00432F9A"/>
    <w:rsid w:val="00453CD1"/>
    <w:rsid w:val="0046422D"/>
    <w:rsid w:val="004D1AD4"/>
    <w:rsid w:val="004D533E"/>
    <w:rsid w:val="004E0E6E"/>
    <w:rsid w:val="004F5E77"/>
    <w:rsid w:val="005071EC"/>
    <w:rsid w:val="005224A8"/>
    <w:rsid w:val="005228D9"/>
    <w:rsid w:val="005376CA"/>
    <w:rsid w:val="00544C16"/>
    <w:rsid w:val="00551D6B"/>
    <w:rsid w:val="0055334D"/>
    <w:rsid w:val="005742AE"/>
    <w:rsid w:val="00594208"/>
    <w:rsid w:val="005A3236"/>
    <w:rsid w:val="005B4B94"/>
    <w:rsid w:val="005B6AD6"/>
    <w:rsid w:val="005C080E"/>
    <w:rsid w:val="005C3156"/>
    <w:rsid w:val="005D0FAA"/>
    <w:rsid w:val="005D7E7B"/>
    <w:rsid w:val="005E1FD5"/>
    <w:rsid w:val="005E5724"/>
    <w:rsid w:val="00614486"/>
    <w:rsid w:val="0061540A"/>
    <w:rsid w:val="00616B9C"/>
    <w:rsid w:val="0064544F"/>
    <w:rsid w:val="00665486"/>
    <w:rsid w:val="0067312F"/>
    <w:rsid w:val="00684D53"/>
    <w:rsid w:val="00696ADD"/>
    <w:rsid w:val="006A2B55"/>
    <w:rsid w:val="006A4FF0"/>
    <w:rsid w:val="006A69E8"/>
    <w:rsid w:val="006B4120"/>
    <w:rsid w:val="006B47FD"/>
    <w:rsid w:val="006B5337"/>
    <w:rsid w:val="006B7D65"/>
    <w:rsid w:val="006D075E"/>
    <w:rsid w:val="006D5910"/>
    <w:rsid w:val="006E1D93"/>
    <w:rsid w:val="006F0FAC"/>
    <w:rsid w:val="00700F69"/>
    <w:rsid w:val="007010DF"/>
    <w:rsid w:val="00727F4D"/>
    <w:rsid w:val="007347FC"/>
    <w:rsid w:val="0074441D"/>
    <w:rsid w:val="00754BDB"/>
    <w:rsid w:val="00756D77"/>
    <w:rsid w:val="0076084C"/>
    <w:rsid w:val="007725BF"/>
    <w:rsid w:val="00786F29"/>
    <w:rsid w:val="007916CD"/>
    <w:rsid w:val="007C0198"/>
    <w:rsid w:val="007C7601"/>
    <w:rsid w:val="007D6612"/>
    <w:rsid w:val="007E3515"/>
    <w:rsid w:val="00800041"/>
    <w:rsid w:val="00814564"/>
    <w:rsid w:val="00840634"/>
    <w:rsid w:val="008545F8"/>
    <w:rsid w:val="00860518"/>
    <w:rsid w:val="00870AB0"/>
    <w:rsid w:val="0088411C"/>
    <w:rsid w:val="00887E0E"/>
    <w:rsid w:val="008A0339"/>
    <w:rsid w:val="008A648B"/>
    <w:rsid w:val="008A74A7"/>
    <w:rsid w:val="008B7B31"/>
    <w:rsid w:val="008B7C1D"/>
    <w:rsid w:val="008D71F3"/>
    <w:rsid w:val="00902CE6"/>
    <w:rsid w:val="00905995"/>
    <w:rsid w:val="0091000D"/>
    <w:rsid w:val="00930F00"/>
    <w:rsid w:val="0093165C"/>
    <w:rsid w:val="00941B9F"/>
    <w:rsid w:val="009537B8"/>
    <w:rsid w:val="0095727A"/>
    <w:rsid w:val="009761CB"/>
    <w:rsid w:val="00980AE3"/>
    <w:rsid w:val="009834BE"/>
    <w:rsid w:val="009A1122"/>
    <w:rsid w:val="009A4307"/>
    <w:rsid w:val="009B4948"/>
    <w:rsid w:val="009D4656"/>
    <w:rsid w:val="009E02A2"/>
    <w:rsid w:val="009E2D26"/>
    <w:rsid w:val="009F6457"/>
    <w:rsid w:val="00A06040"/>
    <w:rsid w:val="00A35624"/>
    <w:rsid w:val="00A35B48"/>
    <w:rsid w:val="00A50178"/>
    <w:rsid w:val="00A5098D"/>
    <w:rsid w:val="00A519AE"/>
    <w:rsid w:val="00A72BBA"/>
    <w:rsid w:val="00A8047F"/>
    <w:rsid w:val="00A81B40"/>
    <w:rsid w:val="00AC662B"/>
    <w:rsid w:val="00AC7C9E"/>
    <w:rsid w:val="00AD05BE"/>
    <w:rsid w:val="00AE0E86"/>
    <w:rsid w:val="00B11F63"/>
    <w:rsid w:val="00B12081"/>
    <w:rsid w:val="00B15E4C"/>
    <w:rsid w:val="00B222FC"/>
    <w:rsid w:val="00B262B1"/>
    <w:rsid w:val="00B43038"/>
    <w:rsid w:val="00B44B4C"/>
    <w:rsid w:val="00B4799F"/>
    <w:rsid w:val="00B658E0"/>
    <w:rsid w:val="00B85685"/>
    <w:rsid w:val="00B926CA"/>
    <w:rsid w:val="00B96CB4"/>
    <w:rsid w:val="00BA1CD6"/>
    <w:rsid w:val="00BC0670"/>
    <w:rsid w:val="00BC0B27"/>
    <w:rsid w:val="00BC518A"/>
    <w:rsid w:val="00BC6C6B"/>
    <w:rsid w:val="00BF7C88"/>
    <w:rsid w:val="00C10ED2"/>
    <w:rsid w:val="00C400F5"/>
    <w:rsid w:val="00C44032"/>
    <w:rsid w:val="00C451B2"/>
    <w:rsid w:val="00C65414"/>
    <w:rsid w:val="00C75F4C"/>
    <w:rsid w:val="00C815FD"/>
    <w:rsid w:val="00C85DA9"/>
    <w:rsid w:val="00C9308C"/>
    <w:rsid w:val="00CA3AAB"/>
    <w:rsid w:val="00CC63C5"/>
    <w:rsid w:val="00CC65C2"/>
    <w:rsid w:val="00CE5430"/>
    <w:rsid w:val="00CF4492"/>
    <w:rsid w:val="00D05A33"/>
    <w:rsid w:val="00D13AB7"/>
    <w:rsid w:val="00D13C04"/>
    <w:rsid w:val="00D1739E"/>
    <w:rsid w:val="00D42352"/>
    <w:rsid w:val="00D446D4"/>
    <w:rsid w:val="00D53723"/>
    <w:rsid w:val="00D7401F"/>
    <w:rsid w:val="00D802B3"/>
    <w:rsid w:val="00D856C6"/>
    <w:rsid w:val="00D9720A"/>
    <w:rsid w:val="00DA2AE7"/>
    <w:rsid w:val="00DB6107"/>
    <w:rsid w:val="00DB7A9C"/>
    <w:rsid w:val="00DC6A83"/>
    <w:rsid w:val="00DD7C57"/>
    <w:rsid w:val="00DE3891"/>
    <w:rsid w:val="00E11C9B"/>
    <w:rsid w:val="00E25AC0"/>
    <w:rsid w:val="00E33AD3"/>
    <w:rsid w:val="00E40238"/>
    <w:rsid w:val="00E417B4"/>
    <w:rsid w:val="00E63526"/>
    <w:rsid w:val="00E64184"/>
    <w:rsid w:val="00E7318F"/>
    <w:rsid w:val="00E75A9F"/>
    <w:rsid w:val="00E77348"/>
    <w:rsid w:val="00E82F1F"/>
    <w:rsid w:val="00E96B71"/>
    <w:rsid w:val="00EA1E62"/>
    <w:rsid w:val="00EA3A4A"/>
    <w:rsid w:val="00EB61CD"/>
    <w:rsid w:val="00EC2FF8"/>
    <w:rsid w:val="00EC7E2A"/>
    <w:rsid w:val="00EF0174"/>
    <w:rsid w:val="00EF1D8D"/>
    <w:rsid w:val="00F007F1"/>
    <w:rsid w:val="00F03CD8"/>
    <w:rsid w:val="00F13F61"/>
    <w:rsid w:val="00F52A2A"/>
    <w:rsid w:val="00F577B8"/>
    <w:rsid w:val="00F65064"/>
    <w:rsid w:val="00F731C0"/>
    <w:rsid w:val="00F7613F"/>
    <w:rsid w:val="00F85314"/>
    <w:rsid w:val="00F913D3"/>
    <w:rsid w:val="00FB1707"/>
    <w:rsid w:val="00FC216F"/>
    <w:rsid w:val="00FC5729"/>
    <w:rsid w:val="00FD7A84"/>
    <w:rsid w:val="00FE4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72B26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94208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A35B4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56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56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56C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56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56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72B26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94208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A35B4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56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56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56C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56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56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kolovoza 2015.</izvorni_sadrzaj>
    <derivirana_varijabla naziv="DomainObject.DatumDonosenjaOdluke_1">27. kolovoza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2013.</izvorni_sadrzaj>
    <derivirana_varijabla naziv="DomainObject.Predmet.DatumOsnivanja_1">26.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St-213/2013</izvorni_sadrzaj>
    <derivirana_varijabla naziv="DomainObject.Predmet.OznakaBroj_1">St-213/2013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IMMO d.o.o.  Poreč</izvorni_sadrzaj>
    <derivirana_varijabla naziv="DomainObject.Predmet.ProtustrankaFormated_1">  ADRIA IMMO d.o.o.  Poreč</derivirana_varijabla>
  </DomainObject.Predmet.ProtustrankaFormated>
  <DomainObject.Predmet.ProtustrankaFormatedOIB>
    <izvorni_sadrzaj>  ADRIA IMMO d.o.o.  Poreč, OIB 35856267202</izvorni_sadrzaj>
    <derivirana_varijabla naziv="DomainObject.Predmet.ProtustrankaFormatedOIB_1">  ADRIA IMMO d.o.o.  Poreč, OIB 35856267202</derivirana_varijabla>
  </DomainObject.Predmet.ProtustrankaFormatedOIB>
  <DomainObject.Predmet.ProtustrankaFormatedWithAdress>
    <izvorni_sadrzaj> ADRIA IMMO d.o.o.  Poreč, Partizanska 13, 52 440 Poreč</izvorni_sadrzaj>
    <derivirana_varijabla naziv="DomainObject.Predmet.ProtustrankaFormatedWithAdress_1"> ADRIA IMMO d.o.o.  Poreč, Partizanska 13, 52 440 Poreč</derivirana_varijabla>
  </DomainObject.Predmet.ProtustrankaFormatedWithAdress>
  <DomainObject.Predmet.ProtustrankaFormatedWithAdressOIB>
    <izvorni_sadrzaj> ADRIA IMMO d.o.o.  Poreč, OIB 35856267202, Partizanska 13, 52 440 Poreč</izvorni_sadrzaj>
    <derivirana_varijabla naziv="DomainObject.Predmet.ProtustrankaFormatedWithAdressOIB_1"> ADRIA IMMO d.o.o.  Poreč, OIB 35856267202, Partizanska 13, 52 440 Poreč</derivirana_varijabla>
  </DomainObject.Predmet.ProtustrankaFormatedWithAdressOIB>
  <DomainObject.Predmet.ProtustrankaWithAdress>
    <izvorni_sadrzaj>ADRIA IMMO d.o.o.  Poreč Partizanska 13, 52 440 Poreč</izvorni_sadrzaj>
    <derivirana_varijabla naziv="DomainObject.Predmet.ProtustrankaWithAdress_1">ADRIA IMMO d.o.o.  Poreč Partizanska 13, 52 440 Poreč</derivirana_varijabla>
  </DomainObject.Predmet.ProtustrankaWithAdress>
  <DomainObject.Predmet.ProtustrankaWithAdressOIB>
    <izvorni_sadrzaj>ADRIA IMMO d.o.o.  Poreč, OIB 35856267202, Partizanska 13, 52 440 Poreč</izvorni_sadrzaj>
    <derivirana_varijabla naziv="DomainObject.Predmet.ProtustrankaWithAdressOIB_1">ADRIA IMMO d.o.o.  Poreč, OIB 35856267202, Partizanska 13, 52 440 Poreč</derivirana_varijabla>
  </DomainObject.Predmet.ProtustrankaWithAdressOIB>
  <DomainObject.Predmet.ProtustrankaNazivFormated>
    <izvorni_sadrzaj>ADRIA IMMO d.o.o.  Poreč</izvorni_sadrzaj>
    <derivirana_varijabla naziv="DomainObject.Predmet.ProtustrankaNazivFormated_1">ADRIA IMMO d.o.o.  Poreč</derivirana_varijabla>
  </DomainObject.Predmet.ProtustrankaNazivFormated>
  <DomainObject.Predmet.ProtustrankaNazivFormatedOIB>
    <izvorni_sadrzaj>ADRIA IMMO d.o.o.  Poreč, OIB 35856267202</izvorni_sadrzaj>
    <derivirana_varijabla naziv="DomainObject.Predmet.ProtustrankaNazivFormatedOIB_1">ADRIA IMMO d.o.o.  Poreč, OIB 35856267202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 IMMO d.o.o.  Poreč</item>
    </izvorni_sadrzaj>
    <derivirana_varijabla naziv="DomainObject.Predmet.ProtuStrankaListFormated_1">
      <item>ADRIA IMMO d.o.o.  Poreč</item>
    </derivirana_varijabla>
  </DomainObject.Predmet.ProtuStrankaListFormated>
  <DomainObject.Predmet.ProtuStrankaListFormatedOIB>
    <izvorni_sadrzaj>
      <item>ADRIA IMMO d.o.o.  Poreč, OIB 35856267202</item>
    </izvorni_sadrzaj>
    <derivirana_varijabla naziv="DomainObject.Predmet.ProtuStrankaListFormatedOIB_1">
      <item>ADRIA IMMO d.o.o.  Poreč, OIB 35856267202</item>
    </derivirana_varijabla>
  </DomainObject.Predmet.ProtuStrankaListFormatedOIB>
  <DomainObject.Predmet.ProtuStrankaListFormatedWithAdress>
    <izvorni_sadrzaj>
      <item>ADRIA IMMO d.o.o.  Poreč, Partizanska 13, 52 440 Poreč</item>
    </izvorni_sadrzaj>
    <derivirana_varijabla naziv="DomainObject.Predmet.ProtuStrankaListFormatedWithAdress_1">
      <item>ADRIA IMMO d.o.o.  Poreč, Partizanska 13, 52 440 Poreč</item>
    </derivirana_varijabla>
  </DomainObject.Predmet.ProtuStrankaListFormatedWithAdress>
  <DomainObject.Predmet.ProtuStrankaListFormatedWithAdressOIB>
    <izvorni_sadrzaj>
      <item>ADRIA IMMO d.o.o.  Poreč, OIB 35856267202, Partizanska 13, 52 440 Poreč</item>
    </izvorni_sadrzaj>
    <derivirana_varijabla naziv="DomainObject.Predmet.ProtuStrankaListFormatedWithAdressOIB_1">
      <item>ADRIA IMMO d.o.o.  Poreč, OIB 35856267202, Partizanska 13, 52 440 Poreč</item>
    </derivirana_varijabla>
  </DomainObject.Predmet.ProtuStrankaListFormatedWithAdressOIB>
  <DomainObject.Predmet.ProtuStrankaListNazivFormated>
    <izvorni_sadrzaj>
      <item>ADRIA IMMO d.o.o.  Poreč</item>
    </izvorni_sadrzaj>
    <derivirana_varijabla naziv="DomainObject.Predmet.ProtuStrankaListNazivFormated_1">
      <item>ADRIA IMMO d.o.o.  Poreč</item>
    </derivirana_varijabla>
  </DomainObject.Predmet.ProtuStrankaListNazivFormated>
  <DomainObject.Predmet.ProtuStrankaListNazivFormatedOIB>
    <izvorni_sadrzaj>
      <item>ADRIA IMMO d.o.o.  Poreč, OIB 35856267202</item>
    </izvorni_sadrzaj>
    <derivirana_varijabla naziv="DomainObject.Predmet.ProtuStrankaListNazivFormatedOIB_1">
      <item>ADRIA IMMO d.o.o.  Poreč, OIB 35856267202</item>
    </derivirana_varijabla>
  </DomainObject.Predmet.ProtuStrankaListNazivFormatedOIB>
  <DomainObject.Predmet.OstaliListFormated>
    <izvorni_sadrzaj>
      <item>Ratko Miklaušić</item>
      <item>Stevo Žufić</item>
      <item>Miran Maćešić</item>
      <item>Andrej Sablić</item>
      <item>Mirko Korotaj</item>
      <item>Milenko Budija</item>
      <item>Marko Meštrović</item>
    </izvorni_sadrzaj>
    <derivirana_varijabla naziv="DomainObject.Predmet.OstaliListFormated_1">
      <item>Ratko Miklaušić</item>
      <item>Stevo Žufić</item>
      <item>Miran Maćešić</item>
      <item>Andrej Sablić</item>
      <item>Mirko Korotaj</item>
      <item>Milenko Budija</item>
      <item>Marko Meštrović</item>
    </derivirana_varijabla>
  </DomainObject.Predmet.OstaliListFormated>
  <DomainObject.Predmet.OstaliListFormatedOIB>
    <izvorni_sadrzaj>
      <item>Ratko Miklaušić, OIB 97911569674</item>
      <item>Stevo Žufić</item>
      <item>Miran Maćešić</item>
      <item>Andrej Sablić, OIB 53418504315</item>
      <item>Mirko Korotaj</item>
      <item>Milenko Budija</item>
      <item>Marko Meštrović</item>
    </izvorni_sadrzaj>
    <derivirana_varijabla naziv="DomainObject.Predmet.OstaliListFormatedOIB_1">
      <item>Ratko Miklaušić, OIB 97911569674</item>
      <item>Stevo Žufić</item>
      <item>Miran Maćešić</item>
      <item>Andrej Sablić, OIB 53418504315</item>
      <item>Mirko Korotaj</item>
      <item>Milenko Budija</item>
      <item>Marko Meštrović</item>
    </derivirana_varijabla>
  </DomainObject.Predmet.OstaliListFormatedOIB>
  <DomainObject.Predmet.OstaliListFormatedWithAdress>
    <izvorni_sadrzaj>
      <item>Ratko Miklaušić</item>
      <item>Stevo Žufić</item>
      <item>Miran Maćešić</item>
      <item>Andrej Sablić, Kumičićeva 41, 51000 Rijeka</item>
      <item>Mirko Korotaj</item>
      <item>Milenko Budija</item>
      <item>Marko Meštrović</item>
    </izvorni_sadrzaj>
    <derivirana_varijabla naziv="DomainObject.Predmet.OstaliListFormatedWithAdress_1">
      <item>Ratko Miklaušić</item>
      <item>Stevo Žufić</item>
      <item>Miran Maćešić</item>
      <item>Andrej Sablić, Kumičićeva 41, 51000 Rijeka</item>
      <item>Mirko Korotaj</item>
      <item>Milenko Budija</item>
      <item>Marko Meštrović</item>
    </derivirana_varijabla>
  </DomainObject.Predmet.OstaliListFormatedWithAdress>
  <DomainObject.Predmet.OstaliListFormatedWithAdressOIB>
    <izvorni_sadrzaj>
      <item>Ratko Miklaušić, OIB 97911569674</item>
      <item>Stevo Žufić</item>
      <item>Miran Maćešić</item>
      <item>Andrej Sablić, OIB 53418504315, Kumičićeva 41, 51000 Rijeka</item>
      <item>Mirko Korotaj</item>
      <item>Milenko Budija</item>
      <item>Marko Meštrović</item>
    </izvorni_sadrzaj>
    <derivirana_varijabla naziv="DomainObject.Predmet.OstaliListFormatedWithAdressOIB_1">
      <item>Ratko Miklaušić, OIB 97911569674</item>
      <item>Stevo Žufić</item>
      <item>Miran Maćešić</item>
      <item>Andrej Sablić, OIB 53418504315, Kumičićeva 41, 51000 Rijeka</item>
      <item>Mirko Korotaj</item>
      <item>Milenko Budija</item>
      <item>Marko Meštrović</item>
    </derivirana_varijabla>
  </DomainObject.Predmet.OstaliListFormatedWithAdressOIB>
  <DomainObject.Predmet.OstaliListNazivFormated>
    <izvorni_sadrzaj>
      <item>Ratko Miklaušić</item>
      <item>Stevo Žufić</item>
      <item>Miran Maćešić</item>
      <item>Andrej Sablić</item>
      <item>Mirko Korotaj</item>
      <item>Milenko Budija</item>
      <item>Marko Meštrović</item>
    </izvorni_sadrzaj>
    <derivirana_varijabla naziv="DomainObject.Predmet.OstaliListNazivFormated_1">
      <item>Ratko Miklaušić</item>
      <item>Stevo Žufić</item>
      <item>Miran Maćešić</item>
      <item>Andrej Sablić</item>
      <item>Mirko Korotaj</item>
      <item>Milenko Budija</item>
      <item>Marko Meštrović</item>
    </derivirana_varijabla>
  </DomainObject.Predmet.OstaliListNazivFormated>
  <DomainObject.Predmet.OstaliListNazivFormatedOIB>
    <izvorni_sadrzaj>
      <item>Ratko Miklaušić, OIB 97911569674</item>
      <item>Stevo Žufić</item>
      <item>Miran Maćešić</item>
      <item>Andrej Sablić, OIB 53418504315</item>
      <item>Mirko Korotaj</item>
      <item>Milenko Budija</item>
      <item>Marko Meštrović</item>
    </izvorni_sadrzaj>
    <derivirana_varijabla naziv="DomainObject.Predmet.OstaliListNazivFormatedOIB_1">
      <item>Ratko Miklaušić, OIB 97911569674</item>
      <item>Stevo Žufić</item>
      <item>Miran Maćešić</item>
      <item>Andrej Sablić, OIB 53418504315</item>
      <item>Mirko Korotaj</item>
      <item>Milenko Budija</item>
      <item>Marko Meštrović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2015.</izvorni_sadrzaj>
    <derivirana_varijabla naziv="DomainObject.Datum_1">27. kolovoza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 IMMO d.o.o.  Poreč</izvorni_sadrzaj>
    <derivirana_varijabla naziv="DomainObject.Predmet.ProtustrankaIDrugi_1">ADRIA IMMO d.o.o.  Poreč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ADRIA IMMO d.o.o.  Poreč, OIB 35856267202, Partizanska 13, 52 440 Poreč</izvorni_sadrzaj>
    <derivirana_varijabla naziv="DomainObject.Predmet.ProtustrankaIDrugiAdressOIB_1">ADRIA IMMO d.o.o.  Poreč, OIB 35856267202,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 IMMO d.o.o.  Poreč</item>
      <item>FINA  Rijeka</item>
      <item>Ratko Miklaušić</item>
      <item>Stevo Žufić</item>
      <item>Miran Maćešić</item>
      <item>Andrej Sablić</item>
      <item>Mirko Korotaj</item>
      <item>Milenko Budija</item>
      <item>Marko Meštrović</item>
    </izvorni_sadrzaj>
    <derivirana_varijabla naziv="DomainObject.Predmet.SudioniciListNaziv_1">
      <item>ADRIA IMMO d.o.o.  Poreč</item>
      <item>FINA  Rijeka</item>
      <item>Ratko Miklaušić</item>
      <item>Stevo Žufić</item>
      <item>Miran Maćešić</item>
      <item>Andrej Sablić</item>
      <item>Mirko Korotaj</item>
      <item>Milenko Budija</item>
      <item>Marko Meštrović</item>
    </derivirana_varijabla>
  </DomainObject.Predmet.SudioniciListNaziv>
  <DomainObject.Predmet.SudioniciListAdressOIB>
    <izvorni_sadrzaj>
      <item>ADRIA IMMO d.o.o.  Poreč, OIB 35856267202, Partizanska 13,52 440 Poreč</item>
      <item>FINA  Rijeka, OIB 85821130368, Frana Kurelca 8,51 000 Rijeka</item>
      <item>Ratko Miklaušić, OIB 97911569674</item>
      <item>Stevo Žufić</item>
      <item>Miran Maćešić</item>
      <item>Andrej Sablić, OIB 53418504315, Kumičićeva 41,51000 Rijeka</item>
      <item>Mirko Korotaj</item>
      <item>Milenko Budija</item>
      <item>Marko Meštrović</item>
    </izvorni_sadrzaj>
    <derivirana_varijabla naziv="DomainObject.Predmet.SudioniciListAdressOIB_1">
      <item>ADRIA IMMO d.o.o.  Poreč, OIB 35856267202, Partizanska 13,52 440 Poreč</item>
      <item>FINA  Rijeka, OIB 85821130368, Frana Kurelca 8,51 000 Rijeka</item>
      <item>Ratko Miklaušić, OIB 97911569674</item>
      <item>Stevo Žufić</item>
      <item>Miran Maćešić</item>
      <item>Andrej Sablić, OIB 53418504315, Kumičićeva 41,51000 Rijeka</item>
      <item>Mirko Korotaj</item>
      <item>Milenko Budija</item>
      <item>Marko Meštrović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35856267202</item>
      <item>, OIB 85821130368</item>
      <item>, OIB 97911569674</item>
      <item>, OIB null</item>
      <item>, OIB null</item>
      <item>, OIB 53418504315</item>
      <item>, OIB null</item>
      <item>, OIB null</item>
      <item>, OIB null</item>
    </izvorni_sadrzaj>
    <derivirana_varijabla naziv="DomainObject.Predmet.SudioniciListNazivOIB_1">
      <item>, OIB 35856267202</item>
      <item>, OIB 85821130368</item>
      <item>, OIB 97911569674</item>
      <item>, OIB null</item>
      <item>, OIB null</item>
      <item>, OIB 53418504315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4AB7FB-F603-4909-9F72-414BDDFD10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768</properties:Words>
  <properties:Characters>4115</properties:Characters>
  <properties:Lines>128</properties:Lines>
  <properties:Paragraphs>41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4975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2015-08-27T12:15:00Z</dcterms:created>
  <dc:creator>dcmelik</dc:creator>
  <cp:lastModifiedBy>Jasna Radulović</cp:lastModifiedBy>
  <cp:lastPrinted>2015-07-17T07:59:00Z</cp:lastPrinted>
  <dcterms:modified xmlns:xsi="http://www.w3.org/2001/XMLSchema-instance" xsi:type="dcterms:W3CDTF">2015-08-27T12:19:00Z</dcterms:modified>
  <cp:revision>4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