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c380" w14:paraId="384c380" w:rsidRDefault="00AE649C" w:rsidP="004F27AE" w:rsidR="00AE649C" w:rsidRPr="00B76F3C">
      <w:pPr>
        <w:pStyle w:val="NormaleSPIS"/>
        <w15:collapsed w:val="false"/>
      </w:pPr>
    </w:p>
    <w:p w:rsidRDefault="001D459D" w:rsidP="004F27AE" w:rsidR="001D459D">
      <w:pPr>
        <w:pStyle w:val="NormaleSPIS"/>
      </w:pPr>
    </w:p>
    <w:p w:rsidRDefault="001D459D" w:rsidP="001D459D" w:rsidR="001D459D"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2.png@01D1FA25.09CA9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459D" w:rsidP="001D459D" w:rsidR="001D459D">
      <w:r>
        <w:t>REPUBLIKA HRVATSKA</w:t>
      </w:r>
    </w:p>
    <w:p w:rsidRDefault="001D459D" w:rsidP="001D459D" w:rsidR="001D459D">
      <w:r>
        <w:t xml:space="preserve">TRGOVAČKI SUD U OSIJEKU </w:t>
      </w:r>
    </w:p>
    <w:p w:rsidRDefault="001D459D" w:rsidP="001D459D" w:rsidR="001D459D">
      <w:r>
        <w:t>STALNA S</w:t>
      </w:r>
      <w:r>
        <w:t xml:space="preserve">LUŽBA U SLAVONSKOM BRODU </w:t>
      </w:r>
      <w:r>
        <w:tab/>
      </w:r>
      <w:r>
        <w:tab/>
        <w:t xml:space="preserve"> </w:t>
      </w:r>
      <w:r>
        <w:tab/>
      </w:r>
      <w:r>
        <w:t>3 St-125/2016-</w:t>
      </w:r>
      <w:r>
        <w:t>61</w:t>
      </w:r>
    </w:p>
    <w:p w:rsidRDefault="001D459D" w:rsidP="001D459D" w:rsidR="001D459D">
      <w:r>
        <w:t>Trg pobjede 13, 35000 Slavonski Brod</w:t>
      </w:r>
    </w:p>
    <w:p w:rsidRDefault="006D5195" w:rsidP="001D459D" w:rsidR="006D5195"/>
    <w:p w:rsidRDefault="001D459D" w:rsidP="001D459D" w:rsidR="001D459D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Z A K LJ U Č A K  </w:t>
      </w:r>
    </w:p>
    <w:p w:rsidRDefault="001D459D" w:rsidP="001D459D" w:rsidR="001D459D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OSIJEKU, STALNA SLUŽBA U SLAVONSKOM BRODU, po sucu Danijeli Martini Maoduš,  u stečajnom postupku nad dužnikom  </w:t>
      </w:r>
      <w:r>
        <w:rPr>
          <w:b/>
          <w:color w:val="222222"/>
        </w:rPr>
        <w:t>LUX-ART d.o.o., Slavonski Brod, N. Zrinskog 67, u stečaju, OIB: 88506593146</w:t>
      </w:r>
      <w:r>
        <w:rPr>
          <w:color w:val="222222"/>
        </w:rPr>
        <w:t xml:space="preserve">, zastupano po  stečajnom upravitelju Željku Ferenčiću, </w:t>
      </w:r>
      <w:r w:rsidR="006D5195">
        <w:rPr>
          <w:color w:val="222222"/>
        </w:rPr>
        <w:t>1</w:t>
      </w:r>
      <w:r>
        <w:rPr>
          <w:color w:val="222222"/>
        </w:rPr>
        <w:t xml:space="preserve">2. </w:t>
      </w:r>
      <w:r w:rsidR="006D5195">
        <w:rPr>
          <w:color w:val="222222"/>
        </w:rPr>
        <w:t xml:space="preserve"> srpnja </w:t>
      </w:r>
      <w:r>
        <w:rPr>
          <w:color w:val="222222"/>
        </w:rPr>
        <w:t>2017.</w:t>
      </w:r>
    </w:p>
    <w:p w:rsidRDefault="001D459D" w:rsidP="001D459D" w:rsidR="001D459D">
      <w:pPr>
        <w:jc w:val="center"/>
      </w:pPr>
      <w:r>
        <w:t>z a k l j u č i o  j e</w:t>
      </w:r>
    </w:p>
    <w:p w:rsidRDefault="006D5195" w:rsidP="004F27AE" w:rsidR="00AE649C" w:rsidRPr="00B76F3C">
      <w:pPr>
        <w:pStyle w:val="NormaleSPIS"/>
      </w:pPr>
      <w:r>
        <w:t xml:space="preserve"> Poziva se stečajni upravitelj </w:t>
      </w:r>
      <w:r>
        <w:rPr>
          <w:color w:val="222222"/>
        </w:rPr>
        <w:t>Željk</w:t>
      </w:r>
      <w:r w:rsidR="00E671EE">
        <w:rPr>
          <w:color w:val="222222"/>
        </w:rPr>
        <w:t>o</w:t>
      </w:r>
      <w:r>
        <w:rPr>
          <w:color w:val="222222"/>
        </w:rPr>
        <w:t xml:space="preserve"> Ferenčić</w:t>
      </w:r>
      <w:bookmarkStart w:name="_GoBack" w:id="0"/>
      <w:bookmarkEnd w:id="0"/>
      <w:r>
        <w:rPr>
          <w:color w:val="222222"/>
        </w:rPr>
        <w:t xml:space="preserve"> u daljnjem roku od 8 dana dostaviti novo izvješće (jer je prošlo više od 3 mjeseca od dostave prethodnog) i ispravan broj računa stečajnog dužnika (jer računovodstvo tvrdi da im se ne slaže dostavljeni račun s nazivom primatelja)</w:t>
      </w:r>
    </w:p>
    <w:p w:rsidRDefault="006D5195" w:rsidP="006D5195" w:rsidR="006D5195">
      <w:pPr>
        <w:jc w:val="both"/>
        <w:rPr>
          <w:color w:val="222222"/>
        </w:rPr>
      </w:pPr>
      <w:r>
        <w:rPr>
          <w:color w:val="222222"/>
        </w:rPr>
        <w:t xml:space="preserve">   U Sl. Brodu, </w:t>
      </w:r>
      <w:r>
        <w:rPr>
          <w:color w:val="222222"/>
        </w:rPr>
        <w:t>12.  srpnja 2017.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stečajni </w:t>
      </w:r>
      <w:r>
        <w:rPr>
          <w:color w:val="222222"/>
        </w:rPr>
        <w:t>su</w:t>
      </w:r>
      <w:r>
        <w:rPr>
          <w:color w:val="222222"/>
        </w:rPr>
        <w:t>da</w:t>
      </w:r>
      <w:r>
        <w:rPr>
          <w:color w:val="222222"/>
        </w:rPr>
        <w:t xml:space="preserve">c </w:t>
      </w:r>
    </w:p>
    <w:p w:rsidRDefault="006D5195" w:rsidP="006D5195" w:rsidR="00AE649C">
      <w:pPr>
        <w:ind w:firstLine="708" w:left="4248"/>
        <w:jc w:val="both"/>
        <w:rPr>
          <w:color w:val="222222"/>
        </w:rPr>
      </w:pPr>
      <w:r>
        <w:rPr>
          <w:color w:val="222222"/>
        </w:rPr>
        <w:t>Daniel</w:t>
      </w:r>
      <w:r>
        <w:rPr>
          <w:color w:val="222222"/>
        </w:rPr>
        <w:t>a</w:t>
      </w:r>
      <w:r>
        <w:rPr>
          <w:color w:val="222222"/>
        </w:rPr>
        <w:t xml:space="preserve"> Martini Maoduš</w:t>
      </w:r>
    </w:p>
    <w:p w:rsidRDefault="006D5195" w:rsidP="006D5195" w:rsidR="006D5195">
      <w:pPr>
        <w:ind w:firstLine="708" w:left="4248"/>
        <w:jc w:val="both"/>
        <w:rPr>
          <w:color w:val="222222"/>
        </w:rPr>
      </w:pPr>
    </w:p>
    <w:p w:rsidRDefault="006D5195" w:rsidP="006D5195" w:rsidR="006D5195">
      <w:pPr>
        <w:ind w:firstLine="708" w:left="4248"/>
        <w:jc w:val="both"/>
        <w:rPr>
          <w:color w:val="222222"/>
        </w:rPr>
      </w:pPr>
    </w:p>
    <w:p w:rsidRDefault="006D5195" w:rsidP="006D5195" w:rsidR="006D5195">
      <w:pPr>
        <w:ind w:firstLine="708" w:left="4248"/>
        <w:jc w:val="both"/>
        <w:rPr>
          <w:color w:val="222222"/>
        </w:rPr>
      </w:pPr>
    </w:p>
    <w:p w:rsidRDefault="006D5195" w:rsidP="006D5195" w:rsidR="006D5195" w:rsidRPr="00B76F3C">
      <w:pPr>
        <w:ind w:firstLine="708" w:left="4248"/>
        <w:jc w:val="both"/>
      </w:pPr>
      <w:r>
        <w:rPr>
          <w:color w:val="222222"/>
        </w:rPr>
        <w:t>NAPOMENA: RADI DOSTAVE OVAJ ZAKLJUČAK OBJAVLJEN NA E OGLASNOJ PLOČI DANA 12. SRPNJA 2017. SPIS U KAL 17 DANA</w:t>
      </w:r>
    </w:p>
    <w:sectPr w:rsidSect="0032366B" w:rsidR="006D5195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B0C" w:rsidP="00537B78" w:rsidR="003F4B0C">
      <w:r>
        <w:separator/>
      </w:r>
    </w:p>
  </w:endnote>
  <w:endnote w:id="0" w:type="continuationSeparator">
    <w:p w:rsidRDefault="003F4B0C" w:rsidP="00537B78" w:rsidR="003F4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B0C" w:rsidP="00537B78" w:rsidR="003F4B0C">
      <w:r>
        <w:separator/>
      </w:r>
    </w:p>
  </w:footnote>
  <w:footnote w:id="0" w:type="continuationSeparator">
    <w:p w:rsidRDefault="003F4B0C" w:rsidP="00537B78" w:rsidR="003F4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459D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0C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195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FD7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1EE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27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1FA25.09CA93A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St-125/2016-61</izvorni_sadrzaj>
    <derivirana_varijabla naziv="DomainObject.Oznaka_1">St-125/2016-61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</izvorni_sadrzaj>
    <derivirana_varijabla naziv="DomainObject.Predmet.OstaliListFormated_1">
      <item>Željko Ferenčić</item>
      <item>Vlatka Forgić</item>
      <item>Vesna Lazarić, z.z. ŽDO</item>
    </derivirana_varijabla>
  </DomainObject.Predmet.OstaliListFormated>
  <DomainObject.Predmet.OstaliListFormatedOIB>
    <izvorni_sadrzaj>
      <item>Željko Ferenčić</item>
      <item>Vlatka Forgić</item>
      <item>Vesna Lazarić, z.z. ŽDO</item>
    </izvorni_sadrzaj>
    <derivirana_varijabla naziv="DomainObject.Predmet.OstaliListFormatedOIB_1">
      <item>Željko Ferenčić</item>
      <item>Vlatka Forgić</item>
      <item>Vesna Lazarić, z.z. ŽDO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</izvorni_sadrzaj>
    <derivirana_varijabla naziv="DomainObject.Predmet.OstaliListFormatedWithAdress_1">
      <item>Željko Ferenčić</item>
      <item>Vlatka Forgić</item>
      <item>Vesna Lazarić, z.z. ŽDO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</izvorni_sadrzaj>
    <derivirana_varijabla naziv="DomainObject.Predmet.OstaliListFormatedWithAdressOIB_1">
      <item>Željko Ferenčić</item>
      <item>Vlatka Forgić</item>
      <item>Vesna Lazarić, z.z. ŽDO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</izvorni_sadrzaj>
    <derivirana_varijabla naziv="DomainObject.Predmet.OstaliListNazivFormated_1">
      <item>Željko Ferenčić</item>
      <item>Vlatka Forgić</item>
      <item>Vesna Lazarić, z.z. ŽDO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</izvorni_sadrzaj>
    <derivirana_varijabla naziv="DomainObject.Predmet.OstaliListNazivFormatedOIB_1">
      <item>Željko Ferenčić</item>
      <item>Vlatka Forgić</item>
      <item>Vesna Lazarić, z.z.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St-125/2016-61</izvorni_sadrzaj>
    <derivirana_varijabla naziv="DomainObject.PoslovniBrojDokumenta_1">St-125/2016-61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66E56-A2BC-4653-9A28-597CBEDD9D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151</properties:Words>
  <properties:Characters>744</properties:Characters>
  <properties:Lines>27</properties:Lines>
  <properties:Paragraphs>11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2017-07-12T07:33:00Z</cp:lastPrinted>
  <dcterms:modified xmlns:xsi="http://www.w3.org/2001/XMLSchema-instance" xsi:type="dcterms:W3CDTF">2017-07-12T07:33:00Z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St-125/2016-61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