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3fd6" w14:paraId="6173fd6"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B16E17">
        <w:rPr>
          <w:szCs w:val="24"/>
        </w:rPr>
        <w:t>SEMITA d.o.o., OIB: 56347606937, Podaca, Ribarska 4</w:t>
      </w:r>
      <w:r w:rsidR="00081C61" w:rsidRPr="00564E07">
        <w:rPr>
          <w:szCs w:val="24"/>
          <w:lang w:val="hr-HR"/>
        </w:rPr>
        <w:t xml:space="preserve">, </w:t>
      </w:r>
      <w:r w:rsidR="00564E07">
        <w:rPr>
          <w:szCs w:val="24"/>
          <w:lang w:val="hr-HR"/>
        </w:rPr>
        <w:t xml:space="preserve">dana </w:t>
      </w:r>
      <w:r w:rsidR="00991B20">
        <w:rPr>
          <w:szCs w:val="24"/>
          <w:lang w:val="hr-HR"/>
        </w:rPr>
        <w:t>7. ožujka</w:t>
      </w:r>
      <w:r w:rsidR="00B16E17">
        <w:rPr>
          <w:szCs w:val="24"/>
          <w:lang w:val="hr-HR"/>
        </w:rPr>
        <w:t xml:space="preserve"> 2017</w:t>
      </w:r>
      <w:r w:rsidR="00081C61" w:rsidRPr="00564E07">
        <w:rPr>
          <w:szCs w:val="24"/>
          <w:lang w:val="hr-HR"/>
        </w:rPr>
        <w:t xml:space="preserve">.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B16E17" w:rsidRPr="00B16E17">
        <w:rPr>
          <w:rFonts w:cs="Times New Roman" w:eastAsia="Times New Roman"/>
          <w:szCs w:val="24"/>
          <w:lang w:eastAsia="hr-HR"/>
        </w:rPr>
        <w:t>SEMITA d.o.o., OIB: 56347606937, Podaca, Ribarska 4</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B16E17">
        <w:t>19. travnja</w:t>
      </w:r>
      <w:r w:rsidR="00FB2808">
        <w:t xml:space="preserve"> </w:t>
      </w:r>
      <w:r w:rsidRPr="00564E07">
        <w:t>2016. god</w:t>
      </w:r>
      <w:r w:rsidR="00DE5984">
        <w:t xml:space="preserve">ine </w:t>
      </w:r>
      <w:r w:rsidRPr="00564E07">
        <w:t>u</w:t>
      </w:r>
      <w:r w:rsidR="00FB2808">
        <w:t xml:space="preserve"> </w:t>
      </w:r>
      <w:r w:rsidR="00B16E17">
        <w:t>08:30</w:t>
      </w:r>
      <w:r w:rsidR="00957616">
        <w:t xml:space="preserve"> </w:t>
      </w:r>
      <w:r w:rsidRPr="00564E07">
        <w:t>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BA0EB6" w:rsidR="00BA0EB6">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B16E17" w:rsidRPr="00B16E17">
        <w:t>Željko Primorac, Podaca, Ribarska 4, OIB:</w:t>
      </w:r>
      <w:r w:rsidR="00B16E17">
        <w:t xml:space="preserve"> </w:t>
      </w:r>
      <w:r w:rsidR="00B16E17" w:rsidRPr="00B16E17">
        <w:t>71145964540.</w:t>
      </w:r>
    </w:p>
    <w:p w:rsidRDefault="00381069" w:rsidP="00564E07" w:rsidR="00381069" w:rsidRPr="00564E07">
      <w:pPr>
        <w:spacing w:before="200"/>
        <w:ind w:firstLine="708"/>
        <w:jc w:val="both"/>
      </w:pPr>
      <w:r w:rsidRPr="00564E07">
        <w:t xml:space="preserve">IV. Nalaže se zastupniku po zakonu dužnika </w:t>
      </w:r>
      <w:r w:rsidR="00B16E17">
        <w:t>Željku Primorcu</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w:t>
      </w:r>
      <w:r w:rsidR="00B16E17">
        <w:rPr>
          <w:szCs w:val="24"/>
        </w:rPr>
        <w:t>s bilo kojeg od njegovih računa</w:t>
      </w:r>
      <w:r w:rsidRPr="00564E07">
        <w:rPr>
          <w:szCs w:val="24"/>
        </w:rPr>
        <w:t xml:space="preserve">.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BA0EB6" w:rsidP="00BA0EB6" w:rsidR="00BA0EB6" w:rsidRPr="00BA0EB6">
      <w:pPr>
        <w:spacing w:before="100"/>
        <w:ind w:firstLine="709"/>
        <w:jc w:val="both"/>
        <w:rPr>
          <w:rFonts w:cs="Times New Roman" w:eastAsia="Times New Roman"/>
          <w:szCs w:val="24"/>
          <w:lang w:eastAsia="hr-HR"/>
        </w:rPr>
      </w:pPr>
      <w:r w:rsidRPr="00BA0EB6">
        <w:rPr>
          <w:rFonts w:cs="Times New Roman" w:eastAsia="Times New Roman"/>
          <w:szCs w:val="24"/>
          <w:lang w:eastAsia="hr-HR"/>
        </w:rPr>
        <w:t xml:space="preserve">Financijska agencija, Regionalni centar Split podnijela je ovom sudu 30. listopada 2015. godine zahtjev za provedbu skraćenog stečajnog postupka nad </w:t>
      </w:r>
      <w:r w:rsidR="00B16E17" w:rsidRPr="00B16E17">
        <w:rPr>
          <w:rFonts w:cs="Times New Roman" w:eastAsia="Times New Roman"/>
          <w:szCs w:val="24"/>
          <w:lang w:eastAsia="hr-HR"/>
        </w:rPr>
        <w:t>SEMITA d.o.o., OIB: 56347606937, Podaca, Ribarska 4</w:t>
      </w:r>
      <w:r w:rsidR="00B16E17">
        <w:rPr>
          <w:rFonts w:cs="Times New Roman" w:eastAsia="Times New Roman"/>
          <w:szCs w:val="24"/>
          <w:lang w:eastAsia="hr-HR"/>
        </w:rPr>
        <w:t>.</w:t>
      </w:r>
    </w:p>
    <w:p w:rsidRDefault="00BA0EB6" w:rsidP="00BA0EB6" w:rsidR="00BA0EB6" w:rsidRPr="00BA0EB6">
      <w:pPr>
        <w:spacing w:before="200"/>
        <w:ind w:firstLine="708"/>
        <w:jc w:val="both"/>
        <w:rPr>
          <w:rFonts w:cs="Times New Roman" w:eastAsia="Times New Roman"/>
          <w:szCs w:val="24"/>
          <w:lang w:eastAsia="hr-HR"/>
        </w:rPr>
      </w:pPr>
      <w:r w:rsidRPr="00BA0EB6">
        <w:rPr>
          <w:rFonts w:cs="Times New Roman" w:eastAsia="Times New Roman"/>
          <w:szCs w:val="24"/>
          <w:lang w:eastAsia="hr-HR"/>
        </w:rPr>
        <w:t xml:space="preserve">U podnesenom zahtjevu navedeno je da dužnik na dan </w:t>
      </w:r>
      <w:r w:rsidR="00B16E17">
        <w:rPr>
          <w:rFonts w:cs="Times New Roman" w:eastAsia="Times New Roman"/>
          <w:szCs w:val="24"/>
          <w:lang w:eastAsia="hr-HR"/>
        </w:rPr>
        <w:t>1. rujna</w:t>
      </w:r>
      <w:r w:rsidRPr="00BA0EB6">
        <w:rPr>
          <w:rFonts w:cs="Times New Roman" w:eastAsia="Times New Roman"/>
          <w:szCs w:val="24"/>
          <w:lang w:eastAsia="hr-HR"/>
        </w:rPr>
        <w:t xml:space="preserve"> 2015. godine, u Očevidniku redoslijeda osnova za plaćanje, ima evidentirane neizvršene osnove za plaćanje u neprekinutom razdoblju od</w:t>
      </w:r>
      <w:r w:rsidR="00B16E17">
        <w:rPr>
          <w:rFonts w:cs="Times New Roman" w:eastAsia="Times New Roman"/>
          <w:szCs w:val="24"/>
          <w:lang w:eastAsia="hr-HR"/>
        </w:rPr>
        <w:t xml:space="preserve"> 2522 dana, u ukupnom iznosu od 778.872,15 </w:t>
      </w:r>
      <w:r w:rsidRPr="00BA0EB6">
        <w:rPr>
          <w:rFonts w:cs="Times New Roman" w:eastAsia="Times New Roman"/>
          <w:szCs w:val="24"/>
          <w:lang w:eastAsia="hr-HR"/>
        </w:rPr>
        <w:t>kn, kao i da prema podacima koji su dostavljeni od Hrvatskog zavoda za mirovinsko osiguranje, dužnik nema zaposlenih.</w:t>
      </w:r>
    </w:p>
    <w:p w:rsidRDefault="00BA0EB6" w:rsidP="00BA0EB6" w:rsidR="00374333">
      <w:pPr>
        <w:spacing w:before="200"/>
        <w:ind w:firstLine="709"/>
        <w:jc w:val="both"/>
        <w:rPr>
          <w:rFonts w:cs="Times New Roman" w:eastAsia="Times New Roman"/>
          <w:szCs w:val="24"/>
          <w:lang w:eastAsia="hr-HR"/>
        </w:rPr>
      </w:pPr>
      <w:r w:rsidRPr="00BA0EB6">
        <w:rPr>
          <w:rFonts w:cs="Times New Roman" w:eastAsia="Times New Roman"/>
          <w:szCs w:val="24"/>
          <w:lang w:eastAsia="hr-HR"/>
        </w:rPr>
        <w:t xml:space="preserve">Budući da su prema podacima iz podnesenog zahtjeva bile ispunjene pretpostavke iz čl. 428. Stečajnog zakona (˝Narodne novine˝ broj 71/15; dalje: SZ) ovaj sud je </w:t>
      </w:r>
      <w:r w:rsidR="00B16E17">
        <w:rPr>
          <w:rFonts w:cs="Times New Roman" w:eastAsia="Times New Roman"/>
          <w:szCs w:val="24"/>
          <w:lang w:eastAsia="hr-HR"/>
        </w:rPr>
        <w:t>20. svibnja</w:t>
      </w:r>
      <w:r w:rsidRPr="00BA0EB6">
        <w:rPr>
          <w:rFonts w:cs="Times New Roman" w:eastAsia="Times New Roman"/>
          <w:szCs w:val="24"/>
          <w:lang w:eastAsia="hr-HR"/>
        </w:rPr>
        <w:t xml:space="preserve"> 2016. godine na mrežnoj stranici e-Oglasna ploča sudova objavio oglas</w:t>
      </w:r>
      <w:r w:rsidR="00374333">
        <w:rPr>
          <w:rFonts w:cs="Times New Roman" w:eastAsia="Times New Roman"/>
          <w:szCs w:val="24"/>
          <w:lang w:eastAsia="hr-HR"/>
        </w:rPr>
        <w:t xml:space="preserve"> poslovni broj 21. St-955/2015</w:t>
      </w:r>
      <w:r w:rsidRPr="00BA0EB6">
        <w:rPr>
          <w:rFonts w:cs="Times New Roman" w:eastAsia="Times New Roman"/>
          <w:szCs w:val="24"/>
          <w:lang w:eastAsia="hr-HR"/>
        </w:rPr>
        <w:t xml:space="preserve"> </w:t>
      </w:r>
      <w:r w:rsidR="00374333">
        <w:rPr>
          <w:rFonts w:cs="Times New Roman" w:eastAsia="Times New Roman"/>
          <w:szCs w:val="24"/>
          <w:lang w:eastAsia="hr-HR"/>
        </w:rPr>
        <w:t>u smislu odredbe čl. 430. SZ-a.</w:t>
      </w:r>
    </w:p>
    <w:p w:rsidRDefault="00374333" w:rsidP="00374333" w:rsidR="00374333">
      <w:pPr>
        <w:spacing w:before="20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B16E17" w:rsidRPr="00AF0852">
        <w:rPr>
          <w:rFonts w:cs="Times New Roman" w:eastAsia="Times New Roman"/>
          <w:szCs w:val="24"/>
          <w:lang w:eastAsia="hr-HR"/>
        </w:rPr>
        <w:t xml:space="preserve">Republika Hrvatska, Ministarstvo financija, Porezna uprava, zastupana po Županijskom državnom odvjetništvu u Splitu, dostavila je </w:t>
      </w:r>
      <w:r w:rsidR="00B16E17">
        <w:rPr>
          <w:rFonts w:cs="Times New Roman" w:eastAsia="Times New Roman"/>
          <w:szCs w:val="24"/>
          <w:lang w:eastAsia="hr-HR"/>
        </w:rPr>
        <w:t>5. srpnja</w:t>
      </w:r>
      <w:r w:rsidR="00B16E17" w:rsidRPr="00AF0852">
        <w:rPr>
          <w:rFonts w:cs="Times New Roman" w:eastAsia="Times New Roman"/>
          <w:szCs w:val="24"/>
          <w:lang w:eastAsia="hr-HR"/>
        </w:rPr>
        <w:t xml:space="preserve"> 2016. godine obrazac kojim je, kao vjerovnik, predložil</w:t>
      </w:r>
      <w:r>
        <w:rPr>
          <w:rFonts w:cs="Times New Roman" w:eastAsia="Times New Roman"/>
          <w:szCs w:val="24"/>
          <w:lang w:eastAsia="hr-HR"/>
        </w:rPr>
        <w:t>a nad dužnikom otvoriti stečaj.</w:t>
      </w:r>
    </w:p>
    <w:p w:rsidRDefault="00374333" w:rsidP="00374333" w:rsidR="00374333">
      <w:pPr>
        <w:spacing w:before="200"/>
        <w:ind w:firstLine="709"/>
        <w:jc w:val="both"/>
        <w:rPr>
          <w:rFonts w:cs="Times New Roman" w:eastAsia="Times New Roman"/>
          <w:szCs w:val="24"/>
          <w:lang w:eastAsia="hr-HR"/>
        </w:rPr>
      </w:pPr>
      <w:r>
        <w:rPr>
          <w:rFonts w:cs="Times New Roman" w:eastAsia="Times New Roman"/>
          <w:szCs w:val="24"/>
          <w:lang w:eastAsia="hr-HR"/>
        </w:rPr>
        <w:t xml:space="preserve">Ocijenivši da u </w:t>
      </w:r>
      <w:r w:rsidRPr="00374333">
        <w:rPr>
          <w:rFonts w:cs="Times New Roman" w:eastAsia="Times New Roman"/>
          <w:szCs w:val="24"/>
          <w:lang w:eastAsia="hr-HR"/>
        </w:rPr>
        <w:t>konkretnom slučaju nisu ispunjene pretpostavke za provedbu skraćenog stečajnog postupka</w:t>
      </w:r>
      <w:r>
        <w:rPr>
          <w:rFonts w:cs="Times New Roman" w:eastAsia="Times New Roman"/>
          <w:szCs w:val="24"/>
          <w:lang w:eastAsia="hr-HR"/>
        </w:rPr>
        <w:t>,</w:t>
      </w:r>
      <w:r w:rsidRPr="00374333">
        <w:rPr>
          <w:rFonts w:cs="Times New Roman" w:eastAsia="Times New Roman"/>
          <w:szCs w:val="24"/>
          <w:lang w:eastAsia="hr-HR"/>
        </w:rPr>
        <w:t xml:space="preserve"> budući je vjerovnik Republika Hrvatska predložila </w:t>
      </w:r>
      <w:r>
        <w:rPr>
          <w:rFonts w:cs="Times New Roman" w:eastAsia="Times New Roman"/>
          <w:szCs w:val="24"/>
          <w:lang w:eastAsia="hr-HR"/>
        </w:rPr>
        <w:t xml:space="preserve">otvaranje stečajnog postupka (a </w:t>
      </w:r>
      <w:r w:rsidRPr="00374333">
        <w:rPr>
          <w:rFonts w:cs="Times New Roman" w:eastAsia="Times New Roman"/>
          <w:szCs w:val="24"/>
          <w:lang w:eastAsia="hr-HR"/>
        </w:rPr>
        <w:t xml:space="preserve">temeljem odredbe čl. 114. st. 3. SZ-a oslobođena je plaćanja predujma za namirenje troškova stečajnog postupka), to je temeljem odredbe čl. 433. i 435. st. 2. SZ-a rješenjem </w:t>
      </w:r>
      <w:r>
        <w:rPr>
          <w:rFonts w:cs="Times New Roman" w:eastAsia="Times New Roman"/>
          <w:szCs w:val="24"/>
          <w:lang w:eastAsia="hr-HR"/>
        </w:rPr>
        <w:t xml:space="preserve">poslovni broj 21.St-955/2015 </w:t>
      </w:r>
      <w:r w:rsidRPr="00374333">
        <w:rPr>
          <w:rFonts w:cs="Times New Roman" w:eastAsia="Times New Roman"/>
          <w:szCs w:val="24"/>
          <w:lang w:eastAsia="hr-HR"/>
        </w:rPr>
        <w:t xml:space="preserve">od </w:t>
      </w:r>
      <w:r>
        <w:rPr>
          <w:rFonts w:cs="Times New Roman" w:eastAsia="Times New Roman"/>
          <w:szCs w:val="24"/>
          <w:lang w:eastAsia="hr-HR"/>
        </w:rPr>
        <w:t>24. kolovoza</w:t>
      </w:r>
      <w:r w:rsidRPr="00374333">
        <w:rPr>
          <w:rFonts w:cs="Times New Roman" w:eastAsia="Times New Roman"/>
          <w:szCs w:val="24"/>
          <w:lang w:eastAsia="hr-HR"/>
        </w:rPr>
        <w:t xml:space="preserve"> 2016. godine obustavljen skraćeni stečajni postupak nad </w:t>
      </w:r>
      <w:r>
        <w:rPr>
          <w:rFonts w:cs="Times New Roman" w:eastAsia="Times New Roman"/>
          <w:szCs w:val="24"/>
          <w:lang w:eastAsia="hr-HR"/>
        </w:rPr>
        <w:t>dužnikom.</w:t>
      </w:r>
    </w:p>
    <w:p w:rsidRDefault="00374333" w:rsidP="00374333" w:rsidR="00374333">
      <w:pPr>
        <w:spacing w:before="20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St-1872/2016.</w:t>
      </w:r>
    </w:p>
    <w:p w:rsidRDefault="00B16E17" w:rsidP="00374333" w:rsidR="00B16E17" w:rsidRPr="00AF0852">
      <w:pPr>
        <w:spacing w:before="200"/>
        <w:ind w:firstLine="708"/>
        <w:jc w:val="both"/>
        <w:rPr>
          <w:rFonts w:cs="Times New Roman" w:eastAsia="Times New Roman"/>
          <w:szCs w:val="24"/>
          <w:lang w:eastAsia="hr-HR"/>
        </w:rPr>
      </w:pPr>
      <w:r w:rsidRPr="00374333">
        <w:rPr>
          <w:rFonts w:cs="Times New Roman" w:eastAsia="Times New Roman"/>
          <w:szCs w:val="24"/>
          <w:lang w:eastAsia="hr-HR"/>
        </w:rPr>
        <w:t>Odredbom čl. 431. st. 1. SZ-a propisano je da ako osobe ovlaštene za zastupanje</w:t>
      </w:r>
      <w:r w:rsidRPr="00AF0852">
        <w:rPr>
          <w:rFonts w:cs="Times New Roman" w:eastAsia="Times New Roman"/>
          <w:szCs w:val="24"/>
          <w:lang w:eastAsia="hr-HR"/>
        </w:rPr>
        <w:t xml:space="preserv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 </w:t>
      </w:r>
    </w:p>
    <w:p w:rsidRDefault="00B16E17" w:rsidP="00B16E17" w:rsidR="00B16E17">
      <w:pPr>
        <w:spacing w:before="200"/>
        <w:ind w:firstLine="709"/>
        <w:jc w:val="both"/>
        <w:rPr>
          <w:rFonts w:cs="Times New Roman" w:eastAsia="Times New Roman"/>
          <w:szCs w:val="24"/>
          <w:lang w:eastAsia="hr-HR"/>
        </w:rPr>
      </w:pPr>
      <w:r w:rsidRPr="00AF0852">
        <w:rPr>
          <w:rFonts w:cs="Times New Roman" w:eastAsia="Times New Roman"/>
          <w:szCs w:val="24"/>
          <w:lang w:eastAsia="hr-HR"/>
        </w:rPr>
        <w:t>Nadalje, odredbom čl. 433. SZ-a ako nisu ispunjene pretpostavke za istodobno otvaranje i zaključenje skraćenoga stečajnog postupka prema čl. 431. SZ-a, sud će obustaviti skraćeni stečajni postupak i odgovarajućom primjenom općih odredbi stečajnoga postupka donijeti rješenje o pokretanju prethodnoga postupka odnosno otvaranju stečajnoga postupka</w:t>
      </w:r>
      <w:r>
        <w:rPr>
          <w:rFonts w:cs="Times New Roman" w:eastAsia="Times New Roman"/>
          <w:szCs w:val="24"/>
          <w:lang w:eastAsia="hr-HR"/>
        </w:rPr>
        <w:t>.</w:t>
      </w:r>
    </w:p>
    <w:p w:rsidRDefault="00374333" w:rsidP="00374333" w:rsidR="00374333" w:rsidRPr="00374333">
      <w:pPr>
        <w:spacing w:before="200"/>
        <w:ind w:firstLine="709"/>
        <w:jc w:val="both"/>
        <w:rPr>
          <w:rFonts w:cs="Times New Roman" w:eastAsia="Times New Roman"/>
          <w:szCs w:val="24"/>
          <w:lang w:eastAsia="hr-HR"/>
        </w:rPr>
      </w:pPr>
      <w:r w:rsidRPr="00374333">
        <w:rPr>
          <w:rFonts w:cs="Times New Roman" w:eastAsia="Times New Roman"/>
          <w:szCs w:val="24"/>
          <w:lang w:eastAsia="hr-HR"/>
        </w:rPr>
        <w:t>Prema čl. 115. SZ</w:t>
      </w:r>
      <w:r>
        <w:rPr>
          <w:rFonts w:cs="Times New Roman" w:eastAsia="Times New Roman"/>
          <w:szCs w:val="24"/>
          <w:lang w:eastAsia="hr-HR"/>
        </w:rPr>
        <w:t>-a</w:t>
      </w:r>
      <w:r w:rsidRPr="00374333">
        <w:rPr>
          <w:rFonts w:cs="Times New Roman" w:eastAsia="Times New Roman"/>
          <w:szCs w:val="24"/>
          <w:lang w:eastAsia="hr-HR"/>
        </w:rPr>
        <w:t xml:space="preserve"> na temelju prijedloga za otvaranje stečajnog postupka sud donosi rješenje o pokretanju prethodnog postupka radi utvrđenja pretpostavki za otvaranje stečajnog postupka (prethodni postupak). </w:t>
      </w:r>
    </w:p>
    <w:p w:rsidRDefault="00374333" w:rsidP="00374333" w:rsidR="00370D71">
      <w:pPr>
        <w:spacing w:before="200"/>
        <w:ind w:firstLine="709"/>
        <w:jc w:val="both"/>
        <w:rPr>
          <w:rFonts w:cs="Times New Roman" w:eastAsia="Times New Roman"/>
          <w:szCs w:val="24"/>
          <w:lang w:eastAsia="hr-HR"/>
        </w:rPr>
      </w:pPr>
      <w:r w:rsidRPr="00374333">
        <w:rPr>
          <w:rFonts w:cs="Times New Roman" w:eastAsia="Times New Roman"/>
          <w:szCs w:val="24"/>
          <w:lang w:eastAsia="hr-HR"/>
        </w:rPr>
        <w:t>Kako bi se</w:t>
      </w:r>
      <w:r>
        <w:rPr>
          <w:rFonts w:cs="Times New Roman" w:eastAsia="Times New Roman"/>
          <w:szCs w:val="24"/>
          <w:lang w:eastAsia="hr-HR"/>
        </w:rPr>
        <w:t xml:space="preserve"> utvrdilo postojanje </w:t>
      </w:r>
      <w:r w:rsidRPr="00374333">
        <w:rPr>
          <w:rFonts w:cs="Times New Roman" w:eastAsia="Times New Roman"/>
          <w:szCs w:val="24"/>
          <w:lang w:eastAsia="hr-HR"/>
        </w:rPr>
        <w:t>uvjet</w:t>
      </w:r>
      <w:r>
        <w:rPr>
          <w:rFonts w:cs="Times New Roman" w:eastAsia="Times New Roman"/>
          <w:szCs w:val="24"/>
          <w:lang w:eastAsia="hr-HR"/>
        </w:rPr>
        <w:t>a</w:t>
      </w:r>
      <w:r w:rsidRPr="00374333">
        <w:rPr>
          <w:rFonts w:cs="Times New Roman" w:eastAsia="Times New Roman"/>
          <w:szCs w:val="24"/>
          <w:lang w:eastAsia="hr-HR"/>
        </w:rPr>
        <w:t xml:space="preserve"> za otvaranje i provođenje </w:t>
      </w:r>
      <w:r w:rsidR="00370D71">
        <w:rPr>
          <w:rFonts w:cs="Times New Roman" w:eastAsia="Times New Roman"/>
          <w:szCs w:val="24"/>
          <w:lang w:eastAsia="hr-HR"/>
        </w:rPr>
        <w:t xml:space="preserve">redovnog </w:t>
      </w:r>
      <w:r w:rsidRPr="00374333">
        <w:rPr>
          <w:rFonts w:cs="Times New Roman" w:eastAsia="Times New Roman"/>
          <w:szCs w:val="24"/>
          <w:lang w:eastAsia="hr-HR"/>
        </w:rPr>
        <w:t>stečajnog postupka</w:t>
      </w:r>
      <w:r w:rsidR="00370D71">
        <w:rPr>
          <w:rFonts w:cs="Times New Roman" w:eastAsia="Times New Roman"/>
          <w:szCs w:val="24"/>
          <w:lang w:eastAsia="hr-HR"/>
        </w:rPr>
        <w:t xml:space="preserve">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370D71" w:rsidP="00374333" w:rsidR="00370D71">
      <w:pPr>
        <w:spacing w:before="200"/>
        <w:ind w:firstLine="709"/>
        <w:jc w:val="both"/>
        <w:rPr>
          <w:rFonts w:cs="Times New Roman" w:eastAsia="Times New Roman"/>
          <w:szCs w:val="24"/>
          <w:lang w:eastAsia="hr-HR"/>
        </w:rPr>
      </w:pPr>
      <w:r>
        <w:rPr>
          <w:rFonts w:cs="Times New Roman" w:eastAsia="Times New Roman"/>
          <w:szCs w:val="24"/>
          <w:lang w:eastAsia="hr-HR"/>
        </w:rPr>
        <w:t>Slijedom navedenog, a temeljem odredbi čl. 16., 17., 115., 117., 123.,</w:t>
      </w:r>
      <w:r w:rsidRPr="00370D71">
        <w:rPr>
          <w:rFonts w:cs="Times New Roman" w:eastAsia="Times New Roman"/>
          <w:szCs w:val="24"/>
          <w:lang w:eastAsia="hr-HR"/>
        </w:rPr>
        <w:t xml:space="preserve"> </w:t>
      </w:r>
      <w:r w:rsidRPr="00374333">
        <w:rPr>
          <w:rFonts w:cs="Times New Roman" w:eastAsia="Times New Roman"/>
          <w:szCs w:val="24"/>
          <w:lang w:eastAsia="hr-HR"/>
        </w:rPr>
        <w:t>177., 178. i 180</w:t>
      </w:r>
      <w:r>
        <w:rPr>
          <w:rFonts w:cs="Times New Roman" w:eastAsia="Times New Roman"/>
          <w:szCs w:val="24"/>
          <w:lang w:eastAsia="hr-HR"/>
        </w:rPr>
        <w:t>. SZ-a, odlučeno je kao u izreci ovog rješenja.</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991B20">
        <w:rPr>
          <w:szCs w:val="24"/>
        </w:rPr>
        <w:t>7. ožujka</w:t>
      </w:r>
      <w:r w:rsidR="00B16E17">
        <w:rPr>
          <w:szCs w:val="24"/>
        </w:rPr>
        <w:t xml:space="preserve"> 2017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B16E17" w:rsidP="00381069" w:rsidR="00B16E17">
      <w:pPr>
        <w:pStyle w:val="Odlomakpopisa"/>
        <w:numPr>
          <w:ilvl w:val="0"/>
          <w:numId w:val="3"/>
        </w:numPr>
        <w:ind w:left="567"/>
      </w:pPr>
      <w:r w:rsidRPr="00564E07">
        <w:t>FINA, RC Split</w:t>
      </w:r>
    </w:p>
    <w:p w:rsidRDefault="00B16E17" w:rsidP="00381069" w:rsidR="00381069" w:rsidRPr="00564E07">
      <w:pPr>
        <w:pStyle w:val="Odlomakpopisa"/>
        <w:numPr>
          <w:ilvl w:val="0"/>
          <w:numId w:val="3"/>
        </w:numPr>
        <w:ind w:left="567"/>
      </w:pPr>
      <w:r>
        <w:t>predlagatelju</w:t>
      </w:r>
      <w:r w:rsidR="00381069" w:rsidRPr="00564E07">
        <w:t xml:space="preserve"> </w:t>
      </w:r>
      <w:r>
        <w:t>po ŽDO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3166" w:rsidP="008B157B" w:rsidR="00273166">
      <w:r>
        <w:separator/>
      </w:r>
    </w:p>
  </w:endnote>
  <w:endnote w:id="0" w:type="continuationSeparator">
    <w:p w:rsidRDefault="00273166" w:rsidP="008B157B" w:rsidR="002731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6E17" w:rsidR="00B16E1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6E17" w:rsidR="00B16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3166" w:rsidP="008B157B" w:rsidR="00273166">
      <w:r>
        <w:separator/>
      </w:r>
    </w:p>
  </w:footnote>
  <w:footnote w:id="0" w:type="continuationSeparator">
    <w:p w:rsidRDefault="00273166" w:rsidP="008B157B" w:rsidR="002731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6E17" w:rsidR="00B16E1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BD6F45">
          <w:rPr>
            <w:noProof/>
          </w:rPr>
          <w:t>3</w:t>
        </w:r>
        <w:r>
          <w:fldChar w:fldCharType="end"/>
        </w:r>
      </w:p>
    </w:sdtContent>
  </w:sdt>
  <w:p w:rsidRDefault="00564E07" w:rsidP="00564E07" w:rsidR="00564E07">
    <w:pPr>
      <w:pStyle w:val="Zaglavlje"/>
      <w:jc w:val="right"/>
    </w:pPr>
    <w:r>
      <w:t>11. St-</w:t>
    </w:r>
    <w:r w:rsidR="00BA0EB6">
      <w:t>187</w:t>
    </w:r>
    <w:r w:rsidR="00B16E17">
      <w:t>2</w:t>
    </w:r>
    <w:r w:rsidR="000760B9">
      <w:t>/2016</w:t>
    </w:r>
  </w:p>
  <w:p w:rsidRDefault="008B157B" w:rsidR="008B157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BA0EB6">
      <w:t>187</w:t>
    </w:r>
    <w:r w:rsidR="00B16E17">
      <w:t>2</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A24F6"/>
    <w:rsid w:val="001B565E"/>
    <w:rsid w:val="001E507C"/>
    <w:rsid w:val="0023779A"/>
    <w:rsid w:val="00273166"/>
    <w:rsid w:val="0027480C"/>
    <w:rsid w:val="00370D71"/>
    <w:rsid w:val="00374333"/>
    <w:rsid w:val="00381069"/>
    <w:rsid w:val="003C2F22"/>
    <w:rsid w:val="00417EA6"/>
    <w:rsid w:val="00487D82"/>
    <w:rsid w:val="004C051F"/>
    <w:rsid w:val="00547BB8"/>
    <w:rsid w:val="00564E07"/>
    <w:rsid w:val="0067251F"/>
    <w:rsid w:val="0071519E"/>
    <w:rsid w:val="007A4F49"/>
    <w:rsid w:val="007F7A84"/>
    <w:rsid w:val="00814EDB"/>
    <w:rsid w:val="00815142"/>
    <w:rsid w:val="00853B3E"/>
    <w:rsid w:val="00875420"/>
    <w:rsid w:val="00891C1A"/>
    <w:rsid w:val="008B157B"/>
    <w:rsid w:val="00957616"/>
    <w:rsid w:val="00981D37"/>
    <w:rsid w:val="00991B20"/>
    <w:rsid w:val="00A51DE9"/>
    <w:rsid w:val="00B16E17"/>
    <w:rsid w:val="00B7506F"/>
    <w:rsid w:val="00BA0EB6"/>
    <w:rsid w:val="00BD6F45"/>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St-1872/2016</izvorni_sadrzaj>
    <derivirana_varijabla naziv="DomainObject.Predmet.OznakaBroj_1">St-1872/2016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SEMITA društvo s ograničenom odgovornošću za građenje</izvorni_sadrzaj>
    <derivirana_varijabla naziv="DomainObject.Predmet.ProtustrankaFormated_1">  SEMITA društvo s ograničenom odgovornošću za građenje</derivirana_varijabla>
  </DomainObject.Predmet.ProtustrankaFormated>
  <DomainObject.Predmet.ProtustrankaFormatedOIB>
    <izvorni_sadrzaj>  SEMITA društvo s ograničenom odgovornošću za građenje, OIB 56347606937</izvorni_sadrzaj>
    <derivirana_varijabla naziv="DomainObject.Predmet.ProtustrankaFormatedOIB_1">  SEMITA društvo s ograničenom odgovornošću za građenje, OIB 56347606937</derivirana_varijabla>
  </DomainObject.Predmet.ProtustrankaFormatedOIB>
  <DomainObject.Predmet.ProtustrankaFormatedWithAdress>
    <izvorni_sadrzaj> SEMITA društvo s ograničenom odgovornošću za građenje, Ribarska 4, 21334 Podaca</izvorni_sadrzaj>
    <derivirana_varijabla naziv="DomainObject.Predmet.ProtustrankaFormatedWithAdress_1"> SEMITA društvo s ograničenom odgovornošću za građenje, Ribarska 4, 21334 Podaca</derivirana_varijabla>
  </DomainObject.Predmet.ProtustrankaFormatedWithAdress>
  <DomainObject.Predmet.ProtustrankaFormatedWithAdressOIB>
    <izvorni_sadrzaj> SEMITA društvo s ograničenom odgovornošću za građenje, OIB 56347606937, Ribarska 4, 21334 Podaca</izvorni_sadrzaj>
    <derivirana_varijabla naziv="DomainObject.Predmet.ProtustrankaFormatedWithAdressOIB_1"> SEMITA društvo s ograničenom odgovornošću za građenje, OIB 56347606937, Ribarska 4, 21334 Podaca</derivirana_varijabla>
  </DomainObject.Predmet.ProtustrankaFormatedWithAdressOIB>
  <DomainObject.Predmet.ProtustrankaWithAdress>
    <izvorni_sadrzaj>SEMITA društvo s ograničenom odgovornošću za građenje Ribarska 4, 21334 Podaca</izvorni_sadrzaj>
    <derivirana_varijabla naziv="DomainObject.Predmet.ProtustrankaWithAdress_1">SEMITA društvo s ograničenom odgovornošću za građenje Ribarska 4, 21334 Podaca</derivirana_varijabla>
  </DomainObject.Predmet.ProtustrankaWithAdress>
  <DomainObject.Predmet.ProtustrankaWithAdressOIB>
    <izvorni_sadrzaj>SEMITA društvo s ograničenom odgovornošću za građenje, OIB 56347606937, Ribarska 4, 21334 Podaca</izvorni_sadrzaj>
    <derivirana_varijabla naziv="DomainObject.Predmet.ProtustrankaWithAdressOIB_1">SEMITA društvo s ograničenom odgovornošću za građenje, OIB 56347606937, Ribarska 4, 21334 Podaca</derivirana_varijabla>
  </DomainObject.Predmet.ProtustrankaWithAdressOIB>
  <DomainObject.Predmet.ProtustrankaNazivFormated>
    <izvorni_sadrzaj>SEMITA društvo s ograničenom odgovornošću za građenje</izvorni_sadrzaj>
    <derivirana_varijabla naziv="DomainObject.Predmet.ProtustrankaNazivFormated_1">SEMITA društvo s ograničenom odgovornošću za građenje</derivirana_varijabla>
  </DomainObject.Predmet.ProtustrankaNazivFormated>
  <DomainObject.Predmet.ProtustrankaNazivFormatedOIB>
    <izvorni_sadrzaj>SEMITA društvo s ograničenom odgovornošću za građenje, OIB 56347606937</izvorni_sadrzaj>
    <derivirana_varijabla naziv="DomainObject.Predmet.ProtustrankaNazivFormatedOIB_1">SEMITA društvo s ograničenom odgovornošću za građenje, OIB 56347606937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FINACIJA zastupanog po punomoćniku ŽUPANIJSKO DRŽAVNO ODVJETNIŠTVO  U SPLITU</izvorni_sadrzaj>
    <derivirana_varijabla naziv="DomainObject.Predmet.StrankaFormated_1">  FINANCIJSKA AGENCIJA, RC SPLIT; RH, MINISTARSTVO FINACIJA zastupanog po punomoćniku ŽUPANIJSKO DRŽAVNO ODVJETNIŠTVO  U SPLITU</derivirana_varijabla>
  </DomainObject.Predmet.StrankaFormated>
  <DomainObject.Predmet.StrankaFormatedOIB>
    <izvorni_sadrzaj>  FINANCIJSKA AGENCIJA, RC SPLIT, OIB 85821130368; RH, MINISTARSTVO FINACIJA zastupanog po punomoćniku ŽUPANIJSKO DRŽAVNO ODVJETNIŠTVO  U SPLITU</izvorni_sadrzaj>
    <derivirana_varijabla naziv="DomainObject.Predmet.StrankaFormatedOIB_1">  FINANCIJSKA AGENCIJA, RC SPLIT, OIB 85821130368; RH, MINISTARSTVO FINACIJA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FINACIJA zastupanog po punomoćniku ŽUPANIJSKO DRŽAVNO ODVJETNIŠTVO  U SPLITU</izvorni_sadrzaj>
    <derivirana_varijabla naziv="DomainObject.Predmet.StrankaFormatedWithAdress_1"> FINANCIJSKA AGENCIJA, RC SPLIT, Mažuranićevo šetalište 24 b, 21000 Split; RH, MINISTARSTVO FINACIJA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FINACIJA zastupanog po punomoćniku ŽUPANIJSKO DRŽAVNO ODVJETNIŠTVO  U SPLITU</izvorni_sadrzaj>
    <derivirana_varijabla naziv="DomainObject.Predmet.StrankaFormatedWithAdressOIB_1"> FINANCIJSKA AGENCIJA, RC SPLIT, OIB 85821130368, Mažuranićevo šetalište 24 b, 21000 Split; RH, MINISTARSTVO FINACIJA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FINACIJA </izvorni_sadrzaj>
    <derivirana_varijabla naziv="DomainObject.Predmet.StrankaWithAdress_1">FINANCIJSKA AGENCIJA, RC SPLIT Mažuranićevo šetalište 24 b,21000 Split,RH, MINISTARSTVO FINACIJA </derivirana_varijabla>
  </DomainObject.Predmet.StrankaWithAdress>
  <DomainObject.Predmet.StrankaWithAdressOIB>
    <izvorni_sadrzaj>FINANCIJSKA AGENCIJA, RC SPLIT, OIB 85821130368, Mažuranićevo šetalište 24 b,21000 Split,RH, MINISTARSTVO FINACIJA</izvorni_sadrzaj>
    <derivirana_varijabla naziv="DomainObject.Predmet.StrankaWithAdressOIB_1">FINANCIJSKA AGENCIJA, RC SPLIT, OIB 85821130368, Mažuranićevo šetalište 24 b,21000 Split,RH, MINISTARSTVO FINACIJA</derivirana_varijabla>
  </DomainObject.Predmet.StrankaWithAdressOIB>
  <DomainObject.Predmet.StrankaNazivFormated>
    <izvorni_sadrzaj>FINANCIJSKA AGENCIJA, RC SPLIT,RH, MINISTARSTVO FINACIJA</izvorni_sadrzaj>
    <derivirana_varijabla naziv="DomainObject.Predmet.StrankaNazivFormated_1">FINANCIJSKA AGENCIJA, RC SPLIT,RH, MINISTARSTVO FINACIJA</derivirana_varijabla>
  </DomainObject.Predmet.StrankaNazivFormated>
  <DomainObject.Predmet.StrankaNazivFormatedOIB>
    <izvorni_sadrzaj>FINANCIJSKA AGENCIJA, RC SPLIT, OIB 85821130368,RH, MINISTARSTVO FINACIJA</izvorni_sadrzaj>
    <derivirana_varijabla naziv="DomainObject.Predmet.StrankaNazivFormatedOIB_1">FINANCIJSKA AGENCIJA, RC SPLIT, OIB 85821130368,RH, MINISTARSTVO FINACIJA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778872.15</izvorni_sadrzaj>
    <derivirana_varijabla naziv="DomainObject.Predmet.TrenutnaVrijednost_1">778872.15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FINACIJA zastupanog po punomoćniku ŽUPANIJSKO DRŽAVNO ODVJETNIŠTVO  U SPLITU</item>
    </izvorni_sadrzaj>
    <derivirana_varijabla naziv="DomainObject.Predmet.StrankaListFormated_1">
      <item>FINANCIJSKA AGENCIJA, RC SPLIT</item>
      <item>RH, MINISTARSTVO FINACIJA zastupanog po punomoćniku ŽUPANIJSKO DRŽAVNO ODVJETNIŠTVO  U SPLITU</item>
    </derivirana_varijabla>
  </DomainObject.Predmet.StrankaListFormated>
  <DomainObject.Predmet.StrankaListFormatedOIB>
    <izvorni_sadrzaj>
      <item>FINANCIJSKA AGENCIJA, RC SPLIT, OIB 85821130368</item>
      <item>RH, MINISTARSTVO FINACIJA zastupanog po punomoćniku ŽUPANIJSKO DRŽAVNO ODVJETNIŠTVO  U SPLITU</item>
    </izvorni_sadrzaj>
    <derivirana_varijabla naziv="DomainObject.Predmet.StrankaListFormatedOIB_1">
      <item>FINANCIJSKA AGENCIJA, RC SPLIT, OIB 85821130368</item>
      <item>RH, MINISTARSTVO FINACIJA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FINACIJA zastupanog po punomoćniku ŽUPANIJSKO DRŽAVNO ODVJETNIŠTVO  U SPLITU</item>
    </izvorni_sadrzaj>
    <derivirana_varijabla naziv="DomainObject.Predmet.StrankaListFormatedWithAdress_1">
      <item>FINANCIJSKA AGENCIJA, RC SPLIT, Mažuranićevo šetalište 24 b, 21000 Split</item>
      <item>RH, MINISTARSTVO FINACIJA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FINACIJA zastupanog po punomoćniku ŽUPANIJSKO DRŽAVNO ODVJETNIŠTVO  U SPLITU</item>
    </derivirana_varijabla>
  </DomainObject.Predmet.StrankaListFormatedWithAdressOIB>
  <DomainObject.Predmet.StrankaListNazivFormated>
    <izvorni_sadrzaj>
      <item>FINANCIJSKA AGENCIJA, RC SPLIT</item>
      <item>RH, MINISTARSTVO FINACIJA</item>
    </izvorni_sadrzaj>
    <derivirana_varijabla naziv="DomainObject.Predmet.StrankaListNazivFormated_1">
      <item>FINANCIJSKA AGENCIJA, RC SPLIT</item>
      <item>RH, MINISTARSTVO FINACIJA</item>
    </derivirana_varijabla>
  </DomainObject.Predmet.StrankaListNazivFormated>
  <DomainObject.Predmet.StrankaListNazivFormatedOIB>
    <izvorni_sadrzaj>
      <item>FINANCIJSKA AGENCIJA, RC SPLIT, OIB 85821130368</item>
      <item>RH, MINISTARSTVO FINACIJA</item>
    </izvorni_sadrzaj>
    <derivirana_varijabla naziv="DomainObject.Predmet.StrankaListNazivFormatedOIB_1">
      <item>FINANCIJSKA AGENCIJA, RC SPLIT, OIB 85821130368</item>
      <item>RH, MINISTARSTVO FINACIJA</item>
    </derivirana_varijabla>
  </DomainObject.Predmet.StrankaListNazivFormatedOIB>
  <DomainObject.Predmet.ProtuStrankaListFormated>
    <izvorni_sadrzaj>
      <item>SEMITA društvo s ograničenom odgovornošću za građenje</item>
    </izvorni_sadrzaj>
    <derivirana_varijabla naziv="DomainObject.Predmet.ProtuStrankaListFormated_1">
      <item>SEMITA društvo s ograničenom odgovornošću za građenje</item>
    </derivirana_varijabla>
  </DomainObject.Predmet.ProtuStrankaListFormated>
  <DomainObject.Predmet.ProtuStrankaListFormatedOIB>
    <izvorni_sadrzaj>
      <item>SEMITA društvo s ograničenom odgovornošću za građenje, OIB 56347606937</item>
    </izvorni_sadrzaj>
    <derivirana_varijabla naziv="DomainObject.Predmet.ProtuStrankaListFormatedOIB_1">
      <item>SEMITA društvo s ograničenom odgovornošću za građenje, OIB 56347606937</item>
    </derivirana_varijabla>
  </DomainObject.Predmet.ProtuStrankaListFormatedOIB>
  <DomainObject.Predmet.ProtuStrankaListFormatedWithAdress>
    <izvorni_sadrzaj>
      <item>SEMITA društvo s ograničenom odgovornošću za građenje, Ribarska 4, 21334 Podaca</item>
    </izvorni_sadrzaj>
    <derivirana_varijabla naziv="DomainObject.Predmet.ProtuStrankaListFormatedWithAdress_1">
      <item>SEMITA društvo s ograničenom odgovornošću za građenje, Ribarska 4, 21334 Podaca</item>
    </derivirana_varijabla>
  </DomainObject.Predmet.ProtuStrankaListFormatedWithAdress>
  <DomainObject.Predmet.ProtuStrankaListFormatedWithAdressOIB>
    <izvorni_sadrzaj>
      <item>SEMITA društvo s ograničenom odgovornošću za građenje, OIB 56347606937, Ribarska 4, 21334 Podaca</item>
    </izvorni_sadrzaj>
    <derivirana_varijabla naziv="DomainObject.Predmet.ProtuStrankaListFormatedWithAdressOIB_1">
      <item>SEMITA društvo s ograničenom odgovornošću za građenje, OIB 56347606937, Ribarska 4, 21334 Podaca</item>
    </derivirana_varijabla>
  </DomainObject.Predmet.ProtuStrankaListFormatedWithAdressOIB>
  <DomainObject.Predmet.ProtuStrankaListNazivFormated>
    <izvorni_sadrzaj>
      <item>SEMITA društvo s ograničenom odgovornošću za građenje</item>
    </izvorni_sadrzaj>
    <derivirana_varijabla naziv="DomainObject.Predmet.ProtuStrankaListNazivFormated_1">
      <item>SEMITA društvo s ograničenom odgovornošću za građenje</item>
    </derivirana_varijabla>
  </DomainObject.Predmet.ProtuStrankaListNazivFormated>
  <DomainObject.Predmet.ProtuStrankaListNazivFormatedOIB>
    <izvorni_sadrzaj>
      <item>SEMITA društvo s ograničenom odgovornošću za građenje, OIB 56347606937</item>
    </izvorni_sadrzaj>
    <derivirana_varijabla naziv="DomainObject.Predmet.ProtuStrankaListNazivFormatedOIB_1">
      <item>SEMITA društvo s ograničenom odgovornošću za građenje, OIB 56347606937</item>
    </derivirana_varijabla>
  </DomainObject.Predmet.ProtuStrankaListNazivFormatedOIB>
  <DomainObject.Predmet.OstaliListFormated>
    <izvorni_sadrzaj>
      <item>ŽUPANIJSKO DRŽAVNO ODVJETNIŠTVO  U SPLITU punomoćnik sudionika u postupku RH, MINISTARSTVO FINACIJA</item>
    </izvorni_sadrzaj>
    <derivirana_varijabla naziv="DomainObject.Predmet.OstaliListFormated_1">
      <item>ŽUPANIJSKO DRŽAVNO ODVJETNIŠTVO  U SPLITU punomoćnik sudionika u postupku RH, MINISTARSTVO FINACIJA</item>
    </derivirana_varijabla>
  </DomainObject.Predmet.OstaliListFormated>
  <DomainObject.Predmet.OstaliListFormatedOIB>
    <izvorni_sadrzaj>
      <item>ŽUPANIJSKO DRŽAVNO ODVJETNIŠTVO  U SPLITU punomoćnik sudionika u postupku RH, MINISTARSTVO FINACIJA</item>
    </izvorni_sadrzaj>
    <derivirana_varijabla naziv="DomainObject.Predmet.OstaliListFormatedOIB_1">
      <item>ŽUPANIJSKO DRŽAVNO ODVJETNIŠTVO  U SPLITU punomoćnik sudionika u postupku RH, MINISTARSTVO FINACIJA</item>
    </derivirana_varijabla>
  </DomainObject.Predmet.OstaliListFormatedOIB>
  <DomainObject.Predmet.OstaliListFormatedWithAdress>
    <izvorni_sadrzaj>
      <item>ŽUPANIJSKO DRŽAVNO ODVJETNIŠTVO  U SPLITU punomoćnik sudionika u postupku RH, MINISTARSTVO FINACIJA</item>
    </izvorni_sadrzaj>
    <derivirana_varijabla naziv="DomainObject.Predmet.OstaliListFormatedWithAdress_1">
      <item>ŽUPANIJSKO DRŽAVNO ODVJETNIŠTVO  U SPLITU punomoćnik sudionika u postupku RH, MINISTARSTVO FINACIJA</item>
    </derivirana_varijabla>
  </DomainObject.Predmet.OstaliListFormatedWithAdress>
  <DomainObject.Predmet.OstaliListFormatedWithAdressOIB>
    <izvorni_sadrzaj>
      <item>ŽUPANIJSKO DRŽAVNO ODVJETNIŠTVO  U SPLITU punomoćnik sudionika u postupku RH, MINISTARSTVO FINACIJA</item>
    </izvorni_sadrzaj>
    <derivirana_varijabla naziv="DomainObject.Predmet.OstaliListFormatedWithAdressOIB_1">
      <item>ŽUPANIJSKO DRŽAVNO ODVJETNIŠTVO  U SPLITU punomoćnik sudionika u postupku RH, MINISTARSTVO FINACIJA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SEMITA društvo s ograničenom odgovornošću za građenje</izvorni_sadrzaj>
    <derivirana_varijabla naziv="DomainObject.Predmet.ProtustrankaIDrugi_1">SEMITA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SEMITA društvo s ograničenom odgovornošću za građenje, OIB 56347606937, Ribarska 4, 21334 Podaca</izvorni_sadrzaj>
    <derivirana_varijabla naziv="DomainObject.Predmet.ProtustrankaIDrugiAdressOIB_1">SEMITA društvo s ograničenom odgovornošću za građenje, OIB 56347606937, Ribarska 4,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SEMITA društvo s ograničenom odgovornošću za građenje</item>
      <item>FINANCIJSKA AGENCIJA, RC SPLIT</item>
      <item>RH, MINISTARSTVO FINACIJA</item>
      <item>ŽUPANIJSKO DRŽAVNO ODVJETNIŠTVO  U SPLITU</item>
    </izvorni_sadrzaj>
    <derivirana_varijabla naziv="DomainObject.Predmet.SudioniciListNaziv_1">
      <item>SEMITA društvo s ograničenom odgovornošću za građenje</item>
      <item>FINANCIJSKA AGENCIJA, RC SPLIT</item>
      <item>RH, MINISTARSTVO FINACIJA</item>
      <item>ŽUPANIJSKO DRŽAVNO ODVJETNIŠTVO  U SPLITU</item>
    </derivirana_varijabla>
  </DomainObject.Predmet.SudioniciListNaziv>
  <DomainObject.Predmet.SudioniciListAdressOIB>
    <izvorni_sadrzaj>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zvorni_sadrzaj>
    <derivirana_varijabla naziv="DomainObject.Predmet.SudioniciListAdressOIB_1">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56347606937</item>
      <item>, OIB 85821130368</item>
      <item>, OIB null</item>
      <item>, OIB null</item>
    </izvorni_sadrzaj>
    <derivirana_varijabla naziv="DomainObject.Predmet.SudioniciListNazivOIB_1">
      <item>, OIB 56347606937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5746</properties:Characters>
  <properties:Lines>122</properties:Lines>
  <properties:Paragraphs>52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2016-10-26T06:28:00Z</dcterms:created>
  <dc:creator>Katarina Mikulić</dc:creator>
  <cp:lastModifiedBy>Ana Golub Gruić</cp:lastModifiedBy>
  <cp:lastPrinted>2017-03-07T09:13:00Z</cp:lastPrinted>
  <dcterms:modified xmlns:xsi="http://www.w3.org/2001/XMLSchema-instance" xsi:type="dcterms:W3CDTF">2017-03-07T09:29:00Z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