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12fa" w14:paraId="eb612fa" w:rsidRDefault="00CD6D9C" w:rsidP="00910611" w:rsidR="00CD6D9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9B0E05">
        <w:rPr>
          <w:rFonts w:hAnsi="Times New Roman" w:ascii="Times New Roman"/>
        </w:rPr>
        <w:t>12</w:t>
      </w:r>
      <w:r w:rsidRPr="0026192B">
        <w:rPr>
          <w:rFonts w:hAnsi="Times New Roman" w:ascii="Times New Roman"/>
        </w:rPr>
        <w:t xml:space="preserve">. </w:t>
      </w:r>
      <w:r w:rsidR="009B0E05">
        <w:rPr>
          <w:rFonts w:hAnsi="Times New Roman" w:ascii="Times New Roman"/>
        </w:rPr>
        <w:t>listopada</w:t>
      </w:r>
      <w:r w:rsidR="0051677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37183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9B0E05">
        <w:rPr>
          <w:rFonts w:hAnsi="Times New Roman" w:ascii="Times New Roman"/>
        </w:rPr>
        <w:t>Itea</w:t>
      </w:r>
      <w:proofErr w:type="spellEnd"/>
      <w:r w:rsidR="004B7D0B">
        <w:rPr>
          <w:rFonts w:hAnsi="Times New Roman" w:ascii="Times New Roman"/>
        </w:rPr>
        <w:t xml:space="preserve"> </w:t>
      </w:r>
      <w:r w:rsidR="00516775">
        <w:rPr>
          <w:rFonts w:hAnsi="Times New Roman" w:ascii="Times New Roman"/>
        </w:rPr>
        <w:t xml:space="preserve">d.o.o. </w:t>
      </w:r>
      <w:r w:rsidR="009B0E05">
        <w:rPr>
          <w:rFonts w:hAnsi="Times New Roman" w:ascii="Times New Roman"/>
        </w:rPr>
        <w:t>Matulji</w:t>
      </w:r>
      <w:r w:rsidR="00FB3648">
        <w:rPr>
          <w:rFonts w:hAnsi="Times New Roman" w:ascii="Times New Roman"/>
        </w:rPr>
        <w:t xml:space="preserve">, </w:t>
      </w:r>
      <w:r w:rsidR="009B0E05">
        <w:rPr>
          <w:rFonts w:hAnsi="Times New Roman" w:ascii="Times New Roman"/>
        </w:rPr>
        <w:t xml:space="preserve">Kvarnerska cesta </w:t>
      </w:r>
      <w:proofErr w:type="spellStart"/>
      <w:r w:rsidR="009B0E05">
        <w:rPr>
          <w:rFonts w:hAnsi="Times New Roman" w:ascii="Times New Roman"/>
        </w:rPr>
        <w:t>51</w:t>
      </w:r>
      <w:proofErr w:type="spellEnd"/>
      <w:r w:rsidR="0037183D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9B0E05">
        <w:rPr>
          <w:rFonts w:hAnsi="Times New Roman" w:ascii="Times New Roman"/>
        </w:rPr>
        <w:t>92346474906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</w:t>
      </w:r>
      <w:r w:rsidR="009B0E05">
        <w:rPr>
          <w:rFonts w:hAnsi="Times New Roman" w:ascii="Times New Roman"/>
        </w:rPr>
        <w:t>134920</w:t>
      </w:r>
      <w:proofErr w:type="spellEnd"/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9B0E05">
        <w:rPr>
          <w:rFonts w:hAnsi="Times New Roman" w:ascii="Times New Roman"/>
        </w:rPr>
        <w:t>5</w:t>
      </w:r>
      <w:r w:rsidR="004B7D0B">
        <w:rPr>
          <w:rFonts w:hAnsi="Times New Roman" w:ascii="Times New Roman"/>
        </w:rPr>
        <w:t>.</w:t>
      </w:r>
      <w:r w:rsidR="009B0E05">
        <w:rPr>
          <w:rFonts w:hAnsi="Times New Roman" w:ascii="Times New Roman"/>
        </w:rPr>
        <w:t>621</w:t>
      </w:r>
      <w:r w:rsidR="004B7D0B">
        <w:rPr>
          <w:rFonts w:hAnsi="Times New Roman" w:ascii="Times New Roman"/>
        </w:rPr>
        <w:t>,</w:t>
      </w:r>
      <w:r w:rsidR="009B0E05">
        <w:rPr>
          <w:rFonts w:hAnsi="Times New Roman" w:ascii="Times New Roman"/>
        </w:rPr>
        <w:t>34</w:t>
      </w:r>
      <w:r w:rsidR="00FB3648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9B0E05">
        <w:rPr>
          <w:rFonts w:hAnsi="Times New Roman" w:ascii="Times New Roman"/>
        </w:rPr>
        <w:t>545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9B0E05">
        <w:rPr>
          <w:rFonts w:hAnsi="Times New Roman" w:ascii="Times New Roman"/>
        </w:rPr>
        <w:t>545</w:t>
      </w:r>
      <w:r w:rsidR="00566535" w:rsidRPr="00566535">
        <w:rPr>
          <w:rFonts w:hAnsi="Times New Roman" w:ascii="Times New Roman"/>
        </w:rPr>
        <w:t>/1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54B" w:rsidR="00A1354B">
      <w:r>
        <w:separator/>
      </w:r>
    </w:p>
  </w:endnote>
  <w:endnote w:id="0" w:type="continuationSeparator">
    <w:p w:rsidRDefault="00A1354B" w:rsidR="00A13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54B" w:rsidR="00A1354B">
      <w:r>
        <w:separator/>
      </w:r>
    </w:p>
  </w:footnote>
  <w:footnote w:id="0" w:type="continuationSeparator">
    <w:p w:rsidRDefault="00A1354B" w:rsidR="00A135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FC28BE">
      <w:rPr>
        <w:rFonts w:hAnsi="Times New Roman" w:ascii="Times New Roman"/>
      </w:rPr>
      <w:t>5</w:t>
    </w:r>
    <w:r w:rsidR="009B0E05">
      <w:rPr>
        <w:rFonts w:hAnsi="Times New Roman" w:ascii="Times New Roman"/>
      </w:rPr>
      <w:t>45</w:t>
    </w:r>
    <w:r w:rsidRPr="00566535">
      <w:rPr>
        <w:rFonts w:hAnsi="Times New Roman" w:ascii="Times New Roman"/>
      </w:rPr>
      <w:t>/1</w:t>
    </w:r>
    <w:r w:rsidR="00FC28BE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C039A"/>
    <w:rsid w:val="002F1210"/>
    <w:rsid w:val="002F718D"/>
    <w:rsid w:val="0034596F"/>
    <w:rsid w:val="003710A6"/>
    <w:rsid w:val="0037183D"/>
    <w:rsid w:val="00386A3A"/>
    <w:rsid w:val="003A73E3"/>
    <w:rsid w:val="003B4480"/>
    <w:rsid w:val="003C2ABA"/>
    <w:rsid w:val="004249BA"/>
    <w:rsid w:val="0047389F"/>
    <w:rsid w:val="00474AF2"/>
    <w:rsid w:val="004A76A5"/>
    <w:rsid w:val="004B7D0B"/>
    <w:rsid w:val="004D7ACE"/>
    <w:rsid w:val="004E2B71"/>
    <w:rsid w:val="004E6BF7"/>
    <w:rsid w:val="00516775"/>
    <w:rsid w:val="005178CA"/>
    <w:rsid w:val="005235C5"/>
    <w:rsid w:val="00527278"/>
    <w:rsid w:val="00566535"/>
    <w:rsid w:val="0059020A"/>
    <w:rsid w:val="005976B4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D24DC"/>
    <w:rsid w:val="008E2675"/>
    <w:rsid w:val="008F1332"/>
    <w:rsid w:val="0090410F"/>
    <w:rsid w:val="00907968"/>
    <w:rsid w:val="00913ED0"/>
    <w:rsid w:val="00930203"/>
    <w:rsid w:val="00995F0A"/>
    <w:rsid w:val="009B0E05"/>
    <w:rsid w:val="009D153C"/>
    <w:rsid w:val="009D793D"/>
    <w:rsid w:val="00A12767"/>
    <w:rsid w:val="00A1354B"/>
    <w:rsid w:val="00A16F1E"/>
    <w:rsid w:val="00A25E69"/>
    <w:rsid w:val="00A42202"/>
    <w:rsid w:val="00A74B66"/>
    <w:rsid w:val="00AC0EFF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3584"/>
    <w:rsid w:val="00D45ECC"/>
    <w:rsid w:val="00D9083A"/>
    <w:rsid w:val="00DA3DBC"/>
    <w:rsid w:val="00DD367F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B3648"/>
    <w:rsid w:val="00FC28BE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6B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6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B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6B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6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St-545/2017-5</izvorni_sadrzaj>
    <derivirana_varijabla naziv="DomainObject.Oznaka_1">St-545/2017-5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ITEA d.o.o.</izvorni_sadrzaj>
    <derivirana_varijabla naziv="DomainObject.Predmet.ProtustrankaFormated_1">  ITEA d.o.o.</derivirana_varijabla>
  </DomainObject.Predmet.ProtustrankaFormated>
  <DomainObject.Predmet.ProtustrankaFormatedOIB>
    <izvorni_sadrzaj>  ITEA d.o.o., OIB 92346474906</izvorni_sadrzaj>
    <derivirana_varijabla naziv="DomainObject.Predmet.ProtustrankaFormatedOIB_1">  ITEA d.o.o., OIB 92346474906</derivirana_varijabla>
  </DomainObject.Predmet.ProtustrankaFormatedOIB>
  <DomainObject.Predmet.ProtustrankaFormatedWithAdress>
    <izvorni_sadrzaj> ITEA d.o.o., Kvarnerska 51, 51211 Matulji</izvorni_sadrzaj>
    <derivirana_varijabla naziv="DomainObject.Predmet.ProtustrankaFormatedWithAdress_1"> ITEA d.o.o., Kvarnerska 51, 51211 Matulji</derivirana_varijabla>
  </DomainObject.Predmet.ProtustrankaFormatedWithAdress>
  <DomainObject.Predmet.ProtustrankaFormatedWithAdressOIB>
    <izvorni_sadrzaj> ITEA d.o.o., OIB 92346474906, Kvarnerska 51, 51211 Matulji</izvorni_sadrzaj>
    <derivirana_varijabla naziv="DomainObject.Predmet.ProtustrankaFormatedWithAdressOIB_1"> ITEA d.o.o., OIB 92346474906, Kvarnerska 51, 51211 Matulji</derivirana_varijabla>
  </DomainObject.Predmet.ProtustrankaFormatedWithAdressOIB>
  <DomainObject.Predmet.ProtustrankaWithAdress>
    <izvorni_sadrzaj>ITEA d.o.o. Kvarnerska 51, 51211 Matulji</izvorni_sadrzaj>
    <derivirana_varijabla naziv="DomainObject.Predmet.ProtustrankaWithAdress_1">ITEA d.o.o. Kvarnerska 51, 51211 Matulji</derivirana_varijabla>
  </DomainObject.Predmet.ProtustrankaWithAdress>
  <DomainObject.Predmet.ProtustrankaWithAdressOIB>
    <izvorni_sadrzaj>ITEA d.o.o., OIB 92346474906, Kvarnerska 51, 51211 Matulji</izvorni_sadrzaj>
    <derivirana_varijabla naziv="DomainObject.Predmet.ProtustrankaWithAdressOIB_1">ITEA d.o.o., OIB 92346474906, Kvarnerska 51, 51211 Matulji</derivirana_varijabla>
  </DomainObject.Predmet.ProtustrankaWithAdressOIB>
  <DomainObject.Predmet.ProtustrankaNazivFormated>
    <izvorni_sadrzaj>ITEA d.o.o.</izvorni_sadrzaj>
    <derivirana_varijabla naziv="DomainObject.Predmet.ProtustrankaNazivFormated_1">ITEA d.o.o.</derivirana_varijabla>
  </DomainObject.Predmet.ProtustrankaNazivFormated>
  <DomainObject.Predmet.ProtustrankaNazivFormatedOIB>
    <izvorni_sadrzaj>ITEA d.o.o., OIB 92346474906</izvorni_sadrzaj>
    <derivirana_varijabla naziv="DomainObject.Predmet.ProtustrankaNazivFormatedOIB_1">ITEA d.o.o., OIB 92346474906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ITEA d.o.o.</item>
    </izvorni_sadrzaj>
    <derivirana_varijabla naziv="DomainObject.Predmet.ProtuStrankaListFormated_1">
      <item>ITEA d.o.o.</item>
    </derivirana_varijabla>
  </DomainObject.Predmet.ProtuStrankaListFormated>
  <DomainObject.Predmet.ProtuStrankaListFormatedOIB>
    <izvorni_sadrzaj>
      <item>ITEA d.o.o., OIB 92346474906</item>
    </izvorni_sadrzaj>
    <derivirana_varijabla naziv="DomainObject.Predmet.ProtuStrankaListFormatedOIB_1">
      <item>ITEA d.o.o., OIB 92346474906</item>
    </derivirana_varijabla>
  </DomainObject.Predmet.ProtuStrankaListFormatedOIB>
  <DomainObject.Predmet.ProtuStrankaListFormatedWithAdress>
    <izvorni_sadrzaj>
      <item>ITEA d.o.o., Kvarnerska 51, 51211 Matulji</item>
    </izvorni_sadrzaj>
    <derivirana_varijabla naziv="DomainObject.Predmet.ProtuStrankaListFormatedWithAdress_1">
      <item>ITEA d.o.o., Kvarnerska 51, 51211 Matulji</item>
    </derivirana_varijabla>
  </DomainObject.Predmet.ProtuStrankaListFormatedWithAdress>
  <DomainObject.Predmet.ProtuStrankaListFormatedWithAdressOIB>
    <izvorni_sadrzaj>
      <item>ITEA d.o.o., OIB 92346474906, Kvarnerska 51, 51211 Matulji</item>
    </izvorni_sadrzaj>
    <derivirana_varijabla naziv="DomainObject.Predmet.ProtuStrankaListFormatedWithAdressOIB_1">
      <item>ITEA d.o.o., OIB 92346474906, Kvarnerska 51, 51211 Matulji</item>
    </derivirana_varijabla>
  </DomainObject.Predmet.ProtuStrankaListFormatedWithAdressOIB>
  <DomainObject.Predmet.ProtuStrankaListNazivFormated>
    <izvorni_sadrzaj>
      <item>ITEA d.o.o.</item>
    </izvorni_sadrzaj>
    <derivirana_varijabla naziv="DomainObject.Predmet.ProtuStrankaListNazivFormated_1">
      <item>ITEA d.o.o.</item>
    </derivirana_varijabla>
  </DomainObject.Predmet.ProtuStrankaListNazivFormated>
  <DomainObject.Predmet.ProtuStrankaListNazivFormatedOIB>
    <izvorni_sadrzaj>
      <item>ITEA d.o.o., OIB 92346474906</item>
    </izvorni_sadrzaj>
    <derivirana_varijabla naziv="DomainObject.Predmet.ProtuStrankaListNazivFormatedOIB_1">
      <item>ITEA d.o.o., OIB 92346474906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St-545/2017-5</izvorni_sadrzaj>
    <derivirana_varijabla naziv="DomainObject.PoslovniBrojDokumenta_1">St-545/2017-5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ITEA d.o.o.</izvorni_sadrzaj>
    <derivirana_varijabla naziv="DomainObject.Predmet.ProtustrankaIDrugi_1">ITEA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ITEA d.o.o., OIB 92346474906, Kvarnerska 51, 51211 Matulji</izvorni_sadrzaj>
    <derivirana_varijabla naziv="DomainObject.Predmet.ProtustrankaIDrugiAdressOIB_1">ITEA d.o.o., OIB 92346474906, Kvarnerska 51,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ITEA d.o.o.</item>
    </izvorni_sadrzaj>
    <derivirana_varijabla naziv="DomainObject.Predmet.SudioniciListNaziv_1">
      <item>FINA  Rijeka</item>
      <item>ITEA d.o.o.</item>
    </derivirana_varijabla>
  </DomainObject.Predmet.SudioniciListNaziv>
  <DomainObject.Predmet.SudioniciListAdressOIB>
    <izvorni_sadrzaj>
      <item>FINA  Rijeka, OIB 85821130368, Frana Kurelca 8,51000 Rijeka</item>
      <item>ITEA d.o.o., OIB 92346474906, Kvarnerska 51,51211 Matulji</item>
    </izvorni_sadrzaj>
    <derivirana_varijabla naziv="DomainObject.Predmet.SudioniciListAdressOIB_1">
      <item>FINA  Rijeka, OIB 85821130368, Frana Kurelca 8,51000 Rijeka</item>
      <item>ITEA d.o.o., OIB 92346474906, Kvarnerska 51,51211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92346474906</item>
    </izvorni_sadrzaj>
    <derivirana_varijabla naziv="DomainObject.Predmet.SudioniciListNazivOIB_1">
      <item>, OIB 85821130368</item>
      <item>, OIB 92346474906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A8326-61F8-4A4F-9A09-82667B2A9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1309</properties:Characters>
  <properties:Lines>36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2017-11-07T13:02:00Z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2017-11-07T13:03:00Z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St-545/2017-5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