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27ea" w14:paraId="2ed27e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9B6322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3451DE">
        <w:rPr>
          <w:rFonts w:cs="Times New Roman" w:eastAsia="Times New Roman"/>
          <w:b/>
          <w:szCs w:val="20"/>
          <w:lang w:eastAsia="hr-HR"/>
        </w:rPr>
        <w:t xml:space="preserve"> 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St-19</w:t>
      </w:r>
      <w:r w:rsidR="003451DE">
        <w:rPr>
          <w:rFonts w:cs="Times New Roman" w:eastAsia="Times New Roman"/>
          <w:szCs w:val="20"/>
          <w:lang w:eastAsia="hr-HR"/>
        </w:rPr>
        <w:t>7</w:t>
      </w:r>
      <w:r w:rsidR="00D5307F">
        <w:rPr>
          <w:rFonts w:cs="Times New Roman" w:eastAsia="Times New Roman"/>
          <w:szCs w:val="20"/>
          <w:lang w:eastAsia="hr-HR"/>
        </w:rPr>
        <w:t>4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Trgovački sud u Zagrebu, po sudskom savjetniku Mariju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AC4759">
        <w:rPr>
          <w:rFonts w:cs="Times New Roman" w:eastAsia="Times New Roman"/>
          <w:szCs w:val="24"/>
          <w:lang w:eastAsia="hr-HR"/>
        </w:rPr>
        <w:t xml:space="preserve">HRVATSKI NACIONALNI POKRET, Zagreb, Ulica braće </w:t>
      </w:r>
      <w:proofErr w:type="spellStart"/>
      <w:r w:rsidR="00AC4759">
        <w:rPr>
          <w:rFonts w:cs="Times New Roman" w:eastAsia="Times New Roman"/>
          <w:szCs w:val="24"/>
          <w:lang w:eastAsia="hr-HR"/>
        </w:rPr>
        <w:t>Cvijića</w:t>
      </w:r>
      <w:proofErr w:type="spellEnd"/>
      <w:r w:rsidR="00AC4759">
        <w:rPr>
          <w:rFonts w:cs="Times New Roman" w:eastAsia="Times New Roman"/>
          <w:szCs w:val="24"/>
          <w:lang w:eastAsia="hr-HR"/>
        </w:rPr>
        <w:t xml:space="preserve"> 23, Registarski broj udruge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C4759">
        <w:rPr>
          <w:rFonts w:cs="Times New Roman" w:eastAsia="Times New Roman"/>
          <w:szCs w:val="24"/>
          <w:lang w:eastAsia="hr-HR"/>
        </w:rPr>
        <w:t>21008703</w:t>
      </w:r>
      <w:r w:rsidRPr="00CA377B">
        <w:rPr>
          <w:rFonts w:cs="Times New Roman" w:eastAsia="Times New Roman"/>
          <w:szCs w:val="24"/>
          <w:lang w:eastAsia="hr-HR"/>
        </w:rPr>
        <w:t>,</w:t>
      </w:r>
      <w:r w:rsidR="00CA7AFD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AC4759">
        <w:rPr>
          <w:rFonts w:cs="Times New Roman" w:eastAsia="Times New Roman"/>
          <w:szCs w:val="24"/>
          <w:lang w:eastAsia="hr-HR"/>
        </w:rPr>
        <w:t>91684283144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CA377B" w:rsidR="009B6322" w:rsidRPr="00CA377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lj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F53DCE">
        <w:rPr>
          <w:rFonts w:cs="Times New Roman" w:eastAsia="Times New Roman"/>
          <w:szCs w:val="24"/>
          <w:lang w:eastAsia="hr-HR"/>
        </w:rPr>
        <w:t xml:space="preserve">HRVATSKI NACIONALNI POKRET, Zagreb, Ulica braće </w:t>
      </w:r>
      <w:proofErr w:type="spellStart"/>
      <w:r w:rsidR="00F53DCE">
        <w:rPr>
          <w:rFonts w:cs="Times New Roman" w:eastAsia="Times New Roman"/>
          <w:szCs w:val="24"/>
          <w:lang w:eastAsia="hr-HR"/>
        </w:rPr>
        <w:t>Cvijića</w:t>
      </w:r>
      <w:proofErr w:type="spellEnd"/>
      <w:r w:rsidR="00F53DCE">
        <w:rPr>
          <w:rFonts w:cs="Times New Roman" w:eastAsia="Times New Roman"/>
          <w:szCs w:val="24"/>
          <w:lang w:eastAsia="hr-HR"/>
        </w:rPr>
        <w:t xml:space="preserve"> 23, Registarski broj udruge:</w:t>
      </w:r>
      <w:r w:rsidR="00F53DCE" w:rsidRPr="00CA377B">
        <w:rPr>
          <w:rFonts w:cs="Times New Roman" w:eastAsia="Times New Roman"/>
          <w:szCs w:val="24"/>
          <w:lang w:eastAsia="hr-HR"/>
        </w:rPr>
        <w:t xml:space="preserve"> </w:t>
      </w:r>
      <w:r w:rsidR="00F53DCE">
        <w:rPr>
          <w:rFonts w:cs="Times New Roman" w:eastAsia="Times New Roman"/>
          <w:szCs w:val="24"/>
          <w:lang w:eastAsia="hr-HR"/>
        </w:rPr>
        <w:t>21008703</w:t>
      </w:r>
      <w:r w:rsidR="00F53DCE" w:rsidRPr="00CA377B">
        <w:rPr>
          <w:rFonts w:cs="Times New Roman" w:eastAsia="Times New Roman"/>
          <w:szCs w:val="24"/>
          <w:lang w:eastAsia="hr-HR"/>
        </w:rPr>
        <w:t>,</w:t>
      </w:r>
      <w:r w:rsidR="00F53DCE">
        <w:rPr>
          <w:rFonts w:cs="Times New Roman" w:eastAsia="Times New Roman"/>
          <w:szCs w:val="24"/>
          <w:lang w:eastAsia="hr-HR"/>
        </w:rPr>
        <w:t xml:space="preserve"> </w:t>
      </w:r>
      <w:r w:rsidR="00F53DCE" w:rsidRPr="00CA377B">
        <w:rPr>
          <w:rFonts w:cs="Times New Roman" w:eastAsia="Times New Roman"/>
          <w:szCs w:val="24"/>
          <w:lang w:eastAsia="hr-HR"/>
        </w:rPr>
        <w:t>OIB</w:t>
      </w:r>
      <w:r w:rsidR="00F53DCE">
        <w:rPr>
          <w:rFonts w:cs="Times New Roman" w:eastAsia="Times New Roman"/>
          <w:szCs w:val="24"/>
          <w:lang w:eastAsia="hr-HR"/>
        </w:rPr>
        <w:t>: 91684283144,</w:t>
      </w:r>
      <w:r w:rsidR="004178C4">
        <w:rPr>
          <w:rFonts w:cs="Times New Roman" w:eastAsia="Times New Roman"/>
          <w:szCs w:val="24"/>
          <w:lang w:eastAsia="hr-HR"/>
        </w:rPr>
        <w:t xml:space="preserve">/ </w:t>
      </w:r>
      <w:r w:rsidRPr="00CA377B">
        <w:rPr>
          <w:rFonts w:cs="Times New Roman" w:eastAsia="Times New Roman"/>
          <w:szCs w:val="24"/>
          <w:lang w:eastAsia="hr-HR"/>
        </w:rPr>
        <w:t>podaci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53DCE">
        <w:rPr>
          <w:rFonts w:cs="Times New Roman" w:eastAsia="Times New Roman"/>
          <w:szCs w:val="24"/>
          <w:lang w:eastAsia="hr-HR"/>
        </w:rPr>
        <w:t xml:space="preserve">HRVATSKI NACIONALNI POKRET, Zagreb, Ulica braće </w:t>
      </w:r>
      <w:proofErr w:type="spellStart"/>
      <w:r w:rsidR="00F53DCE">
        <w:rPr>
          <w:rFonts w:cs="Times New Roman" w:eastAsia="Times New Roman"/>
          <w:szCs w:val="24"/>
          <w:lang w:eastAsia="hr-HR"/>
        </w:rPr>
        <w:t>Cvijića</w:t>
      </w:r>
      <w:proofErr w:type="spellEnd"/>
      <w:r w:rsidR="00F53DCE">
        <w:rPr>
          <w:rFonts w:cs="Times New Roman" w:eastAsia="Times New Roman"/>
          <w:szCs w:val="24"/>
          <w:lang w:eastAsia="hr-HR"/>
        </w:rPr>
        <w:t xml:space="preserve"> 23, Registarski broj udruge:</w:t>
      </w:r>
      <w:r w:rsidR="00F53DCE" w:rsidRPr="00CA377B">
        <w:rPr>
          <w:rFonts w:cs="Times New Roman" w:eastAsia="Times New Roman"/>
          <w:szCs w:val="24"/>
          <w:lang w:eastAsia="hr-HR"/>
        </w:rPr>
        <w:t xml:space="preserve"> </w:t>
      </w:r>
      <w:r w:rsidR="00F53DCE">
        <w:rPr>
          <w:rFonts w:cs="Times New Roman" w:eastAsia="Times New Roman"/>
          <w:szCs w:val="24"/>
          <w:lang w:eastAsia="hr-HR"/>
        </w:rPr>
        <w:t>21008703</w:t>
      </w:r>
      <w:r w:rsidR="00F53DCE" w:rsidRPr="00CA377B">
        <w:rPr>
          <w:rFonts w:cs="Times New Roman" w:eastAsia="Times New Roman"/>
          <w:szCs w:val="24"/>
          <w:lang w:eastAsia="hr-HR"/>
        </w:rPr>
        <w:t>,</w:t>
      </w:r>
      <w:r w:rsidR="00F53DCE">
        <w:rPr>
          <w:rFonts w:cs="Times New Roman" w:eastAsia="Times New Roman"/>
          <w:szCs w:val="24"/>
          <w:lang w:eastAsia="hr-HR"/>
        </w:rPr>
        <w:t xml:space="preserve"> </w:t>
      </w:r>
      <w:r w:rsidR="00F53DCE" w:rsidRPr="00CA377B">
        <w:rPr>
          <w:rFonts w:cs="Times New Roman" w:eastAsia="Times New Roman"/>
          <w:szCs w:val="24"/>
          <w:lang w:eastAsia="hr-HR"/>
        </w:rPr>
        <w:t>OIB</w:t>
      </w:r>
      <w:r w:rsidR="00F53DCE">
        <w:rPr>
          <w:rFonts w:cs="Times New Roman" w:eastAsia="Times New Roman"/>
          <w:szCs w:val="24"/>
          <w:lang w:eastAsia="hr-HR"/>
        </w:rPr>
        <w:t>: 91684283144.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283091"/>
    <w:rsid w:val="002B4845"/>
    <w:rsid w:val="003451DE"/>
    <w:rsid w:val="00353C98"/>
    <w:rsid w:val="003868EA"/>
    <w:rsid w:val="004178C4"/>
    <w:rsid w:val="0042350A"/>
    <w:rsid w:val="004751F8"/>
    <w:rsid w:val="00487F58"/>
    <w:rsid w:val="00500241"/>
    <w:rsid w:val="00610C15"/>
    <w:rsid w:val="006309FB"/>
    <w:rsid w:val="008859AB"/>
    <w:rsid w:val="008A5480"/>
    <w:rsid w:val="009B6322"/>
    <w:rsid w:val="009C68B2"/>
    <w:rsid w:val="00AC4759"/>
    <w:rsid w:val="00CA377B"/>
    <w:rsid w:val="00CA7AFD"/>
    <w:rsid w:val="00CC2211"/>
    <w:rsid w:val="00D5307F"/>
    <w:rsid w:val="00D80DFA"/>
    <w:rsid w:val="00E62603"/>
    <w:rsid w:val="00ED7AD5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St-1974/2015</izvorni_sadrzaj>
    <derivirana_varijabla naziv="DomainObject.Predmet.OznakaBroj_1">St-1974/2015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NACIONALNI POKRET</izvorni_sadrzaj>
    <derivirana_varijabla naziv="DomainObject.Predmet.ProtustrankaFormated_1">  HRVATSKI NACIONALNI POKRET</derivirana_varijabla>
  </DomainObject.Predmet.ProtustrankaFormated>
  <DomainObject.Predmet.ProtustrankaFormatedOIB>
    <izvorni_sadrzaj>  HRVATSKI NACIONALNI POKRET, OIB 91684283144</izvorni_sadrzaj>
    <derivirana_varijabla naziv="DomainObject.Predmet.ProtustrankaFormatedOIB_1">  HRVATSKI NACIONALNI POKRET, OIB 91684283144</derivirana_varijabla>
  </DomainObject.Predmet.ProtustrankaFormatedOIB>
  <DomainObject.Predmet.ProtustrankaFormatedWithAdress>
    <izvorni_sadrzaj> HRVATSKI NACIONALNI POKRET, Ulica braće Cvijića 23, 10000 Zagreb</izvorni_sadrzaj>
    <derivirana_varijabla naziv="DomainObject.Predmet.ProtustrankaFormatedWithAdress_1"> HRVATSKI NACIONALNI POKRET, Ulica braće Cvijića 23, 10000 Zagreb</derivirana_varijabla>
  </DomainObject.Predmet.ProtustrankaFormatedWithAdress>
  <DomainObject.Predmet.ProtustrankaFormatedWithAdressOIB>
    <izvorni_sadrzaj> HRVATSKI NACIONALNI POKRET, OIB 91684283144, Ulica braće Cvijića 23, 10000 Zagreb</izvorni_sadrzaj>
    <derivirana_varijabla naziv="DomainObject.Predmet.ProtustrankaFormatedWithAdressOIB_1"> HRVATSKI NACIONALNI POKRET, OIB 91684283144, Ulica braće Cvijića 23, 10000 Zagreb</derivirana_varijabla>
  </DomainObject.Predmet.ProtustrankaFormatedWithAdressOIB>
  <DomainObject.Predmet.ProtustrankaWithAdress>
    <izvorni_sadrzaj>HRVATSKI NACIONALNI POKRET Ulica braće Cvijića 23, 10000 Zagreb</izvorni_sadrzaj>
    <derivirana_varijabla naziv="DomainObject.Predmet.ProtustrankaWithAdress_1">HRVATSKI NACIONALNI POKRET Ulica braće Cvijića 23, 10000 Zagreb</derivirana_varijabla>
  </DomainObject.Predmet.ProtustrankaWithAdress>
  <DomainObject.Predmet.ProtustrankaWithAdressOIB>
    <izvorni_sadrzaj>HRVATSKI NACIONALNI POKRET, OIB 91684283144, Ulica braće Cvijića 23, 10000 Zagreb</izvorni_sadrzaj>
    <derivirana_varijabla naziv="DomainObject.Predmet.ProtustrankaWithAdressOIB_1">HRVATSKI NACIONALNI POKRET, OIB 91684283144, Ulica braće Cvijića 23, 10000 Zagreb</derivirana_varijabla>
  </DomainObject.Predmet.ProtustrankaWithAdressOIB>
  <DomainObject.Predmet.ProtustrankaNazivFormated>
    <izvorni_sadrzaj>HRVATSKI NACIONALNI POKRET</izvorni_sadrzaj>
    <derivirana_varijabla naziv="DomainObject.Predmet.ProtustrankaNazivFormated_1">HRVATSKI NACIONALNI POKRET</derivirana_varijabla>
  </DomainObject.Predmet.ProtustrankaNazivFormated>
  <DomainObject.Predmet.ProtustrankaNazivFormatedOIB>
    <izvorni_sadrzaj>HRVATSKI NACIONALNI POKRET, OIB 91684283144</izvorni_sadrzaj>
    <derivirana_varijabla naziv="DomainObject.Predmet.ProtustrankaNazivFormatedOIB_1">HRVATSKI NACIONALNI POKRET, OIB 91684283144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NACIONALNI POKRET</item>
    </izvorni_sadrzaj>
    <derivirana_varijabla naziv="DomainObject.Predmet.ProtuStrankaListFormated_1">
      <item>HRVATSKI NACIONALNI POKRET</item>
    </derivirana_varijabla>
  </DomainObject.Predmet.ProtuStrankaListFormated>
  <DomainObject.Predmet.ProtuStrankaListFormatedOIB>
    <izvorni_sadrzaj>
      <item>HRVATSKI NACIONALNI POKRET, OIB 91684283144</item>
    </izvorni_sadrzaj>
    <derivirana_varijabla naziv="DomainObject.Predmet.ProtuStrankaListFormatedOIB_1">
      <item>HRVATSKI NACIONALNI POKRET, OIB 91684283144</item>
    </derivirana_varijabla>
  </DomainObject.Predmet.ProtuStrankaListFormatedOIB>
  <DomainObject.Predmet.ProtuStrankaListFormatedWithAdress>
    <izvorni_sadrzaj>
      <item>HRVATSKI NACIONALNI POKRET, Ulica braće Cvijića 23, 10000 Zagreb</item>
    </izvorni_sadrzaj>
    <derivirana_varijabla naziv="DomainObject.Predmet.ProtuStrankaListFormatedWithAdress_1">
      <item>HRVATSKI NACIONALNI POKRET, Ulica braće Cvijića 23, 10000 Zagreb</item>
    </derivirana_varijabla>
  </DomainObject.Predmet.ProtuStrankaListFormatedWithAdress>
  <DomainObject.Predmet.ProtuStrankaListFormatedWithAdressOIB>
    <izvorni_sadrzaj>
      <item>HRVATSKI NACIONALNI POKRET, OIB 91684283144, Ulica braće Cvijića 23, 10000 Zagreb</item>
    </izvorni_sadrzaj>
    <derivirana_varijabla naziv="DomainObject.Predmet.ProtuStrankaListFormatedWithAdressOIB_1">
      <item>HRVATSKI NACIONALNI POKRET, OIB 91684283144, Ulica braće Cvijića 23, 10000 Zagreb</item>
    </derivirana_varijabla>
  </DomainObject.Predmet.ProtuStrankaListFormatedWithAdressOIB>
  <DomainObject.Predmet.ProtuStrankaListNazivFormated>
    <izvorni_sadrzaj>
      <item>HRVATSKI NACIONALNI POKRET</item>
    </izvorni_sadrzaj>
    <derivirana_varijabla naziv="DomainObject.Predmet.ProtuStrankaListNazivFormated_1">
      <item>HRVATSKI NACIONALNI POKRET</item>
    </derivirana_varijabla>
  </DomainObject.Predmet.ProtuStrankaListNazivFormated>
  <DomainObject.Predmet.ProtuStrankaListNazivFormatedOIB>
    <izvorni_sadrzaj>
      <item>HRVATSKI NACIONALNI POKRET, OIB 91684283144</item>
    </izvorni_sadrzaj>
    <derivirana_varijabla naziv="DomainObject.Predmet.ProtuStrankaListNazivFormatedOIB_1">
      <item>HRVATSKI NACIONALNI POKRET, OIB 91684283144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NACIONALNI POKRET</izvorni_sadrzaj>
    <derivirana_varijabla naziv="DomainObject.Predmet.ProtustrankaIDrugi_1">HRVATSKI NACIONALNI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NACIONALNI POKRET, OIB 91684283144, Ulica braće Cvijića 23, 10000 Zagreb</izvorni_sadrzaj>
    <derivirana_varijabla naziv="DomainObject.Predmet.ProtustrankaIDrugiAdressOIB_1">HRVATSKI NACIONALNI POKRET, OIB 91684283144, Ulica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NACIONALNI POKRET</item>
    </izvorni_sadrzaj>
    <derivirana_varijabla naziv="DomainObject.Predmet.SudioniciListNaziv_1">
      <item>FINA Regionalni centar Zagreb</item>
      <item>HRVATSKI NACIONALNI 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NACIONALNI POKRET, OIB 91684283144, Ulica braće Cvijića 23,10000 Zagreb</item>
    </izvorni_sadrzaj>
    <derivirana_varijabla naziv="DomainObject.Predmet.SudioniciListAdressOIB_1">
      <item>FINA Regionalni centar Zagreb, OIB 85821130368, Trg svibanjskih žrtava 1995. 1,10000 Zagreb</item>
      <item>HRVATSKI NACIONALNI POKRET, OIB 91684283144, Ulica braće Cvijića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91684283144</item>
    </izvorni_sadrzaj>
    <derivirana_varijabla naziv="DomainObject.Predmet.SudioniciListNazivOIB_1">
      <item>, OIB 85821130368</item>
      <item>, OIB 91684283144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1899</properties:Characters>
  <properties:Lines>45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2015-11-10T08:25:00Z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2015-11-10T08:33:00Z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