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c30e" w14:paraId="b52c30e" w:rsidRDefault="00A26F2E" w:rsidR="00A26F2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458" w:rsidP="00521458" w:rsidR="00521458" w:rsidRPr="00062C82">
      <w:pPr>
        <w:rPr>
          <w:sz w:val="24"/>
          <w:szCs w:val="24"/>
        </w:rPr>
      </w:pPr>
    </w:p>
    <w:p w:rsidRDefault="00521458" w:rsidP="00521458" w:rsidR="00521458" w:rsidRPr="00062C82">
      <w:pPr>
        <w:rPr>
          <w:sz w:val="24"/>
          <w:szCs w:val="24"/>
        </w:rPr>
      </w:pPr>
      <w:r w:rsidRPr="00062C82">
        <w:rPr>
          <w:sz w:val="24"/>
          <w:szCs w:val="24"/>
        </w:rPr>
        <w:t>REPUBLIKA HRVATSKA</w:t>
      </w:r>
    </w:p>
    <w:p w:rsidRDefault="00521458" w:rsidP="00521458" w:rsidR="00521458" w:rsidRPr="00062C82">
      <w:pPr>
        <w:rPr>
          <w:sz w:val="24"/>
          <w:szCs w:val="24"/>
        </w:rPr>
      </w:pPr>
      <w:r w:rsidRPr="00062C82">
        <w:rPr>
          <w:sz w:val="24"/>
          <w:szCs w:val="24"/>
        </w:rPr>
        <w:t xml:space="preserve">  Trgovački sud u Zagrebu</w:t>
      </w:r>
    </w:p>
    <w:p w:rsidRDefault="00521458" w:rsidP="00521458" w:rsidR="00521458">
      <w:pPr>
        <w:rPr>
          <w:sz w:val="24"/>
          <w:szCs w:val="24"/>
        </w:rPr>
      </w:pPr>
      <w:r w:rsidRPr="00062C82">
        <w:rPr>
          <w:sz w:val="24"/>
          <w:szCs w:val="24"/>
        </w:rPr>
        <w:t xml:space="preserve">   Zagreb, Amruševa 2/II  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062C82">
          <w:rPr>
            <w:sz w:val="24"/>
            <w:szCs w:val="24"/>
          </w:rPr>
          <w:t>72 St</w:t>
        </w:r>
      </w:smartTag>
      <w:r w:rsidRPr="00062C82">
        <w:rPr>
          <w:sz w:val="24"/>
          <w:szCs w:val="24"/>
        </w:rPr>
        <w:t xml:space="preserve"> -</w:t>
      </w:r>
      <w:r w:rsidR="00A623F4">
        <w:rPr>
          <w:sz w:val="24"/>
          <w:szCs w:val="24"/>
        </w:rPr>
        <w:t>5868/2016</w:t>
      </w:r>
      <w:r w:rsidR="00A26F2E">
        <w:rPr>
          <w:sz w:val="24"/>
          <w:szCs w:val="24"/>
        </w:rPr>
        <w:t>-28</w:t>
      </w:r>
    </w:p>
    <w:p w:rsidRDefault="00A623F4" w:rsidP="00521458" w:rsidR="00A623F4" w:rsidRPr="00062C82">
      <w:pPr>
        <w:rPr>
          <w:sz w:val="24"/>
          <w:szCs w:val="24"/>
        </w:rPr>
      </w:pPr>
    </w:p>
    <w:p w:rsidRDefault="00A623F4" w:rsidP="00A623F4" w:rsidR="00521458" w:rsidRPr="00062C82">
      <w:pPr>
        <w:jc w:val="center"/>
        <w:rPr>
          <w:sz w:val="24"/>
          <w:szCs w:val="24"/>
        </w:rPr>
      </w:pPr>
      <w:r w:rsidRPr="00062C82">
        <w:rPr>
          <w:sz w:val="24"/>
          <w:szCs w:val="24"/>
        </w:rPr>
        <w:t>REPUBLIKA HRVATSKA</w:t>
      </w:r>
    </w:p>
    <w:p w:rsidRDefault="00521458" w:rsidP="00521458" w:rsidR="00521458" w:rsidRPr="00062C82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521458" w:rsidP="00521458" w:rsidR="00521458" w:rsidRPr="00062C82">
      <w:pPr>
        <w:jc w:val="center"/>
        <w:rPr>
          <w:b/>
          <w:sz w:val="24"/>
          <w:szCs w:val="24"/>
        </w:rPr>
      </w:pPr>
    </w:p>
    <w:p w:rsidRDefault="00A623F4" w:rsidP="00A623F4" w:rsidR="00A623F4">
      <w:pPr>
        <w:jc w:val="both"/>
        <w:rPr>
          <w:sz w:val="24"/>
          <w:szCs w:val="24"/>
        </w:rPr>
      </w:pPr>
      <w:r w:rsidRPr="00E41EDF">
        <w:rPr>
          <w:sz w:val="24"/>
          <w:szCs w:val="24"/>
        </w:rPr>
        <w:t>Trgovački sud u Zagrebu, po sucu Nikoli Ribariću, u stečajnom</w:t>
      </w:r>
      <w:r>
        <w:rPr>
          <w:sz w:val="24"/>
          <w:szCs w:val="24"/>
        </w:rPr>
        <w:t xml:space="preserve"> postupku</w:t>
      </w:r>
      <w:r w:rsidRPr="00E41EDF">
        <w:rPr>
          <w:sz w:val="24"/>
          <w:szCs w:val="24"/>
        </w:rPr>
        <w:t xml:space="preserve"> nad dužnikom TEHNOKONTROLA d.o.o. u stečaju, Sesvete, Kašinska 9, OIB: 6266</w:t>
      </w:r>
      <w:r>
        <w:rPr>
          <w:sz w:val="24"/>
          <w:szCs w:val="24"/>
        </w:rPr>
        <w:t>8926122, MBS: 080085071, dana 4</w:t>
      </w:r>
      <w:r w:rsidRPr="00E41ED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siječnja </w:t>
      </w:r>
      <w:r w:rsidRPr="00E41EDF">
        <w:rPr>
          <w:sz w:val="24"/>
          <w:szCs w:val="24"/>
        </w:rPr>
        <w:t>201</w:t>
      </w:r>
      <w:r w:rsidR="00C078FA">
        <w:rPr>
          <w:sz w:val="24"/>
          <w:szCs w:val="24"/>
        </w:rPr>
        <w:t>7</w:t>
      </w:r>
      <w:r w:rsidRPr="00E41EDF">
        <w:rPr>
          <w:sz w:val="24"/>
          <w:szCs w:val="24"/>
        </w:rPr>
        <w:t>. godine,</w:t>
      </w:r>
    </w:p>
    <w:p w:rsidRDefault="00521458" w:rsidP="00521458" w:rsidR="00521458" w:rsidRPr="00062C82">
      <w:pPr>
        <w:jc w:val="center"/>
        <w:rPr>
          <w:sz w:val="24"/>
          <w:szCs w:val="24"/>
        </w:rPr>
      </w:pPr>
    </w:p>
    <w:p w:rsidRDefault="00521458" w:rsidP="00521458" w:rsidR="00521458" w:rsidRPr="00062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z a k lj u č i o </w:t>
      </w:r>
      <w:r w:rsidRPr="00062C82">
        <w:rPr>
          <w:sz w:val="24"/>
          <w:szCs w:val="24"/>
        </w:rPr>
        <w:t xml:space="preserve">  j e</w:t>
      </w:r>
    </w:p>
    <w:p w:rsidRDefault="00521458" w:rsidP="00521458" w:rsidR="00521458" w:rsidRPr="00062C82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</w:p>
    <w:p w:rsidRDefault="00521458" w:rsidP="0094648E" w:rsidR="0094648E" w:rsidRPr="008662DA">
      <w:pPr>
        <w:jc w:val="both"/>
        <w:rPr>
          <w:b/>
          <w:sz w:val="24"/>
          <w:szCs w:val="24"/>
        </w:rPr>
      </w:pPr>
      <w:r w:rsidRPr="00521458">
        <w:rPr>
          <w:b/>
          <w:sz w:val="24"/>
          <w:szCs w:val="24"/>
        </w:rPr>
        <w:t>I</w:t>
      </w:r>
      <w:r w:rsidRPr="00062C82">
        <w:rPr>
          <w:sz w:val="24"/>
          <w:szCs w:val="24"/>
        </w:rPr>
        <w:tab/>
      </w:r>
      <w:r w:rsidR="0094648E">
        <w:rPr>
          <w:sz w:val="24"/>
          <w:szCs w:val="24"/>
        </w:rPr>
        <w:t>R</w:t>
      </w:r>
      <w:r w:rsidR="0094648E" w:rsidRPr="00E43FC2">
        <w:rPr>
          <w:sz w:val="24"/>
          <w:szCs w:val="24"/>
        </w:rPr>
        <w:t xml:space="preserve">očište vjerovnika na kojem će se ispitati prijavljene tražbine (ispitno ročište) </w:t>
      </w:r>
      <w:r w:rsidR="0094648E">
        <w:rPr>
          <w:sz w:val="24"/>
          <w:szCs w:val="24"/>
        </w:rPr>
        <w:t xml:space="preserve">zakazano za </w:t>
      </w:r>
      <w:r w:rsidR="0094648E" w:rsidRPr="00E43FC2">
        <w:rPr>
          <w:sz w:val="24"/>
          <w:szCs w:val="24"/>
        </w:rPr>
        <w:t xml:space="preserve">dan </w:t>
      </w:r>
      <w:r w:rsidR="0094648E">
        <w:rPr>
          <w:sz w:val="24"/>
          <w:szCs w:val="24"/>
        </w:rPr>
        <w:t>20</w:t>
      </w:r>
      <w:r w:rsidR="0094648E" w:rsidRPr="00E43FC2">
        <w:rPr>
          <w:sz w:val="24"/>
          <w:szCs w:val="24"/>
        </w:rPr>
        <w:t>. siječnja 2017. u 10,00</w:t>
      </w:r>
      <w:r w:rsidR="0094648E" w:rsidRPr="00E43FC2">
        <w:rPr>
          <w:b/>
          <w:sz w:val="24"/>
          <w:szCs w:val="24"/>
        </w:rPr>
        <w:t xml:space="preserve"> </w:t>
      </w:r>
      <w:r w:rsidR="0094648E" w:rsidRPr="00E43FC2">
        <w:rPr>
          <w:sz w:val="24"/>
          <w:szCs w:val="24"/>
        </w:rPr>
        <w:t>sati</w:t>
      </w:r>
      <w:r w:rsidR="0094648E">
        <w:rPr>
          <w:sz w:val="24"/>
          <w:szCs w:val="24"/>
        </w:rPr>
        <w:t xml:space="preserve">, u zgradi </w:t>
      </w:r>
      <w:r w:rsidR="0094648E" w:rsidRPr="00E43FC2">
        <w:rPr>
          <w:sz w:val="24"/>
          <w:szCs w:val="24"/>
        </w:rPr>
        <w:t xml:space="preserve">ovog suda, Zagreb, Petrinjska </w:t>
      </w:r>
      <w:r w:rsidR="0094648E" w:rsidRPr="008662DA">
        <w:rPr>
          <w:sz w:val="24"/>
          <w:szCs w:val="24"/>
        </w:rPr>
        <w:t>8, soba 96 (ulična zgrada – mala dvorana</w:t>
      </w:r>
      <w:r w:rsidR="0094648E">
        <w:rPr>
          <w:sz w:val="24"/>
          <w:szCs w:val="24"/>
        </w:rPr>
        <w:t>) neće se održati.</w:t>
      </w:r>
    </w:p>
    <w:p w:rsidRDefault="0094648E" w:rsidP="0094648E" w:rsidR="0094648E">
      <w:pPr>
        <w:jc w:val="both"/>
        <w:rPr>
          <w:sz w:val="24"/>
          <w:szCs w:val="24"/>
        </w:rPr>
      </w:pPr>
    </w:p>
    <w:p w:rsidRDefault="0094648E" w:rsidP="0094648E" w:rsidR="0094648E" w:rsidRPr="008662D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 w:rsidRPr="008662DA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</w:t>
      </w:r>
      <w:r>
        <w:rPr>
          <w:sz w:val="24"/>
          <w:szCs w:val="24"/>
        </w:rPr>
        <w:t>eno</w:t>
      </w:r>
      <w:r w:rsidRPr="008662DA">
        <w:rPr>
          <w:sz w:val="24"/>
          <w:szCs w:val="24"/>
        </w:rPr>
        <w:t xml:space="preserve"> za </w:t>
      </w:r>
      <w:r w:rsidRPr="00E43FC2">
        <w:rPr>
          <w:sz w:val="24"/>
          <w:szCs w:val="24"/>
        </w:rPr>
        <w:t xml:space="preserve">dan </w:t>
      </w:r>
      <w:r>
        <w:rPr>
          <w:sz w:val="24"/>
          <w:szCs w:val="24"/>
        </w:rPr>
        <w:t>20</w:t>
      </w:r>
      <w:r w:rsidRPr="00E43FC2">
        <w:rPr>
          <w:sz w:val="24"/>
          <w:szCs w:val="24"/>
        </w:rPr>
        <w:t>. siječnja 2017. u 10,</w:t>
      </w:r>
      <w:r>
        <w:rPr>
          <w:sz w:val="24"/>
          <w:szCs w:val="24"/>
        </w:rPr>
        <w:t>2</w:t>
      </w:r>
      <w:r w:rsidRPr="00E43FC2">
        <w:rPr>
          <w:sz w:val="24"/>
          <w:szCs w:val="24"/>
        </w:rPr>
        <w:t>0</w:t>
      </w:r>
      <w:r w:rsidRPr="00E43FC2">
        <w:rPr>
          <w:b/>
          <w:sz w:val="24"/>
          <w:szCs w:val="24"/>
        </w:rPr>
        <w:t xml:space="preserve"> </w:t>
      </w:r>
      <w:r w:rsidRPr="00E43FC2">
        <w:rPr>
          <w:sz w:val="24"/>
          <w:szCs w:val="24"/>
        </w:rPr>
        <w:t>sati</w:t>
      </w:r>
      <w:r>
        <w:rPr>
          <w:sz w:val="24"/>
          <w:szCs w:val="24"/>
        </w:rPr>
        <w:t xml:space="preserve">, u zgradi </w:t>
      </w:r>
      <w:r w:rsidRPr="00E43FC2">
        <w:rPr>
          <w:sz w:val="24"/>
          <w:szCs w:val="24"/>
        </w:rPr>
        <w:t xml:space="preserve">ovog suda, Zagreb, Petrinjska </w:t>
      </w:r>
      <w:r w:rsidRPr="008662DA">
        <w:rPr>
          <w:sz w:val="24"/>
          <w:szCs w:val="24"/>
        </w:rPr>
        <w:t>8, soba 96 (ulična zgrada – mala dvorana</w:t>
      </w:r>
      <w:r>
        <w:rPr>
          <w:sz w:val="24"/>
          <w:szCs w:val="24"/>
        </w:rPr>
        <w:t>) neće se održati.</w:t>
      </w:r>
    </w:p>
    <w:p w:rsidRDefault="00A623F4" w:rsidP="00521458" w:rsidR="00A623F4" w:rsidRPr="003832A2">
      <w:pPr>
        <w:numPr>
          <w:ilvl w:val="12"/>
          <w:numId w:val="0"/>
        </w:numPr>
        <w:ind w:hanging="720" w:left="720"/>
        <w:jc w:val="both"/>
        <w:rPr>
          <w:color w:val="FF0000"/>
          <w:sz w:val="24"/>
          <w:szCs w:val="24"/>
        </w:rPr>
      </w:pPr>
    </w:p>
    <w:p w:rsidRDefault="00EC212D" w:rsidP="00EC212D" w:rsidR="00EC212D" w:rsidRPr="001A4FAC">
      <w:pPr>
        <w:jc w:val="both"/>
        <w:rPr>
          <w:sz w:val="24"/>
          <w:szCs w:val="24"/>
        </w:rPr>
      </w:pPr>
      <w:r w:rsidRPr="001A4FAC">
        <w:rPr>
          <w:b/>
          <w:sz w:val="24"/>
          <w:szCs w:val="24"/>
        </w:rPr>
        <w:t>III.</w:t>
      </w:r>
      <w:r w:rsidRPr="001A4FAC">
        <w:rPr>
          <w:sz w:val="24"/>
          <w:szCs w:val="24"/>
        </w:rPr>
        <w:t xml:space="preserve"> </w:t>
      </w:r>
      <w:r w:rsidRPr="001A4FAC">
        <w:rPr>
          <w:sz w:val="24"/>
          <w:szCs w:val="24"/>
        </w:rPr>
        <w:tab/>
        <w:t>Određuje se ročište vjerovnika na kojem će se ispitati prijavljene tražbine (ispitno ročište) za dan 2</w:t>
      </w:r>
      <w:r w:rsidR="001A4FAC" w:rsidRPr="001A4FAC">
        <w:rPr>
          <w:sz w:val="24"/>
          <w:szCs w:val="24"/>
        </w:rPr>
        <w:t>8</w:t>
      </w:r>
      <w:r w:rsidRPr="001A4FAC">
        <w:rPr>
          <w:sz w:val="24"/>
          <w:szCs w:val="24"/>
        </w:rPr>
        <w:t>.</w:t>
      </w:r>
      <w:r w:rsidR="001A4FAC" w:rsidRPr="001A4FAC">
        <w:rPr>
          <w:sz w:val="24"/>
          <w:szCs w:val="24"/>
        </w:rPr>
        <w:t xml:space="preserve"> veljače</w:t>
      </w:r>
      <w:r w:rsidRPr="001A4FAC">
        <w:rPr>
          <w:sz w:val="24"/>
          <w:szCs w:val="24"/>
        </w:rPr>
        <w:t xml:space="preserve"> 2017. u 10,00</w:t>
      </w:r>
      <w:r w:rsidRPr="001A4FAC">
        <w:rPr>
          <w:b/>
          <w:sz w:val="24"/>
          <w:szCs w:val="24"/>
        </w:rPr>
        <w:t xml:space="preserve"> </w:t>
      </w:r>
      <w:r w:rsidRPr="001A4FAC">
        <w:rPr>
          <w:sz w:val="24"/>
          <w:szCs w:val="24"/>
        </w:rPr>
        <w:t xml:space="preserve">sati koje će se održati u zgradi ovog suda, Zagreb, Petrinjska 8, soba 96 (ulična zgrada – mala dvorana). </w:t>
      </w:r>
    </w:p>
    <w:p w:rsidRDefault="00EC212D" w:rsidP="00EC212D" w:rsidR="00EC212D" w:rsidRPr="001A4FAC">
      <w:pPr>
        <w:jc w:val="both"/>
        <w:rPr>
          <w:b/>
          <w:sz w:val="24"/>
          <w:szCs w:val="24"/>
        </w:rPr>
      </w:pPr>
    </w:p>
    <w:p w:rsidRDefault="00EC212D" w:rsidP="003832A2" w:rsidR="003832A2" w:rsidRPr="001A4FAC">
      <w:pPr>
        <w:jc w:val="both"/>
        <w:rPr>
          <w:sz w:val="24"/>
          <w:szCs w:val="24"/>
        </w:rPr>
      </w:pPr>
      <w:r w:rsidRPr="001A4FAC">
        <w:rPr>
          <w:b/>
          <w:sz w:val="24"/>
          <w:szCs w:val="24"/>
        </w:rPr>
        <w:t>IV.</w:t>
      </w:r>
      <w:r w:rsidRPr="001A4FAC">
        <w:rPr>
          <w:sz w:val="24"/>
          <w:szCs w:val="24"/>
        </w:rPr>
        <w:tab/>
        <w:t xml:space="preserve">Ročište vjerovnika na kojem će se na temelju izvješća stečajnog upravitelja odlučivati o daljnjem tijeku stečajnog postupka (izvještajno ročište) određuje se za </w:t>
      </w:r>
      <w:r w:rsidR="003832A2" w:rsidRPr="001A4FAC">
        <w:rPr>
          <w:sz w:val="24"/>
          <w:szCs w:val="24"/>
        </w:rPr>
        <w:t>dan 2</w:t>
      </w:r>
      <w:r w:rsidR="001A4FAC" w:rsidRPr="001A4FAC">
        <w:rPr>
          <w:sz w:val="24"/>
          <w:szCs w:val="24"/>
        </w:rPr>
        <w:t>8</w:t>
      </w:r>
      <w:r w:rsidR="003832A2" w:rsidRPr="001A4FAC">
        <w:rPr>
          <w:sz w:val="24"/>
          <w:szCs w:val="24"/>
        </w:rPr>
        <w:t>.</w:t>
      </w:r>
      <w:r w:rsidR="001A4FAC" w:rsidRPr="001A4FAC">
        <w:rPr>
          <w:sz w:val="24"/>
          <w:szCs w:val="24"/>
        </w:rPr>
        <w:t xml:space="preserve"> veljače</w:t>
      </w:r>
      <w:r w:rsidR="003832A2" w:rsidRPr="001A4FAC">
        <w:rPr>
          <w:sz w:val="24"/>
          <w:szCs w:val="24"/>
        </w:rPr>
        <w:t xml:space="preserve"> 2017. u 10,</w:t>
      </w:r>
      <w:r w:rsidR="001A4FAC" w:rsidRPr="001A4FAC">
        <w:rPr>
          <w:sz w:val="24"/>
          <w:szCs w:val="24"/>
        </w:rPr>
        <w:t>2</w:t>
      </w:r>
      <w:r w:rsidR="003832A2" w:rsidRPr="001A4FAC">
        <w:rPr>
          <w:sz w:val="24"/>
          <w:szCs w:val="24"/>
        </w:rPr>
        <w:t>0</w:t>
      </w:r>
      <w:r w:rsidR="003832A2" w:rsidRPr="001A4FAC">
        <w:rPr>
          <w:b/>
          <w:sz w:val="24"/>
          <w:szCs w:val="24"/>
        </w:rPr>
        <w:t xml:space="preserve"> </w:t>
      </w:r>
      <w:r w:rsidR="003832A2" w:rsidRPr="001A4FAC">
        <w:rPr>
          <w:sz w:val="24"/>
          <w:szCs w:val="24"/>
        </w:rPr>
        <w:t xml:space="preserve">sati koje će se održati u zgradi ovog suda, Zagreb, Petrinjska 8, soba 96 (ulična zgrada – mala dvorana). </w:t>
      </w:r>
    </w:p>
    <w:p w:rsidRDefault="003832A2" w:rsidP="003832A2" w:rsidR="003832A2" w:rsidRPr="003832A2">
      <w:pPr>
        <w:jc w:val="both"/>
        <w:rPr>
          <w:color w:val="FF0000"/>
          <w:sz w:val="24"/>
          <w:szCs w:val="24"/>
        </w:rPr>
      </w:pPr>
    </w:p>
    <w:p w:rsidRDefault="00521458" w:rsidP="003832A2" w:rsidR="00521458" w:rsidRPr="00062C82">
      <w:pPr>
        <w:jc w:val="center"/>
        <w:rPr>
          <w:sz w:val="24"/>
          <w:szCs w:val="24"/>
        </w:rPr>
      </w:pPr>
      <w:r w:rsidRPr="00062C82">
        <w:rPr>
          <w:sz w:val="24"/>
          <w:szCs w:val="24"/>
        </w:rPr>
        <w:t>Obrazloženje</w:t>
      </w:r>
    </w:p>
    <w:p w:rsidRDefault="00521458" w:rsidP="00521458" w:rsidR="00521458">
      <w:pPr>
        <w:ind w:firstLine="720"/>
        <w:rPr>
          <w:sz w:val="24"/>
          <w:szCs w:val="24"/>
        </w:rPr>
      </w:pPr>
    </w:p>
    <w:p w:rsidRDefault="00744BD2" w:rsidP="00744BD2" w:rsidR="00744BD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521458">
        <w:rPr>
          <w:sz w:val="24"/>
          <w:szCs w:val="24"/>
        </w:rPr>
        <w:t xml:space="preserve">ješenjem od </w:t>
      </w:r>
      <w:r w:rsidR="003832A2">
        <w:rPr>
          <w:sz w:val="24"/>
          <w:szCs w:val="24"/>
        </w:rPr>
        <w:t>12</w:t>
      </w:r>
      <w:r w:rsidR="00521458">
        <w:rPr>
          <w:sz w:val="24"/>
          <w:szCs w:val="24"/>
        </w:rPr>
        <w:t>.</w:t>
      </w:r>
      <w:r w:rsidR="003832A2">
        <w:rPr>
          <w:sz w:val="24"/>
          <w:szCs w:val="24"/>
        </w:rPr>
        <w:t xml:space="preserve"> listopada</w:t>
      </w:r>
      <w:r w:rsidR="00521458">
        <w:rPr>
          <w:sz w:val="24"/>
          <w:szCs w:val="24"/>
        </w:rPr>
        <w:t xml:space="preserve"> 201</w:t>
      </w:r>
      <w:r w:rsidR="003832A2">
        <w:rPr>
          <w:sz w:val="24"/>
          <w:szCs w:val="24"/>
        </w:rPr>
        <w:t>6</w:t>
      </w:r>
      <w:r w:rsidR="00521458">
        <w:rPr>
          <w:sz w:val="24"/>
          <w:szCs w:val="24"/>
        </w:rPr>
        <w:t xml:space="preserve">. godine otvoren </w:t>
      </w:r>
      <w:r>
        <w:rPr>
          <w:sz w:val="24"/>
          <w:szCs w:val="24"/>
        </w:rPr>
        <w:t xml:space="preserve">je </w:t>
      </w:r>
      <w:r w:rsidR="00521458">
        <w:rPr>
          <w:sz w:val="24"/>
          <w:szCs w:val="24"/>
        </w:rPr>
        <w:t>stečajni postupak</w:t>
      </w:r>
      <w:r>
        <w:rPr>
          <w:sz w:val="24"/>
          <w:szCs w:val="24"/>
        </w:rPr>
        <w:t>.</w:t>
      </w:r>
    </w:p>
    <w:p w:rsidRDefault="003832A2" w:rsidP="003832A2" w:rsidR="003832A2">
      <w:pPr>
        <w:jc w:val="both"/>
        <w:rPr>
          <w:sz w:val="24"/>
          <w:szCs w:val="24"/>
        </w:rPr>
      </w:pPr>
      <w:r>
        <w:rPr>
          <w:sz w:val="24"/>
          <w:szCs w:val="24"/>
        </w:rPr>
        <w:t>Rješenjem od 12. listopada 2016. godine određeno je:</w:t>
      </w:r>
    </w:p>
    <w:p w:rsidRDefault="003832A2" w:rsidP="003832A2" w:rsidR="003832A2" w:rsidRPr="008662DA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„</w:t>
      </w:r>
      <w:r w:rsidRPr="00E43FC2">
        <w:rPr>
          <w:sz w:val="24"/>
          <w:szCs w:val="24"/>
        </w:rPr>
        <w:t xml:space="preserve">VII. </w:t>
      </w:r>
      <w:r w:rsidRPr="00E43FC2">
        <w:rPr>
          <w:sz w:val="24"/>
          <w:szCs w:val="24"/>
        </w:rPr>
        <w:tab/>
        <w:t xml:space="preserve">Određuje se ročište vjerovnika na kojem će se ispitati prijavljene tražbine (ispitno ročište) za dan </w:t>
      </w:r>
      <w:r>
        <w:rPr>
          <w:sz w:val="24"/>
          <w:szCs w:val="24"/>
        </w:rPr>
        <w:t>20</w:t>
      </w:r>
      <w:r w:rsidRPr="00E43FC2">
        <w:rPr>
          <w:sz w:val="24"/>
          <w:szCs w:val="24"/>
        </w:rPr>
        <w:t>. siječnja 2017. u 10,00</w:t>
      </w:r>
      <w:r w:rsidRPr="00E43FC2">
        <w:rPr>
          <w:b/>
          <w:sz w:val="24"/>
          <w:szCs w:val="24"/>
        </w:rPr>
        <w:t xml:space="preserve"> </w:t>
      </w:r>
      <w:r w:rsidRPr="00E43FC2">
        <w:rPr>
          <w:sz w:val="24"/>
          <w:szCs w:val="24"/>
        </w:rPr>
        <w:t xml:space="preserve">sati koje će se održati u zgradi ovog suda, Zagreb, Petrinjska </w:t>
      </w:r>
      <w:r w:rsidRPr="008662DA">
        <w:rPr>
          <w:sz w:val="24"/>
          <w:szCs w:val="24"/>
        </w:rPr>
        <w:t xml:space="preserve">8, soba 96 (ulična zgrada – mala dvorana). </w:t>
      </w:r>
    </w:p>
    <w:p w:rsidRDefault="003832A2" w:rsidP="003832A2" w:rsidR="003832A2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VIII.</w:t>
      </w:r>
      <w:r w:rsidRPr="008662DA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za isti dan i na istom mjestu u 10,20 sati.</w:t>
      </w:r>
      <w:r>
        <w:rPr>
          <w:sz w:val="24"/>
          <w:szCs w:val="24"/>
        </w:rPr>
        <w:t>“</w:t>
      </w:r>
    </w:p>
    <w:p w:rsidRDefault="003832A2" w:rsidP="003832A2" w:rsidR="003832A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Rješenjem od 12. listpada 2016. godine u točki II imenovan je stečajni upravitelj Velimir Slamar.</w:t>
      </w:r>
    </w:p>
    <w:p w:rsidRDefault="00A55E95" w:rsidP="003832A2" w:rsidR="00A55E95">
      <w:pPr>
        <w:jc w:val="both"/>
        <w:rPr>
          <w:sz w:val="24"/>
          <w:szCs w:val="24"/>
        </w:rPr>
      </w:pPr>
      <w:r>
        <w:rPr>
          <w:sz w:val="24"/>
          <w:szCs w:val="24"/>
        </w:rPr>
        <w:t>Stečajni upravitelj Velimir Slamar u međuvremenu je brisan sa liste stečajnih upravitelja za područje Trgovačkog suda u Zagrebu.</w:t>
      </w:r>
    </w:p>
    <w:p w:rsidRDefault="00A55E95" w:rsidP="00A55E95" w:rsidR="00A55E95">
      <w:pPr>
        <w:jc w:val="both"/>
        <w:rPr>
          <w:sz w:val="24"/>
          <w:szCs w:val="24"/>
        </w:rPr>
      </w:pPr>
      <w:r>
        <w:rPr>
          <w:sz w:val="24"/>
          <w:szCs w:val="24"/>
        </w:rPr>
        <w:t>Stoga je sud Rješenjem od 4. siječnja 2017. godine rezrješio dužnosti stečajnog upravitelja Velimira</w:t>
      </w:r>
      <w:r w:rsidR="00212EB8">
        <w:rPr>
          <w:sz w:val="24"/>
          <w:szCs w:val="24"/>
        </w:rPr>
        <w:t xml:space="preserve"> S</w:t>
      </w:r>
      <w:r>
        <w:rPr>
          <w:sz w:val="24"/>
          <w:szCs w:val="24"/>
        </w:rPr>
        <w:t xml:space="preserve">lamara te je imenovao novog </w:t>
      </w:r>
      <w:r w:rsidR="00212EB8">
        <w:rPr>
          <w:sz w:val="24"/>
          <w:szCs w:val="24"/>
        </w:rPr>
        <w:t>stečajnog</w:t>
      </w:r>
      <w:r>
        <w:rPr>
          <w:sz w:val="24"/>
          <w:szCs w:val="24"/>
        </w:rPr>
        <w:t xml:space="preserve"> </w:t>
      </w:r>
      <w:r w:rsidR="00212EB8">
        <w:rPr>
          <w:sz w:val="24"/>
          <w:szCs w:val="24"/>
        </w:rPr>
        <w:t>upravitelja</w:t>
      </w:r>
      <w:r w:rsidRPr="00A55E95">
        <w:rPr>
          <w:sz w:val="24"/>
          <w:szCs w:val="24"/>
        </w:rPr>
        <w:t xml:space="preserve"> IVICA BOLTUŽIĆ, ZAGREB, JORDANOVAC 113, OIB: 24281705494.</w:t>
      </w:r>
    </w:p>
    <w:p w:rsidRDefault="00212EB8" w:rsidP="00A55E95" w:rsidR="00212EB8" w:rsidRPr="008662DA">
      <w:pPr>
        <w:jc w:val="both"/>
        <w:rPr>
          <w:sz w:val="24"/>
          <w:szCs w:val="24"/>
        </w:rPr>
      </w:pPr>
      <w:r>
        <w:rPr>
          <w:sz w:val="24"/>
          <w:szCs w:val="24"/>
        </w:rPr>
        <w:t>S obzirom da je novi stečajni upravitelj imenovan 4. siječnja 2017. godine, a da je Rješenjem od 12. listopada 2016. godine ispitno i izvještajno ročište određeno za 20. siječnja 2017. godine, to novi stečajni upravitelj nije u mogućnosti ispoštivati rokove i</w:t>
      </w:r>
      <w:r w:rsidR="000A342E">
        <w:rPr>
          <w:sz w:val="24"/>
          <w:szCs w:val="24"/>
        </w:rPr>
        <w:t>z članka 227. st.1. Stečajnog zakona (NN 71/15) te dostaviti</w:t>
      </w:r>
      <w:r w:rsidR="000A342E" w:rsidRPr="000A342E">
        <w:rPr>
          <w:sz w:val="24"/>
          <w:szCs w:val="24"/>
        </w:rPr>
        <w:t xml:space="preserve"> izvješće o gospodarskom položaju dužnika i njegovim uzrocima.</w:t>
      </w:r>
    </w:p>
    <w:p w:rsidRDefault="003832A2" w:rsidP="00744BD2" w:rsidR="003832A2">
      <w:pPr>
        <w:ind w:firstLine="720"/>
        <w:jc w:val="both"/>
        <w:rPr>
          <w:sz w:val="24"/>
          <w:szCs w:val="24"/>
        </w:rPr>
      </w:pPr>
    </w:p>
    <w:p w:rsidRDefault="000A342E" w:rsidP="00744BD2" w:rsidR="003832A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3832A2" w:rsidP="00744BD2" w:rsidR="003832A2">
      <w:pPr>
        <w:ind w:firstLine="720"/>
        <w:jc w:val="both"/>
        <w:rPr>
          <w:sz w:val="24"/>
          <w:szCs w:val="24"/>
        </w:rPr>
      </w:pPr>
    </w:p>
    <w:p w:rsidRDefault="00521458" w:rsidP="00521458" w:rsidR="00521458">
      <w:pPr>
        <w:ind w:firstLine="720"/>
        <w:rPr>
          <w:sz w:val="24"/>
          <w:szCs w:val="24"/>
        </w:rPr>
      </w:pPr>
    </w:p>
    <w:p w:rsidRDefault="00521458" w:rsidP="00521458" w:rsidR="00521458" w:rsidRPr="00062C82">
      <w:pPr>
        <w:ind w:firstLine="720" w:left="2112"/>
        <w:rPr>
          <w:sz w:val="24"/>
          <w:szCs w:val="24"/>
        </w:rPr>
      </w:pPr>
      <w:r w:rsidRPr="00062C82">
        <w:rPr>
          <w:sz w:val="24"/>
          <w:szCs w:val="24"/>
        </w:rPr>
        <w:t>U  Zagrebu</w:t>
      </w:r>
      <w:r w:rsidR="000A342E">
        <w:rPr>
          <w:sz w:val="24"/>
          <w:szCs w:val="24"/>
        </w:rPr>
        <w:t>, 4</w:t>
      </w:r>
      <w:r w:rsidRPr="00062C82">
        <w:rPr>
          <w:sz w:val="24"/>
          <w:szCs w:val="24"/>
        </w:rPr>
        <w:t xml:space="preserve">. </w:t>
      </w:r>
      <w:r w:rsidR="000A342E">
        <w:rPr>
          <w:sz w:val="24"/>
          <w:szCs w:val="24"/>
        </w:rPr>
        <w:t>siječnja</w:t>
      </w:r>
      <w:r w:rsidRPr="00062C82">
        <w:rPr>
          <w:sz w:val="24"/>
          <w:szCs w:val="24"/>
        </w:rPr>
        <w:t xml:space="preserve"> 201</w:t>
      </w:r>
      <w:r w:rsidR="000A342E">
        <w:rPr>
          <w:sz w:val="24"/>
          <w:szCs w:val="24"/>
        </w:rPr>
        <w:t>7</w:t>
      </w:r>
      <w:r w:rsidRPr="00062C82">
        <w:rPr>
          <w:sz w:val="24"/>
          <w:szCs w:val="24"/>
        </w:rPr>
        <w:t xml:space="preserve">. godine </w:t>
      </w:r>
    </w:p>
    <w:p w:rsidRDefault="00521458" w:rsidP="00521458" w:rsidR="00521458" w:rsidRPr="00062C82">
      <w:pPr>
        <w:pStyle w:val="Tijeloteksta"/>
        <w:ind w:left="5760"/>
        <w:rPr>
          <w:rFonts w:hAnsi="Times New Roman" w:ascii="Times New Roman"/>
          <w:szCs w:val="24"/>
        </w:rPr>
      </w:pPr>
      <w:r w:rsidRPr="00062C82">
        <w:rPr>
          <w:rFonts w:hAnsi="Times New Roman" w:ascii="Times New Roman"/>
          <w:szCs w:val="24"/>
        </w:rPr>
        <w:tab/>
      </w:r>
    </w:p>
    <w:p w:rsidRDefault="00521458" w:rsidP="00E91121" w:rsidR="00A26F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62C82">
        <w:rPr>
          <w:rFonts w:hAnsi="Times New Roman" w:ascii="Times New Roman"/>
          <w:szCs w:val="24"/>
        </w:rPr>
        <w:t xml:space="preserve">           </w:t>
      </w:r>
      <w:r w:rsidR="00A26F2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26F2E" w:rsidP="00E91121" w:rsidR="00A26F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26F2E" w:rsidP="00E91121" w:rsidR="00A26F2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26F2E" w:rsidP="00E91121" w:rsidR="00A26F2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26F2E" w:rsidP="00E91121" w:rsidR="00A26F2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6F2E" w:rsidP="00A26F2E" w:rsidR="00A26F2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A342E" w:rsidP="00A26F2E" w:rsidR="000A342E" w:rsidRPr="00062C82">
      <w:pPr>
        <w:pStyle w:val="Tijeloteksta"/>
        <w:ind w:left="5760"/>
        <w:rPr>
          <w:szCs w:val="24"/>
        </w:rPr>
      </w:pPr>
    </w:p>
    <w:p w:rsidRDefault="0022625D" w:rsidP="0022625D" w:rsidR="0022625D" w:rsidRPr="00062C82">
      <w:pPr>
        <w:numPr>
          <w:ilvl w:val="12"/>
          <w:numId w:val="0"/>
        </w:numPr>
        <w:jc w:val="center"/>
        <w:rPr>
          <w:sz w:val="24"/>
          <w:szCs w:val="24"/>
        </w:rPr>
      </w:pPr>
    </w:p>
    <w:p w:rsidRDefault="00521458" w:rsidP="00521458" w:rsidR="00521458"/>
    <w:p w:rsidRDefault="00521458" w:rsidP="00521458" w:rsidR="00521458" w:rsidRPr="000A342E">
      <w:pPr>
        <w:rPr>
          <w:sz w:val="24"/>
          <w:szCs w:val="24"/>
        </w:rPr>
      </w:pPr>
      <w:r w:rsidRPr="000A342E">
        <w:rPr>
          <w:sz w:val="24"/>
          <w:szCs w:val="24"/>
        </w:rPr>
        <w:t>POUKA O PRAVNOM LIJEKU:</w:t>
      </w:r>
    </w:p>
    <w:p w:rsidRDefault="00521458" w:rsidP="00521458" w:rsidR="00521458" w:rsidRPr="000A342E">
      <w:pPr>
        <w:rPr>
          <w:sz w:val="24"/>
          <w:szCs w:val="24"/>
        </w:rPr>
      </w:pPr>
      <w:r w:rsidRPr="000A342E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A342E">
          <w:rPr>
            <w:sz w:val="24"/>
            <w:szCs w:val="24"/>
          </w:rPr>
          <w:t>11. st</w:t>
        </w:r>
      </w:smartTag>
      <w:r w:rsidRPr="000A342E">
        <w:rPr>
          <w:sz w:val="24"/>
          <w:szCs w:val="24"/>
        </w:rPr>
        <w:t>. 9. SZ )</w:t>
      </w:r>
      <w:r w:rsidRPr="000A342E">
        <w:rPr>
          <w:sz w:val="24"/>
          <w:szCs w:val="24"/>
        </w:rPr>
        <w:tab/>
      </w:r>
      <w:r w:rsidRPr="000A342E">
        <w:rPr>
          <w:sz w:val="24"/>
          <w:szCs w:val="24"/>
        </w:rPr>
        <w:tab/>
      </w:r>
    </w:p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A26F2E" w:rsidP="000A342E" w:rsidR="00A26F2E">
      <w:pPr>
        <w:jc w:val="both"/>
        <w:rPr>
          <w:sz w:val="24"/>
          <w:szCs w:val="24"/>
        </w:rPr>
      </w:pPr>
    </w:p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/>
    <w:p w:rsidRDefault="0022625D" w:rsidP="00521458" w:rsidR="0022625D" w:rsidRPr="00C30926"/>
    <w:sectPr w:rsidSect="00744BD2" w:rsidR="0022625D" w:rsidRPr="00C30926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25F" w:rsidR="00D8325F">
      <w:r>
        <w:separator/>
      </w:r>
    </w:p>
  </w:endnote>
  <w:endnote w:id="0" w:type="continuationSeparator">
    <w:p w:rsidRDefault="00D8325F" w:rsidR="00D83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25F" w:rsidR="00D8325F">
      <w:r>
        <w:separator/>
      </w:r>
    </w:p>
  </w:footnote>
  <w:footnote w:id="0" w:type="continuationSeparator">
    <w:p w:rsidRDefault="00D8325F" w:rsidR="00D832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9C" w:rsidP="00744BD2" w:rsidR="003F1E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1E9C" w:rsidR="003F1E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9C" w:rsidP="00744BD2" w:rsidR="003F1E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66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F1E9C" w:rsidR="003F1E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1458"/>
    <w:rsid w:val="000A342E"/>
    <w:rsid w:val="000F039E"/>
    <w:rsid w:val="001A4FAC"/>
    <w:rsid w:val="00212EB8"/>
    <w:rsid w:val="0022625D"/>
    <w:rsid w:val="003832A2"/>
    <w:rsid w:val="003F1E9C"/>
    <w:rsid w:val="00521458"/>
    <w:rsid w:val="00625E01"/>
    <w:rsid w:val="00744BD2"/>
    <w:rsid w:val="00757027"/>
    <w:rsid w:val="007D577E"/>
    <w:rsid w:val="008C2EC9"/>
    <w:rsid w:val="0094648E"/>
    <w:rsid w:val="00A26F2E"/>
    <w:rsid w:val="00A55E95"/>
    <w:rsid w:val="00A623F4"/>
    <w:rsid w:val="00B67DF6"/>
    <w:rsid w:val="00C078FA"/>
    <w:rsid w:val="00C44EAE"/>
    <w:rsid w:val="00D8325F"/>
    <w:rsid w:val="00D95EE5"/>
    <w:rsid w:val="00EC212D"/>
    <w:rsid w:val="00EE6507"/>
    <w:rsid w:val="00FD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145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52145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52145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5214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21458"/>
  </w:style>
  <w:style w:styleId="Tekstbalonia" w:type="paragraph">
    <w:name w:val="Balloon Text"/>
    <w:basedOn w:val="Normal"/>
    <w:semiHidden/>
    <w:rsid w:val="0022625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A26F2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A26F2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D6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6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6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6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6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145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52145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52145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5214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21458"/>
  </w:style>
  <w:style w:styleId="Tekstbalonia" w:type="paragraph">
    <w:name w:val="Balloon Text"/>
    <w:basedOn w:val="Normal"/>
    <w:semiHidden/>
    <w:rsid w:val="0022625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A26F2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A26F2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D6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6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6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6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6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5868</izvorni_sadrzaj>
    <derivirana_varijabla naziv="DomainObject.Predmet.Broj_1">5868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St-5868/2016</izvorni_sadrzaj>
    <derivirana_varijabla naziv="DomainObject.Predmet.OznakaBroj_1">St-5868/2016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TEHNOKONTROLA d.o.o. zastupanog po punomoćniku Zdravko Medek</izvorni_sadrzaj>
    <derivirana_varijabla naziv="DomainObject.Predmet.ProtustrankaFormated_1">  TEHNOKONTROLA d.o.o. zastupanog po punomoćniku Zdravko Medek</derivirana_varijabla>
  </DomainObject.Predmet.ProtustrankaFormated>
  <DomainObject.Predmet.ProtustrankaFormatedOIB>
    <izvorni_sadrzaj>  TEHNOKONTROLA d.o.o., OIB 62668926122 zastupanog po punomoćniku Zdravko Medek</izvorni_sadrzaj>
    <derivirana_varijabla naziv="DomainObject.Predmet.ProtustrankaFormatedOIB_1">  TEHNOKONTROLA d.o.o., OIB 62668926122 zastupanog po punomoćniku Zdravko Medek</derivirana_varijabla>
  </DomainObject.Predmet.ProtustrankaFormatedOIB>
  <DomainObject.Predmet.ProtustrankaFormatedWithAdress>
    <izvorni_sadrzaj> TEHNOKONTROLA d.o.o., Kašinska 9, 10360 Sesvete zastupanog po punomoćniku Zdravko Medek</izvorni_sadrzaj>
    <derivirana_varijabla naziv="DomainObject.Predmet.ProtustrankaFormatedWithAdress_1"> TEHNOKONTROLA d.o.o., Kašinska 9, 10360 Sesvete zastupanog po punomoćniku Zdravko Medek</derivirana_varijabla>
  </DomainObject.Predmet.ProtustrankaFormatedWithAdress>
  <DomainObject.Predmet.ProtustrankaFormatedWithAdressOIB>
    <izvorni_sadrzaj> TEHNOKONTROLA d.o.o., OIB 62668926122, Kašinska 9, 10360 Sesvete zastupanog po punomoćniku Zdravko Medek</izvorni_sadrzaj>
    <derivirana_varijabla naziv="DomainObject.Predmet.ProtustrankaFormatedWithAdressOIB_1"> TEHNOKONTROLA d.o.o., OIB 62668926122, Kašinska 9, 10360 Sesvete zastupanog po punomoćniku Zdravko Medek</derivirana_varijabla>
  </DomainObject.Predmet.ProtustrankaFormatedWithAdressOIB>
  <DomainObject.Predmet.ProtustrankaWithAdress>
    <izvorni_sadrzaj>TEHNOKONTROLA d.o.o. Kašinska 9, 10360 Sesvete</izvorni_sadrzaj>
    <derivirana_varijabla naziv="DomainObject.Predmet.ProtustrankaWithAdress_1">TEHNOKONTROLA d.o.o. Kašinska 9, 10360 Sesvete</derivirana_varijabla>
  </DomainObject.Predmet.ProtustrankaWithAdress>
  <DomainObject.Predmet.ProtustrankaWithAdressOIB>
    <izvorni_sadrzaj>TEHNOKONTROLA d.o.o., OIB 62668926122, Kašinska 9, 10360 Sesvete</izvorni_sadrzaj>
    <derivirana_varijabla naziv="DomainObject.Predmet.ProtustrankaWithAdressOIB_1">TEHNOKONTROLA d.o.o., OIB 62668926122, Kašinska 9, 10360 Sesvete</derivirana_varijabla>
  </DomainObject.Predmet.ProtustrankaWithAdressOIB>
  <DomainObject.Predmet.ProtustrankaNazivFormated>
    <izvorni_sadrzaj>TEHNOKONTROLA d.o.o.</izvorni_sadrzaj>
    <derivirana_varijabla naziv="DomainObject.Predmet.ProtustrankaNazivFormated_1">TEHNOKONTROLA d.o.o.</derivirana_varijabla>
  </DomainObject.Predmet.ProtustrankaNazivFormated>
  <DomainObject.Predmet.ProtustrankaNazivFormatedOIB>
    <izvorni_sadrzaj>TEHNOKONTROLA d.o.o., OIB 62668926122</izvorni_sadrzaj>
    <derivirana_varijabla naziv="DomainObject.Predmet.ProtustrankaNazivFormatedOIB_1">TEHNOKONTROLA d.o.o., OIB 62668926122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TEHNOKONTROLA d.o.o. zastupanog po punomoćniku Zdravko Medek</item>
    </izvorni_sadrzaj>
    <derivirana_varijabla naziv="DomainObject.Predmet.ProtuStrankaListFormated_1">
      <item>TEHNOKONTROLA d.o.o. zastupanog po punomoćniku Zdravko Medek</item>
    </derivirana_varijabla>
  </DomainObject.Predmet.ProtuStrankaListFormated>
  <DomainObject.Predmet.ProtuStrankaListFormatedOIB>
    <izvorni_sadrzaj>
      <item>TEHNOKONTROLA d.o.o., OIB 62668926122 zastupanog po punomoćniku Zdravko Medek</item>
    </izvorni_sadrzaj>
    <derivirana_varijabla naziv="DomainObject.Predmet.ProtuStrankaListFormatedOIB_1">
      <item>TEHNOKONTROLA d.o.o., OIB 62668926122 zastupanog po punomoćniku Zdravko Medek</item>
    </derivirana_varijabla>
  </DomainObject.Predmet.ProtuStrankaListFormatedOIB>
  <DomainObject.Predmet.ProtuStrankaListFormatedWithAdress>
    <izvorni_sadrzaj>
      <item>TEHNOKONTROLA d.o.o., Kašinska 9, 10360 Sesvete zastupanog po punomoćniku Zdravko Medek</item>
    </izvorni_sadrzaj>
    <derivirana_varijabla naziv="DomainObject.Predmet.ProtuStrankaListFormatedWithAdress_1">
      <item>TEHNOKONTROLA d.o.o., Kašinska 9, 10360 Sesvete zastupanog po punomoćniku Zdravko Medek</item>
    </derivirana_varijabla>
  </DomainObject.Predmet.ProtuStrankaListFormatedWithAdress>
  <DomainObject.Predmet.ProtuStrankaListFormatedWithAdressOIB>
    <izvorni_sadrzaj>
      <item>TEHNOKONTROLA d.o.o., OIB 62668926122, Kašinska 9, 10360 Sesvete zastupanog po punomoćniku Zdravko Medek</item>
    </izvorni_sadrzaj>
    <derivirana_varijabla naziv="DomainObject.Predmet.ProtuStrankaListFormatedWithAdressOIB_1">
      <item>TEHNOKONTROLA d.o.o., OIB 62668926122, Kašinska 9, 10360 Sesvete zastupanog po punomoćniku Zdravko Medek</item>
    </derivirana_varijabla>
  </DomainObject.Predmet.ProtuStrankaListFormatedWithAdressOIB>
  <DomainObject.Predmet.ProtuStrankaListNazivFormated>
    <izvorni_sadrzaj>
      <item>TEHNOKONTROLA d.o.o.</item>
    </izvorni_sadrzaj>
    <derivirana_varijabla naziv="DomainObject.Predmet.ProtuStrankaListNazivFormated_1">
      <item>TEHNOKONTROLA d.o.o.</item>
    </derivirana_varijabla>
  </DomainObject.Predmet.ProtuStrankaListNazivFormated>
  <DomainObject.Predmet.ProtuStrankaListNazivFormatedOIB>
    <izvorni_sadrzaj>
      <item>TEHNOKONTROLA d.o.o., OIB 62668926122</item>
    </izvorni_sadrzaj>
    <derivirana_varijabla naziv="DomainObject.Predmet.ProtuStrankaListNazivFormatedOIB_1">
      <item>TEHNOKONTROLA d.o.o., OIB 62668926122</item>
    </derivirana_varijabla>
  </DomainObject.Predmet.ProtuStrankaListNazivFormatedOIB>
  <DomainObject.Predmet.OstaliListFormated>
    <izvorni_sadrzaj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Formated_1"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Formated>
  <DomainObject.Predmet.OstaliListFormatedOIB>
    <izvorni_sadrzaj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FormatedOIB_1"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FormatedOIB>
  <DomainObject.Predmet.OstaliListFormatedWithAdress>
    <izvorni_sadrzaj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izvorni_sadrzaj>
    <derivirana_varijabla naziv="DomainObject.Predmet.OstaliListFormatedWithAdress_1"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derivirana_varijabla>
  </DomainObject.Predmet.OstaliListFormatedWithAdress>
  <DomainObject.Predmet.OstaliListFormatedWithAdressOIB>
    <izvorni_sadrzaj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izvorni_sadrzaj>
    <derivirana_varijabla naziv="DomainObject.Predmet.OstaliListFormatedWithAdressOIB_1"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derivirana_varijabla>
  </DomainObject.Predmet.OstaliListFormatedWithAdressOIB>
  <DomainObject.Predmet.OstaliListNazivFormated>
    <izvorni_sadrzaj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NazivFormated_1"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NazivFormated>
  <DomainObject.Predmet.OstaliListNazivFormatedOIB>
    <izvorni_sadrzaj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NazivFormatedOIB_1"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TEHNOKONTROLA d.o.o.</izvorni_sadrzaj>
    <derivirana_varijabla naziv="DomainObject.Predmet.ProtustrankaIDrugi_1">TEHNOKONTROLA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TEHNOKONTROLA d.o.o., OIB 62668926122, Kašinska 9, 10360 Sesvete</izvorni_sadrzaj>
    <derivirana_varijabla naziv="DomainObject.Predmet.ProtustrankaIDrugiAdressOIB_1">TEHNOKONTROLA d.o.o., OIB 62668926122,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SudioniciListNaziv_1"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SudioniciListNaziv>
  <DomainObject.Predmet.SudioniciListAdressOIB>
    <izvorni_sadrzaj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izvorni_sadrzaj>
    <derivirana_varijabla naziv="DomainObject.Predmet.SudioniciListAdressOIB_1"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izvorni_sadrzaj>
    <derivirana_varijabla naziv="DomainObject.Predmet.SudioniciListNazivOIB_1"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481</properties:Words>
  <properties:Characters>2601</properties:Characters>
  <properties:Lines>109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2017-01-04T12:32:00Z</dcterms:created>
  <dc:creator>nribaric</dc:creator>
  <cp:lastModifiedBy>Jadranka Zelić</cp:lastModifiedBy>
  <cp:lastPrinted>2017-01-04T12:31:00Z</cp:lastPrinted>
  <dcterms:modified xmlns:xsi="http://www.w3.org/2001/XMLSchema-instance" xsi:type="dcterms:W3CDTF">2017-01-04T12:35:00Z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