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7d43" w14:paraId="0327d43" w:rsidRDefault="00EE1DD4" w:rsidP="001E4556" w:rsidR="001E4556" w:rsidRPr="00EE1DD4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</w:t>
      </w:r>
      <w:r w:rsidR="001E4556" w:rsidRPr="00EE1DD4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1DD4" w:rsidP="001E4556" w:rsidR="001E4556" w:rsidRPr="00EE1DD4">
      <w:pPr>
        <w:rPr>
          <w:lang w:val="hr-HR"/>
        </w:rPr>
      </w:pPr>
      <w:r>
        <w:rPr>
          <w:rFonts w:eastAsia="MS Mincho"/>
          <w:szCs w:val="24"/>
          <w:lang w:val="hr-HR"/>
        </w:rPr>
        <w:t xml:space="preserve">  </w:t>
      </w:r>
      <w:r w:rsidR="001E4556" w:rsidRPr="00EE1DD4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EE1DD4">
      <w:pPr>
        <w:rPr>
          <w:lang w:val="hr-HR"/>
        </w:rPr>
      </w:pPr>
      <w:r w:rsidRPr="00EE1DD4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EE1DD4">
      <w:pPr>
        <w:rPr>
          <w:lang w:val="hr-HR"/>
        </w:rPr>
      </w:pPr>
      <w:r w:rsidRPr="00EE1DD4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EE1DD4">
      <w:pPr>
        <w:rPr>
          <w:lang w:val="hr-HR"/>
        </w:rPr>
      </w:pPr>
    </w:p>
    <w:p w:rsidRDefault="00B4040B" w:rsidP="00E96F7C" w:rsidR="00B4040B" w:rsidRPr="00EE1DD4">
      <w:pPr>
        <w:jc w:val="center"/>
        <w:rPr>
          <w:lang w:val="hr-HR"/>
        </w:rPr>
      </w:pPr>
    </w:p>
    <w:p w:rsidRDefault="00E96F7C" w:rsidP="00E96F7C" w:rsidR="00E96F7C" w:rsidRPr="00EE1DD4">
      <w:pPr>
        <w:jc w:val="center"/>
        <w:rPr>
          <w:lang w:val="hr-HR"/>
        </w:rPr>
      </w:pPr>
      <w:r w:rsidRPr="00EE1DD4">
        <w:rPr>
          <w:lang w:val="hr-HR"/>
        </w:rPr>
        <w:t>R E P U B L I K A  H R V A T S K A</w:t>
      </w:r>
    </w:p>
    <w:p w:rsidRDefault="005F1EE4" w:rsidR="005F1EE4" w:rsidRPr="00EE1DD4">
      <w:pPr>
        <w:ind w:firstLine="720"/>
        <w:jc w:val="center"/>
        <w:rPr>
          <w:lang w:val="hr-HR"/>
        </w:rPr>
      </w:pPr>
    </w:p>
    <w:p w:rsidRDefault="00D2503C" w:rsidP="003D590E" w:rsidR="00D2503C" w:rsidRPr="00EE1DD4">
      <w:pPr>
        <w:jc w:val="center"/>
        <w:rPr>
          <w:lang w:val="hr-HR"/>
        </w:rPr>
      </w:pPr>
      <w:r w:rsidRPr="00EE1DD4">
        <w:rPr>
          <w:lang w:val="hr-HR"/>
        </w:rPr>
        <w:t>R J E Š E N J E</w:t>
      </w:r>
    </w:p>
    <w:p w:rsidRDefault="00D2503C" w:rsidR="00D2503C" w:rsidRPr="00EE1DD4">
      <w:pPr>
        <w:jc w:val="both"/>
        <w:rPr>
          <w:lang w:val="hr-HR"/>
        </w:rPr>
      </w:pPr>
    </w:p>
    <w:p w:rsidRDefault="00D2503C" w:rsidR="00D2503C" w:rsidRPr="00EE1DD4">
      <w:pPr>
        <w:jc w:val="both"/>
        <w:rPr>
          <w:lang w:val="hr-HR"/>
        </w:rPr>
      </w:pPr>
    </w:p>
    <w:p w:rsidRDefault="00D2503C" w:rsidP="001A5774" w:rsidR="00D2503C" w:rsidRPr="00EE1DD4">
      <w:pPr>
        <w:ind w:firstLine="720"/>
        <w:jc w:val="both"/>
        <w:rPr>
          <w:lang w:val="hr-HR"/>
        </w:rPr>
      </w:pPr>
      <w:r w:rsidRPr="00EE1DD4">
        <w:rPr>
          <w:lang w:val="hr-HR"/>
        </w:rPr>
        <w:t>Trgovački sud u Rijeci, po Liljani Ugrin stečajnom sucu u postupku provođenja steča</w:t>
      </w:r>
      <w:r w:rsidR="001A4FBA" w:rsidRPr="00EE1DD4">
        <w:rPr>
          <w:lang w:val="hr-HR"/>
        </w:rPr>
        <w:t>ja</w:t>
      </w:r>
      <w:r w:rsidR="003C3A0A" w:rsidRPr="00EE1DD4">
        <w:rPr>
          <w:lang w:val="hr-HR"/>
        </w:rPr>
        <w:t xml:space="preserve"> </w:t>
      </w:r>
      <w:r w:rsidRPr="00EE1DD4">
        <w:rPr>
          <w:lang w:val="hr-HR"/>
        </w:rPr>
        <w:t xml:space="preserve">nad </w:t>
      </w:r>
      <w:r w:rsidR="001446B0" w:rsidRPr="00EE1DD4">
        <w:rPr>
          <w:lang w:val="hr-HR"/>
        </w:rPr>
        <w:t xml:space="preserve">stečajnim dužnikom </w:t>
      </w:r>
      <w:r w:rsidR="003C3A0A" w:rsidRPr="00EE1DD4">
        <w:rPr>
          <w:szCs w:val="24"/>
          <w:lang w:val="hr-HR"/>
        </w:rPr>
        <w:t>K-H-P društvo s ograničenom odgovornošću za građevinarstvo i posredovanje u stečaju Rijeka, Nova Ciottina 1 (MBS 040220279 – OIB 94910551143)</w:t>
      </w:r>
      <w:r w:rsidR="00EE1DD4">
        <w:rPr>
          <w:lang w:val="hr-HR"/>
        </w:rPr>
        <w:t>,</w:t>
      </w:r>
      <w:r w:rsidRPr="00EE1DD4">
        <w:rPr>
          <w:lang w:val="hr-HR"/>
        </w:rPr>
        <w:t xml:space="preserve"> dana </w:t>
      </w:r>
      <w:r w:rsidR="001446B0" w:rsidRPr="00EE1DD4">
        <w:rPr>
          <w:lang w:val="hr-HR"/>
        </w:rPr>
        <w:t xml:space="preserve"> </w:t>
      </w:r>
      <w:r w:rsidR="003C3A0A" w:rsidRPr="00EE1DD4">
        <w:rPr>
          <w:lang w:val="hr-HR"/>
        </w:rPr>
        <w:t>20</w:t>
      </w:r>
      <w:r w:rsidR="008B1B81" w:rsidRPr="00EE1DD4">
        <w:rPr>
          <w:lang w:val="hr-HR"/>
        </w:rPr>
        <w:t xml:space="preserve">. </w:t>
      </w:r>
      <w:r w:rsidR="003F3CF4" w:rsidRPr="00EE1DD4">
        <w:rPr>
          <w:lang w:val="hr-HR"/>
        </w:rPr>
        <w:t>travnja</w:t>
      </w:r>
      <w:r w:rsidR="008B1B81" w:rsidRPr="00EE1DD4">
        <w:rPr>
          <w:lang w:val="hr-HR"/>
        </w:rPr>
        <w:t xml:space="preserve"> </w:t>
      </w:r>
      <w:r w:rsidR="009B48CE" w:rsidRPr="00EE1DD4">
        <w:rPr>
          <w:lang w:val="hr-HR"/>
        </w:rPr>
        <w:t>201</w:t>
      </w:r>
      <w:r w:rsidR="003F3CF4" w:rsidRPr="00EE1DD4">
        <w:rPr>
          <w:lang w:val="hr-HR"/>
        </w:rPr>
        <w:t>8</w:t>
      </w:r>
      <w:r w:rsidR="003B5EAD" w:rsidRPr="00EE1DD4">
        <w:rPr>
          <w:lang w:val="hr-HR"/>
        </w:rPr>
        <w:t>.</w:t>
      </w:r>
      <w:r w:rsidR="00B56E90" w:rsidRPr="00EE1DD4">
        <w:rPr>
          <w:lang w:val="hr-HR"/>
        </w:rPr>
        <w:t xml:space="preserve"> </w:t>
      </w:r>
    </w:p>
    <w:p w:rsidRDefault="006934FF" w:rsidP="003D590E" w:rsidR="006934FF" w:rsidRPr="00EE1DD4">
      <w:pPr>
        <w:jc w:val="center"/>
        <w:rPr>
          <w:lang w:val="hr-HR"/>
        </w:rPr>
      </w:pPr>
    </w:p>
    <w:p w:rsidRDefault="00D2503C" w:rsidP="003D590E" w:rsidR="00D2503C" w:rsidRPr="00EE1DD4">
      <w:pPr>
        <w:jc w:val="center"/>
        <w:rPr>
          <w:lang w:val="hr-HR"/>
        </w:rPr>
      </w:pPr>
      <w:r w:rsidRPr="00EE1DD4">
        <w:rPr>
          <w:lang w:val="hr-HR"/>
        </w:rPr>
        <w:t>r i j e š i o   j e</w:t>
      </w:r>
    </w:p>
    <w:p w:rsidRDefault="00B4040B" w:rsidR="00B4040B" w:rsidRPr="00EE1DD4">
      <w:pPr>
        <w:ind w:firstLine="720"/>
        <w:jc w:val="both"/>
        <w:rPr>
          <w:lang w:val="hr-HR"/>
        </w:rPr>
      </w:pPr>
    </w:p>
    <w:p w:rsidRDefault="00B4040B" w:rsidP="00B4040B" w:rsidR="00B4040B" w:rsidRPr="00EE1DD4">
      <w:pPr>
        <w:jc w:val="both"/>
        <w:rPr>
          <w:lang w:val="hr-HR"/>
        </w:rPr>
      </w:pPr>
      <w:r w:rsidRPr="00EE1DD4">
        <w:rPr>
          <w:lang w:val="hr-HR"/>
        </w:rPr>
        <w:t>I</w:t>
      </w:r>
      <w:r w:rsidR="003F3CF4" w:rsidRPr="00EE1DD4">
        <w:rPr>
          <w:lang w:val="hr-HR"/>
        </w:rPr>
        <w:t xml:space="preserve"> </w:t>
      </w:r>
      <w:r w:rsidRPr="00EE1DD4">
        <w:rPr>
          <w:lang w:val="hr-HR"/>
        </w:rPr>
        <w:tab/>
        <w:t xml:space="preserve">Pozivaju se vjerovnici stečajne mase da u roku od 15 dana od </w:t>
      </w:r>
      <w:r w:rsidR="002A4272" w:rsidRPr="00EE1DD4">
        <w:rPr>
          <w:lang w:val="hr-HR"/>
        </w:rPr>
        <w:t xml:space="preserve"> </w:t>
      </w:r>
      <w:r w:rsidRPr="00EE1DD4">
        <w:rPr>
          <w:lang w:val="hr-HR"/>
        </w:rPr>
        <w:t xml:space="preserve">objave ovog </w:t>
      </w:r>
      <w:r w:rsidR="002A4272" w:rsidRPr="00EE1DD4">
        <w:rPr>
          <w:lang w:val="hr-HR"/>
        </w:rPr>
        <w:t xml:space="preserve">rješenja </w:t>
      </w:r>
      <w:r w:rsidRPr="00EE1DD4">
        <w:rPr>
          <w:lang w:val="hr-HR"/>
        </w:rPr>
        <w:t xml:space="preserve"> </w:t>
      </w:r>
      <w:r w:rsidR="00B97977" w:rsidRPr="00EE1DD4">
        <w:rPr>
          <w:lang w:val="hr-HR"/>
        </w:rPr>
        <w:t>na mrežnoj stranici e-</w:t>
      </w:r>
      <w:r w:rsidR="003F3CF4" w:rsidRPr="00EE1DD4">
        <w:rPr>
          <w:lang w:val="hr-HR"/>
        </w:rPr>
        <w:t>O</w:t>
      </w:r>
      <w:r w:rsidR="00B97977" w:rsidRPr="00EE1DD4">
        <w:rPr>
          <w:lang w:val="hr-HR"/>
        </w:rPr>
        <w:t>glasn</w:t>
      </w:r>
      <w:r w:rsidR="003C3A0A" w:rsidRPr="00EE1DD4">
        <w:rPr>
          <w:lang w:val="hr-HR"/>
        </w:rPr>
        <w:t>a</w:t>
      </w:r>
      <w:r w:rsidR="00B97977" w:rsidRPr="00EE1DD4">
        <w:rPr>
          <w:lang w:val="hr-HR"/>
        </w:rPr>
        <w:t xml:space="preserve"> ploč</w:t>
      </w:r>
      <w:r w:rsidR="003C3A0A" w:rsidRPr="00EE1DD4">
        <w:rPr>
          <w:lang w:val="hr-HR"/>
        </w:rPr>
        <w:t>a</w:t>
      </w:r>
      <w:r w:rsidR="00B97977" w:rsidRPr="00EE1DD4">
        <w:rPr>
          <w:lang w:val="hr-HR"/>
        </w:rPr>
        <w:t xml:space="preserve"> sud</w:t>
      </w:r>
      <w:r w:rsidR="003C3A0A" w:rsidRPr="00EE1DD4">
        <w:rPr>
          <w:lang w:val="hr-HR"/>
        </w:rPr>
        <w:t xml:space="preserve">ova </w:t>
      </w:r>
      <w:r w:rsidR="00AF4C35" w:rsidRPr="00EE1DD4">
        <w:rPr>
          <w:lang w:val="hr-HR"/>
        </w:rPr>
        <w:t xml:space="preserve">da </w:t>
      </w:r>
      <w:r w:rsidRPr="00EE1DD4">
        <w:rPr>
          <w:lang w:val="hr-HR"/>
        </w:rPr>
        <w:t xml:space="preserve">podnesu sudu </w:t>
      </w:r>
      <w:r w:rsidR="00AF4C35" w:rsidRPr="00EE1DD4">
        <w:rPr>
          <w:lang w:val="hr-HR"/>
        </w:rPr>
        <w:t xml:space="preserve">očitovanje </w:t>
      </w:r>
      <w:r w:rsidRPr="00EE1DD4">
        <w:rPr>
          <w:lang w:val="hr-HR"/>
        </w:rPr>
        <w:t xml:space="preserve">povodom prijedloga za obustavu i zaključenje stečajnog postupka zbog nedostatnosti stečajne mase za pokriće troškova stečajnog postupka </w:t>
      </w:r>
      <w:r w:rsidR="00AE02AF" w:rsidRPr="00EE1DD4">
        <w:rPr>
          <w:lang w:val="hr-HR"/>
        </w:rPr>
        <w:t>sukladno o</w:t>
      </w:r>
      <w:r w:rsidR="00B97977" w:rsidRPr="00EE1DD4">
        <w:rPr>
          <w:lang w:val="hr-HR"/>
        </w:rPr>
        <w:t>d</w:t>
      </w:r>
      <w:r w:rsidR="00AE02AF" w:rsidRPr="00EE1DD4">
        <w:rPr>
          <w:lang w:val="hr-HR"/>
        </w:rPr>
        <w:t xml:space="preserve">redbi članka </w:t>
      </w:r>
      <w:r w:rsidRPr="00EE1DD4">
        <w:rPr>
          <w:lang w:val="hr-HR"/>
        </w:rPr>
        <w:t>2</w:t>
      </w:r>
      <w:r w:rsidR="003C3A0A" w:rsidRPr="00EE1DD4">
        <w:rPr>
          <w:lang w:val="hr-HR"/>
        </w:rPr>
        <w:t>93</w:t>
      </w:r>
      <w:r w:rsidRPr="00EE1DD4">
        <w:rPr>
          <w:lang w:val="hr-HR"/>
        </w:rPr>
        <w:t xml:space="preserve">. </w:t>
      </w:r>
      <w:r w:rsidR="002A4272" w:rsidRPr="00EE1DD4">
        <w:rPr>
          <w:lang w:val="hr-HR"/>
        </w:rPr>
        <w:t xml:space="preserve">stavak 2. </w:t>
      </w:r>
      <w:r w:rsidR="00AE02AF" w:rsidRPr="00EE1DD4">
        <w:rPr>
          <w:lang w:val="hr-HR"/>
        </w:rPr>
        <w:t xml:space="preserve">(“Narodne novine” broj </w:t>
      </w:r>
      <w:r w:rsidR="003C3A0A" w:rsidRPr="00EE1DD4">
        <w:rPr>
          <w:lang w:val="hr-HR"/>
        </w:rPr>
        <w:t>71</w:t>
      </w:r>
      <w:r w:rsidR="00AE02AF" w:rsidRPr="00EE1DD4">
        <w:rPr>
          <w:lang w:val="hr-HR"/>
        </w:rPr>
        <w:t>/</w:t>
      </w:r>
      <w:r w:rsidR="003C3A0A" w:rsidRPr="00EE1DD4">
        <w:rPr>
          <w:lang w:val="hr-HR"/>
        </w:rPr>
        <w:t>15</w:t>
      </w:r>
      <w:r w:rsidR="00AE02AF" w:rsidRPr="00EE1DD4">
        <w:rPr>
          <w:lang w:val="hr-HR"/>
        </w:rPr>
        <w:t xml:space="preserve">, </w:t>
      </w:r>
      <w:r w:rsidR="003C3A0A" w:rsidRPr="00EE1DD4">
        <w:rPr>
          <w:lang w:val="hr-HR"/>
        </w:rPr>
        <w:t>104/17</w:t>
      </w:r>
      <w:r w:rsidR="00AE02AF" w:rsidRPr="00EE1DD4">
        <w:rPr>
          <w:lang w:val="hr-HR"/>
        </w:rPr>
        <w:t>, dalje: SZ)</w:t>
      </w:r>
      <w:r w:rsidRPr="00EE1DD4">
        <w:rPr>
          <w:lang w:val="hr-HR"/>
        </w:rPr>
        <w:t>.</w:t>
      </w:r>
    </w:p>
    <w:p w:rsidRDefault="00B4040B" w:rsidP="00B4040B" w:rsidR="00B4040B" w:rsidRPr="00EE1DD4">
      <w:pPr>
        <w:jc w:val="both"/>
        <w:rPr>
          <w:lang w:val="hr-HR"/>
        </w:rPr>
      </w:pPr>
    </w:p>
    <w:p w:rsidRDefault="00B4040B" w:rsidP="00B4040B" w:rsidR="003C3A0A" w:rsidRPr="00EE1DD4">
      <w:pPr>
        <w:jc w:val="both"/>
        <w:rPr>
          <w:lang w:val="hr-HR"/>
        </w:rPr>
      </w:pPr>
      <w:r w:rsidRPr="00EE1DD4">
        <w:rPr>
          <w:lang w:val="hr-HR"/>
        </w:rPr>
        <w:t>II</w:t>
      </w:r>
      <w:r w:rsidRPr="00EE1DD4">
        <w:rPr>
          <w:lang w:val="hr-HR"/>
        </w:rPr>
        <w:tab/>
        <w:t xml:space="preserve">Saziva se skupština vjerovnika za dan </w:t>
      </w:r>
    </w:p>
    <w:p w:rsidRDefault="003C3A0A" w:rsidP="00B4040B" w:rsidR="003C3A0A" w:rsidRPr="00EE1DD4">
      <w:pPr>
        <w:jc w:val="both"/>
        <w:rPr>
          <w:lang w:val="hr-HR"/>
        </w:rPr>
      </w:pPr>
    </w:p>
    <w:p w:rsidRDefault="003C3A0A" w:rsidP="003C3A0A" w:rsidR="003C3A0A" w:rsidRPr="00EE1DD4">
      <w:pPr>
        <w:jc w:val="center"/>
        <w:rPr>
          <w:bCs/>
          <w:lang w:val="hr-HR"/>
        </w:rPr>
      </w:pPr>
      <w:r w:rsidRPr="00EE1DD4">
        <w:rPr>
          <w:lang w:val="hr-HR"/>
        </w:rPr>
        <w:t>23</w:t>
      </w:r>
      <w:r w:rsidR="00B4040B" w:rsidRPr="00EE1DD4">
        <w:rPr>
          <w:bCs/>
          <w:lang w:val="hr-HR"/>
        </w:rPr>
        <w:t xml:space="preserve">. </w:t>
      </w:r>
      <w:r w:rsidR="003F3CF4" w:rsidRPr="00EE1DD4">
        <w:rPr>
          <w:bCs/>
          <w:lang w:val="hr-HR"/>
        </w:rPr>
        <w:t xml:space="preserve">svibnja </w:t>
      </w:r>
      <w:r w:rsidR="00B4040B" w:rsidRPr="00EE1DD4">
        <w:rPr>
          <w:bCs/>
          <w:lang w:val="hr-HR"/>
        </w:rPr>
        <w:t>201</w:t>
      </w:r>
      <w:r w:rsidR="003F3CF4" w:rsidRPr="00EE1DD4">
        <w:rPr>
          <w:bCs/>
          <w:lang w:val="hr-HR"/>
        </w:rPr>
        <w:t>8</w:t>
      </w:r>
      <w:r w:rsidR="00B4040B" w:rsidRPr="00EE1DD4">
        <w:rPr>
          <w:bCs/>
          <w:lang w:val="hr-HR"/>
        </w:rPr>
        <w:t>. godine u 10.</w:t>
      </w:r>
      <w:r w:rsidRPr="00EE1DD4">
        <w:rPr>
          <w:bCs/>
          <w:lang w:val="hr-HR"/>
        </w:rPr>
        <w:t>0</w:t>
      </w:r>
      <w:r w:rsidR="00B4040B" w:rsidRPr="00EE1DD4">
        <w:rPr>
          <w:bCs/>
          <w:lang w:val="hr-HR"/>
        </w:rPr>
        <w:t>0 sati</w:t>
      </w:r>
    </w:p>
    <w:p w:rsidRDefault="00B4040B" w:rsidP="003C3A0A" w:rsidR="00B4040B" w:rsidRPr="00EE1DD4">
      <w:pPr>
        <w:jc w:val="center"/>
        <w:rPr>
          <w:lang w:val="hr-HR"/>
        </w:rPr>
      </w:pPr>
      <w:r w:rsidRPr="00EE1DD4">
        <w:rPr>
          <w:bCs/>
          <w:lang w:val="hr-HR"/>
        </w:rPr>
        <w:t xml:space="preserve">kod ovog </w:t>
      </w:r>
      <w:r w:rsidRPr="00EE1DD4">
        <w:rPr>
          <w:lang w:val="hr-HR"/>
        </w:rPr>
        <w:t>suda, soba 111/I, Zadarska 1 i 3,</w:t>
      </w:r>
    </w:p>
    <w:p w:rsidRDefault="00436A7A" w:rsidP="00B4040B" w:rsidR="00436A7A" w:rsidRPr="00EE1DD4">
      <w:pPr>
        <w:jc w:val="both"/>
        <w:rPr>
          <w:lang w:val="hr-HR"/>
        </w:rPr>
      </w:pPr>
    </w:p>
    <w:p w:rsidRDefault="00B4040B" w:rsidP="00B4040B" w:rsidR="00B4040B" w:rsidRPr="00EE1DD4">
      <w:pPr>
        <w:jc w:val="both"/>
        <w:rPr>
          <w:lang w:val="hr-HR"/>
        </w:rPr>
      </w:pPr>
      <w:r w:rsidRPr="00EE1DD4">
        <w:rPr>
          <w:lang w:val="hr-HR"/>
        </w:rPr>
        <w:t>Dnevni red:</w:t>
      </w:r>
    </w:p>
    <w:p w:rsidRDefault="003F3CF4" w:rsidP="003F3CF4" w:rsidR="002A4272" w:rsidRPr="00EE1DD4">
      <w:pPr>
        <w:jc w:val="both"/>
        <w:rPr>
          <w:lang w:val="hr-HR"/>
        </w:rPr>
      </w:pPr>
      <w:r w:rsidRPr="00EE1DD4">
        <w:rPr>
          <w:lang w:val="hr-HR"/>
        </w:rPr>
        <w:t>1.</w:t>
      </w:r>
      <w:r w:rsidR="002A4272" w:rsidRPr="00EE1DD4">
        <w:rPr>
          <w:lang w:val="hr-HR"/>
        </w:rPr>
        <w:tab/>
      </w:r>
      <w:r w:rsidR="00AF4C35" w:rsidRPr="00EE1DD4">
        <w:rPr>
          <w:lang w:val="hr-HR"/>
        </w:rPr>
        <w:t>O</w:t>
      </w:r>
      <w:r w:rsidR="00EE1DD4">
        <w:rPr>
          <w:lang w:val="hr-HR"/>
        </w:rPr>
        <w:t>č</w:t>
      </w:r>
      <w:r w:rsidR="00AF4C35" w:rsidRPr="00EE1DD4">
        <w:rPr>
          <w:lang w:val="hr-HR"/>
        </w:rPr>
        <w:t xml:space="preserve">itovanje </w:t>
      </w:r>
      <w:r w:rsidR="002A4272" w:rsidRPr="00EE1DD4">
        <w:rPr>
          <w:lang w:val="hr-HR"/>
        </w:rPr>
        <w:t xml:space="preserve">skupštine </w:t>
      </w:r>
      <w:r w:rsidR="00B4040B" w:rsidRPr="00EE1DD4">
        <w:rPr>
          <w:lang w:val="hr-HR"/>
        </w:rPr>
        <w:t xml:space="preserve">o </w:t>
      </w:r>
      <w:r w:rsidR="002A4272" w:rsidRPr="00EE1DD4">
        <w:rPr>
          <w:lang w:val="hr-HR"/>
        </w:rPr>
        <w:t xml:space="preserve">prijedlogu za </w:t>
      </w:r>
      <w:r w:rsidR="00B4040B" w:rsidRPr="00EE1DD4">
        <w:rPr>
          <w:lang w:val="hr-HR"/>
        </w:rPr>
        <w:t>obustav</w:t>
      </w:r>
      <w:r w:rsidR="002A4272" w:rsidRPr="00EE1DD4">
        <w:rPr>
          <w:lang w:val="hr-HR"/>
        </w:rPr>
        <w:t xml:space="preserve">u </w:t>
      </w:r>
      <w:r w:rsidR="00B4040B" w:rsidRPr="00EE1DD4">
        <w:rPr>
          <w:lang w:val="hr-HR"/>
        </w:rPr>
        <w:t>i zaključenj</w:t>
      </w:r>
      <w:r w:rsidR="002A4272" w:rsidRPr="00EE1DD4">
        <w:rPr>
          <w:lang w:val="hr-HR"/>
        </w:rPr>
        <w:t>e</w:t>
      </w:r>
      <w:r w:rsidR="00B4040B" w:rsidRPr="00EE1DD4">
        <w:rPr>
          <w:lang w:val="hr-HR"/>
        </w:rPr>
        <w:t xml:space="preserve"> stečajnog postupka </w:t>
      </w:r>
      <w:r w:rsidR="002A4272" w:rsidRPr="00EE1DD4">
        <w:rPr>
          <w:lang w:val="hr-HR"/>
        </w:rPr>
        <w:t>zbog nedostatnosti stečajne mase za pokriće troškova stečajnog postupka.</w:t>
      </w:r>
    </w:p>
    <w:p w:rsidRDefault="00B4040B" w:rsidP="00B4040B" w:rsidR="00B4040B" w:rsidRPr="00EE1DD4">
      <w:pPr>
        <w:jc w:val="both"/>
        <w:rPr>
          <w:bCs/>
          <w:color w:val="000000"/>
          <w:lang w:val="hr-HR"/>
        </w:rPr>
      </w:pPr>
      <w:r w:rsidRPr="00EE1DD4">
        <w:rPr>
          <w:lang w:val="hr-HR"/>
        </w:rPr>
        <w:t xml:space="preserve">Na skupštinu se pozivaju </w:t>
      </w:r>
      <w:r w:rsidR="003F3CF4" w:rsidRPr="00EE1DD4">
        <w:rPr>
          <w:lang w:val="hr-HR"/>
        </w:rPr>
        <w:t xml:space="preserve">stečajni vjerovnici, </w:t>
      </w:r>
      <w:r w:rsidRPr="00EE1DD4">
        <w:rPr>
          <w:bCs/>
          <w:color w:val="000000"/>
          <w:lang w:val="hr-HR"/>
        </w:rPr>
        <w:t>vjerovnici stečajne mase i stečajni upravitelj.</w:t>
      </w:r>
    </w:p>
    <w:p w:rsidRDefault="00B4040B" w:rsidP="00B4040B" w:rsidR="00B4040B" w:rsidRPr="00EE1DD4">
      <w:pPr>
        <w:jc w:val="both"/>
        <w:rPr>
          <w:lang w:val="hr-HR"/>
        </w:rPr>
      </w:pPr>
    </w:p>
    <w:p w:rsidRDefault="00B4040B" w:rsidP="00B4040B" w:rsidR="00B4040B" w:rsidRPr="00EE1DD4">
      <w:pPr>
        <w:jc w:val="both"/>
        <w:rPr>
          <w:lang w:val="hr-HR"/>
        </w:rPr>
      </w:pPr>
      <w:r w:rsidRPr="00EE1DD4">
        <w:rPr>
          <w:lang w:val="hr-HR"/>
        </w:rPr>
        <w:t>I</w:t>
      </w:r>
      <w:r w:rsidR="003F3CF4" w:rsidRPr="00EE1DD4">
        <w:rPr>
          <w:lang w:val="hr-HR"/>
        </w:rPr>
        <w:t>II</w:t>
      </w:r>
      <w:r w:rsidRPr="00EE1DD4">
        <w:rPr>
          <w:lang w:val="hr-HR"/>
        </w:rPr>
        <w:tab/>
      </w:r>
      <w:r w:rsidR="00AF4C35" w:rsidRPr="00EE1DD4">
        <w:rPr>
          <w:lang w:val="hr-HR"/>
        </w:rPr>
        <w:t>Stečajni postupak neće se obustaviti i zaključiti ako vjerovnici koji su se protivili obustavi postupka solidarno predujme dostatan iznos novca za namirenje troškova postupka u roku koji im je sud odredio rješenjem (članak 293</w:t>
      </w:r>
      <w:r w:rsidRPr="00EE1DD4">
        <w:rPr>
          <w:lang w:val="hr-HR"/>
        </w:rPr>
        <w:t>.</w:t>
      </w:r>
      <w:r w:rsidR="00AF4C35" w:rsidRPr="00EE1DD4">
        <w:rPr>
          <w:lang w:val="hr-HR"/>
        </w:rPr>
        <w:t xml:space="preserve"> stavak 3. SZ).</w:t>
      </w:r>
    </w:p>
    <w:p w:rsidRDefault="00C51070" w:rsidP="004D51EB" w:rsidR="00C51070" w:rsidRPr="00EE1DD4">
      <w:pPr>
        <w:ind w:firstLine="708"/>
        <w:jc w:val="both"/>
        <w:rPr>
          <w:lang w:val="hr-HR"/>
        </w:rPr>
      </w:pPr>
    </w:p>
    <w:p w:rsidRDefault="00D2503C" w:rsidP="008D5BF9" w:rsidR="00D2503C" w:rsidRPr="00EE1DD4">
      <w:pPr>
        <w:jc w:val="center"/>
        <w:rPr>
          <w:rFonts w:eastAsia="MS Mincho"/>
          <w:lang w:val="hr-HR"/>
        </w:rPr>
      </w:pPr>
      <w:r w:rsidRPr="00EE1DD4">
        <w:rPr>
          <w:rFonts w:eastAsia="MS Mincho"/>
          <w:lang w:val="hr-HR"/>
        </w:rPr>
        <w:t>U Rijeci</w:t>
      </w:r>
      <w:r w:rsidR="0014772A" w:rsidRPr="00EE1DD4">
        <w:rPr>
          <w:rFonts w:eastAsia="MS Mincho"/>
          <w:lang w:val="hr-HR"/>
        </w:rPr>
        <w:t xml:space="preserve">, </w:t>
      </w:r>
      <w:r w:rsidR="003C3A0A" w:rsidRPr="00EE1DD4">
        <w:rPr>
          <w:lang w:val="hr-HR"/>
        </w:rPr>
        <w:t>20</w:t>
      </w:r>
      <w:r w:rsidR="003F3CF4" w:rsidRPr="00EE1DD4">
        <w:rPr>
          <w:lang w:val="hr-HR"/>
        </w:rPr>
        <w:t>. travnja  2018</w:t>
      </w:r>
      <w:r w:rsidR="00C67197" w:rsidRPr="00EE1DD4">
        <w:rPr>
          <w:szCs w:val="24"/>
          <w:lang w:val="hr-HR"/>
        </w:rPr>
        <w:t xml:space="preserve">. </w:t>
      </w:r>
      <w:r w:rsidR="00C33657" w:rsidRPr="00EE1DD4">
        <w:rPr>
          <w:lang w:val="hr-HR"/>
        </w:rPr>
        <w:t xml:space="preserve">   </w:t>
      </w:r>
    </w:p>
    <w:p w:rsidRDefault="00D2503C" w:rsidR="00ED5C2E" w:rsidRPr="00EE1DD4">
      <w:pPr>
        <w:jc w:val="right"/>
        <w:rPr>
          <w:rFonts w:eastAsia="MS Mincho"/>
          <w:lang w:val="hr-HR"/>
        </w:rPr>
      </w:pPr>
      <w:r w:rsidRPr="00EE1DD4">
        <w:rPr>
          <w:rFonts w:eastAsia="MS Mincho"/>
          <w:lang w:val="hr-HR"/>
        </w:rPr>
        <w:t xml:space="preserve">       </w:t>
      </w:r>
    </w:p>
    <w:p w:rsidRDefault="00AF4C35" w:rsidP="00AF4C35" w:rsidR="00D2503C" w:rsidRPr="00EE1DD4">
      <w:pPr>
        <w:jc w:val="center"/>
        <w:rPr>
          <w:rFonts w:eastAsia="MS Mincho"/>
          <w:lang w:val="hr-HR"/>
        </w:rPr>
      </w:pPr>
      <w:r w:rsidRPr="00EE1DD4">
        <w:rPr>
          <w:rFonts w:eastAsia="MS Mincho"/>
          <w:lang w:val="hr-HR"/>
        </w:rPr>
        <w:t xml:space="preserve">                                                                                                                         S</w:t>
      </w:r>
      <w:r w:rsidR="00D2503C" w:rsidRPr="00EE1DD4">
        <w:rPr>
          <w:rFonts w:eastAsia="MS Mincho"/>
          <w:lang w:val="hr-HR"/>
        </w:rPr>
        <w:t xml:space="preserve">udac                                                </w:t>
      </w:r>
    </w:p>
    <w:p w:rsidRDefault="00D2503C" w:rsidR="00D2503C" w:rsidRPr="00EE1DD4">
      <w:pPr>
        <w:ind w:firstLine="708" w:left="2124"/>
        <w:jc w:val="right"/>
        <w:rPr>
          <w:rFonts w:eastAsia="MS Mincho"/>
          <w:lang w:val="hr-HR"/>
        </w:rPr>
      </w:pPr>
      <w:r w:rsidRPr="00EE1DD4">
        <w:rPr>
          <w:rFonts w:eastAsia="MS Mincho"/>
          <w:lang w:val="hr-HR"/>
        </w:rPr>
        <w:t xml:space="preserve">Liljana Ugrin    </w:t>
      </w:r>
    </w:p>
    <w:p w:rsidRDefault="00D2503C" w:rsidR="00D2503C" w:rsidRPr="00EE1DD4">
      <w:pPr>
        <w:jc w:val="right"/>
        <w:rPr>
          <w:rFonts w:eastAsia="MS Mincho"/>
          <w:lang w:val="hr-HR"/>
        </w:rPr>
      </w:pPr>
      <w:r w:rsidRPr="00EE1DD4">
        <w:rPr>
          <w:rFonts w:eastAsia="MS Mincho"/>
          <w:lang w:val="hr-HR"/>
        </w:rPr>
        <w:t xml:space="preserve"> </w:t>
      </w:r>
    </w:p>
    <w:p w:rsidRDefault="00EE1DD4" w:rsidR="00EE1DD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E1DD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E1DD4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5F1EE4" w:rsidP="00AF4C35" w:rsidR="00C51070" w:rsidRPr="00EE1DD4">
      <w:pPr>
        <w:jc w:val="both"/>
        <w:rPr>
          <w:rFonts w:eastAsia="MS Mincho"/>
          <w:szCs w:val="24"/>
          <w:lang w:val="hr-HR"/>
        </w:rPr>
      </w:pPr>
      <w:r w:rsidRPr="00EE1DD4">
        <w:rPr>
          <w:szCs w:val="24"/>
          <w:lang w:val="hr-HR"/>
        </w:rPr>
        <w:t xml:space="preserve">Protiv ovog rješenja </w:t>
      </w:r>
      <w:r w:rsidR="00B4040B" w:rsidRPr="00EE1DD4">
        <w:rPr>
          <w:szCs w:val="24"/>
          <w:lang w:val="hr-HR"/>
        </w:rPr>
        <w:t xml:space="preserve">nije dopuštena žalba. </w:t>
      </w:r>
    </w:p>
    <w:sectPr w:rsidSect="003F3CF4" w:rsidR="00C51070" w:rsidRPr="00EE1DD4">
      <w:headerReference w:type="default" r:id="rId10"/>
      <w:footerReference w:type="default" r:id="rId11"/>
      <w:pgSz w:h="16840" w:w="11907"/>
      <w:pgMar w:gutter="0" w:footer="720" w:header="720" w:left="1871" w:bottom="1871" w:right="1247" w:top="124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8C5" w:rsidR="00C428C5">
      <w:r>
        <w:separator/>
      </w:r>
    </w:p>
  </w:endnote>
  <w:endnote w:id="0" w:type="continuationSeparator">
    <w:p w:rsidRDefault="00C428C5" w:rsidR="00C42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2607F5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8C5" w:rsidR="00C428C5">
      <w:r>
        <w:separator/>
      </w:r>
    </w:p>
  </w:footnote>
  <w:footnote w:id="0" w:type="continuationSeparator">
    <w:p w:rsidRDefault="00C428C5" w:rsidR="00C428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>
    <w:pPr>
      <w:jc w:val="right"/>
      <w:rPr>
        <w:rFonts w:cs="Arial" w:hAnsi="Arial" w:ascii="Arial"/>
      </w:rPr>
    </w:pPr>
    <w:r w:rsidRPr="00E72430">
      <w:t>Posl</w:t>
    </w:r>
    <w:r w:rsidR="003F3CF4">
      <w:t xml:space="preserve">ovni broj </w:t>
    </w:r>
    <w:r w:rsidRPr="00E72430">
      <w:t xml:space="preserve"> </w:t>
    </w:r>
    <w:r w:rsidRPr="00E72430">
      <w:rPr>
        <w:rFonts w:eastAsia="MS Mincho"/>
      </w:rPr>
      <w:t>7 St-</w:t>
    </w:r>
    <w:r w:rsidR="006934FF">
      <w:rPr>
        <w:rFonts w:eastAsia="MS Mincho"/>
      </w:rPr>
      <w:t>7</w:t>
    </w:r>
    <w:r w:rsidR="003C3A0A">
      <w:rPr>
        <w:rFonts w:eastAsia="MS Mincho"/>
      </w:rPr>
      <w:t>3</w:t>
    </w:r>
    <w:r w:rsidRPr="00E72430">
      <w:rPr>
        <w:rFonts w:eastAsia="MS Mincho"/>
      </w:rPr>
      <w:t>/</w:t>
    </w:r>
    <w:r w:rsidR="006934FF">
      <w:rPr>
        <w:rFonts w:eastAsia="MS Mincho"/>
      </w:rPr>
      <w:t>201</w:t>
    </w:r>
    <w:r w:rsidR="003C3A0A">
      <w:rPr>
        <w:rFonts w:eastAsia="MS Mincho"/>
      </w:rPr>
      <w:t>7</w:t>
    </w:r>
    <w:r w:rsidRPr="00E72430">
      <w:rPr>
        <w:rFonts w:eastAsia="MS Mincho"/>
      </w:rPr>
      <w:t>-</w:t>
    </w:r>
    <w:r w:rsidR="003C3A0A">
      <w:rPr>
        <w:rFonts w:eastAsia="MS Mincho"/>
      </w:rPr>
      <w:t>43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3D44"/>
    <w:rsid w:val="000A5022"/>
    <w:rsid w:val="000C48AD"/>
    <w:rsid w:val="000C6752"/>
    <w:rsid w:val="000D3008"/>
    <w:rsid w:val="00110F94"/>
    <w:rsid w:val="0011379B"/>
    <w:rsid w:val="0012528E"/>
    <w:rsid w:val="0014143E"/>
    <w:rsid w:val="001446B0"/>
    <w:rsid w:val="0014772A"/>
    <w:rsid w:val="0015737B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7C64"/>
    <w:rsid w:val="00252E72"/>
    <w:rsid w:val="002607F5"/>
    <w:rsid w:val="002829ED"/>
    <w:rsid w:val="00296899"/>
    <w:rsid w:val="002A4272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3A0A"/>
    <w:rsid w:val="003C7ADA"/>
    <w:rsid w:val="003D3E6D"/>
    <w:rsid w:val="003D590E"/>
    <w:rsid w:val="003D5E63"/>
    <w:rsid w:val="003F3CF4"/>
    <w:rsid w:val="00400D28"/>
    <w:rsid w:val="004321ED"/>
    <w:rsid w:val="00436A7A"/>
    <w:rsid w:val="0045005C"/>
    <w:rsid w:val="00463779"/>
    <w:rsid w:val="00466F5C"/>
    <w:rsid w:val="004A3DA6"/>
    <w:rsid w:val="004A592F"/>
    <w:rsid w:val="004C49E6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579B6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23B1"/>
    <w:rsid w:val="00704B92"/>
    <w:rsid w:val="007161EA"/>
    <w:rsid w:val="007163B7"/>
    <w:rsid w:val="00727B78"/>
    <w:rsid w:val="00733FBA"/>
    <w:rsid w:val="00742E02"/>
    <w:rsid w:val="00744706"/>
    <w:rsid w:val="00746B9A"/>
    <w:rsid w:val="00763C2A"/>
    <w:rsid w:val="00767065"/>
    <w:rsid w:val="00793B13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418BC"/>
    <w:rsid w:val="00877DA7"/>
    <w:rsid w:val="008819AF"/>
    <w:rsid w:val="00891506"/>
    <w:rsid w:val="008930D8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9373B"/>
    <w:rsid w:val="009A45DB"/>
    <w:rsid w:val="009B48CE"/>
    <w:rsid w:val="009C6E36"/>
    <w:rsid w:val="009D3A6A"/>
    <w:rsid w:val="009D4BEE"/>
    <w:rsid w:val="009E58DA"/>
    <w:rsid w:val="009F4B59"/>
    <w:rsid w:val="00A11839"/>
    <w:rsid w:val="00A178B4"/>
    <w:rsid w:val="00A1792E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02AF"/>
    <w:rsid w:val="00AE3F0C"/>
    <w:rsid w:val="00AE5E4E"/>
    <w:rsid w:val="00AE738B"/>
    <w:rsid w:val="00AF4C35"/>
    <w:rsid w:val="00AF77E4"/>
    <w:rsid w:val="00B029BE"/>
    <w:rsid w:val="00B073F1"/>
    <w:rsid w:val="00B12CEA"/>
    <w:rsid w:val="00B25AD7"/>
    <w:rsid w:val="00B25D53"/>
    <w:rsid w:val="00B34172"/>
    <w:rsid w:val="00B34D05"/>
    <w:rsid w:val="00B4040B"/>
    <w:rsid w:val="00B40C5F"/>
    <w:rsid w:val="00B561FC"/>
    <w:rsid w:val="00B56E90"/>
    <w:rsid w:val="00B75C48"/>
    <w:rsid w:val="00B85CC8"/>
    <w:rsid w:val="00B958FB"/>
    <w:rsid w:val="00B97977"/>
    <w:rsid w:val="00BD5AA5"/>
    <w:rsid w:val="00C02A13"/>
    <w:rsid w:val="00C26879"/>
    <w:rsid w:val="00C33657"/>
    <w:rsid w:val="00C428C5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6728E"/>
    <w:rsid w:val="00E72430"/>
    <w:rsid w:val="00E83566"/>
    <w:rsid w:val="00E878FF"/>
    <w:rsid w:val="00E96F7C"/>
    <w:rsid w:val="00EB0280"/>
    <w:rsid w:val="00ED5C2E"/>
    <w:rsid w:val="00ED7590"/>
    <w:rsid w:val="00EE1DD4"/>
    <w:rsid w:val="00EF2B13"/>
    <w:rsid w:val="00F2157C"/>
    <w:rsid w:val="00F223AB"/>
    <w:rsid w:val="00F32013"/>
    <w:rsid w:val="00F4205F"/>
    <w:rsid w:val="00F63396"/>
    <w:rsid w:val="00F81825"/>
    <w:rsid w:val="00F85F33"/>
    <w:rsid w:val="00F94EAE"/>
    <w:rsid w:val="00F9635E"/>
    <w:rsid w:val="00FA0D8C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0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0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289643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St-597/15</izvorni_sadrzaj>
    <derivirana_varijabla naziv="DomainObject.Predmet.PrimjedbaSuca_1">Veza St-597/15</derivirana_varijabla>
  </DomainObject.Predmet.PrimjedbaSuca>
  <DomainObject.Predmet.ProtustrankaFormated>
    <izvorni_sadrzaj>  K-H-P d.o.o.</izvorni_sadrzaj>
    <derivirana_varijabla naziv="DomainObject.Predmet.ProtustrankaFormated_1">  K-H-P d.o.o.</derivirana_varijabla>
  </DomainObject.Predmet.ProtustrankaFormated>
  <DomainObject.Predmet.ProtustrankaFormatedOIB>
    <izvorni_sadrzaj>  K-H-P d.o.o., OIB 94910551143</izvorni_sadrzaj>
    <derivirana_varijabla naziv="DomainObject.Predmet.ProtustrankaFormatedOIB_1">  K-H-P d.o.o., OIB 94910551143</derivirana_varijabla>
  </DomainObject.Predmet.ProtustrankaFormatedOIB>
  <DomainObject.Predmet.ProtustrankaFormatedWithAdress>
    <izvorni_sadrzaj> K-H-P d.o.o., Nova Ciottina 1, 51000 Rijeka</izvorni_sadrzaj>
    <derivirana_varijabla naziv="DomainObject.Predmet.ProtustrankaFormatedWithAdress_1"> K-H-P d.o.o., Nova Ciottina 1, 51000 Rijeka</derivirana_varijabla>
  </DomainObject.Predmet.ProtustrankaFormatedWithAdress>
  <DomainObject.Predmet.ProtustrankaFormatedWithAdressOIB>
    <izvorni_sadrzaj> K-H-P d.o.o., OIB 94910551143, Nova Ciottina 1, 51000 Rijeka</izvorni_sadrzaj>
    <derivirana_varijabla naziv="DomainObject.Predmet.ProtustrankaFormatedWithAdressOIB_1"> K-H-P d.o.o., OIB 94910551143, Nova Ciottina 1, 51000 Rijeka</derivirana_varijabla>
  </DomainObject.Predmet.ProtustrankaFormatedWithAdressOIB>
  <DomainObject.Predmet.ProtustrankaWithAdress>
    <izvorni_sadrzaj>K-H-P d.o.o. Nova Ciottina 1, 51000 Rijeka</izvorni_sadrzaj>
    <derivirana_varijabla naziv="DomainObject.Predmet.ProtustrankaWithAdress_1">K-H-P d.o.o. Nova Ciottina 1, 51000 Rijeka</derivirana_varijabla>
  </DomainObject.Predmet.ProtustrankaWithAdress>
  <DomainObject.Predmet.ProtustrankaWithAdressOIB>
    <izvorni_sadrzaj>K-H-P d.o.o., OIB 94910551143, Nova Ciottina 1, 51000 Rijeka</izvorni_sadrzaj>
    <derivirana_varijabla naziv="DomainObject.Predmet.ProtustrankaWithAdressOIB_1">K-H-P d.o.o., OIB 94910551143, Nova Ciottina 1, 51000 Rijeka</derivirana_varijabla>
  </DomainObject.Predmet.ProtustrankaWithAdressOIB>
  <DomainObject.Predmet.ProtustrankaNazivFormated>
    <izvorni_sadrzaj>K-H-P d.o.o.</izvorni_sadrzaj>
    <derivirana_varijabla naziv="DomainObject.Predmet.ProtustrankaNazivFormated_1">K-H-P d.o.o.</derivirana_varijabla>
  </DomainObject.Predmet.ProtustrankaNazivFormated>
  <DomainObject.Predmet.ProtustrankaNazivFormatedOIB>
    <izvorni_sadrzaj>K-H-P d.o.o., OIB 94910551143</izvorni_sadrzaj>
    <derivirana_varijabla naziv="DomainObject.Predmet.ProtustrankaNazivFormatedOIB_1">K-H-P d.o.o., OIB 94910551143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GARAŽE RIJEKA d.o.o. zastupanog po punomoćniku MAMIĆ PERIĆ REBERSKI RIMAC Odvjetničko društvo, društvo s ograničenom odgovornošću</izvorni_sadrzaj>
    <derivirana_varijabla naziv="DomainObject.Predmet.StrankaFormated_1">  GARAŽE RIJEKA d.o.o. zastupanog po punomoćniku MAMIĆ PERIĆ REBERSKI RIMAC Odvjetničko društvo, društvo s ograničenom odgovornošću</derivirana_varijabla>
  </DomainObject.Predmet.StrankaFormated>
  <DomainObject.Predmet.StrankaFormatedOIB>
    <izvorni_sadrzaj>  GARAŽE RIJEKA d.o.o., OIB 50551993064 zastupanog po punomoćniku MAMIĆ PERIĆ REBERSKI RIMAC Odvjetničko društvo, društvo s ograničenom odgovornošću</izvorni_sadrzaj>
    <derivirana_varijabla naziv="DomainObject.Predmet.StrankaFormatedOIB_1">  GARAŽE RIJEKA d.o.o., OIB 50551993064 zastupanog po punomoćniku MAMIĆ PERIĆ REBERSKI RIMAC Odvjetničko društvo, društvo s ograničenom odgovornošću</derivirana_varijabla>
  </DomainObject.Predmet.StrankaFormatedOIB>
  <DomainObject.Predmet.StrankaFormatedWithAdress>
    <izvorni_sadrzaj> GARAŽE RIJEKA d.o.o., Ivana Pavla II bb, 51000 Rijeka zastupanog po punomoćniku MAMIĆ PERIĆ REBERSKI RIMAC Odvjetničko društvo, društvo s ograničenom odgovornošću</izvorni_sadrzaj>
    <derivirana_varijabla naziv="DomainObject.Predmet.StrankaFormatedWithAdress_1"> GARAŽE RIJEKA d.o.o., Ivana Pavla II bb, 51000 Rijeka zastupanog po punomoćniku MAMIĆ PERIĆ REBERSKI RIMAC Odvjetničko društvo, društvo s ograničenom odgovornošću</derivirana_varijabla>
  </DomainObject.Predmet.StrankaFormatedWithAdress>
  <DomainObject.Predmet.StrankaFormatedWithAdressOIB>
    <izvorni_sadrzaj> GARAŽE RIJEKA d.o.o., OIB 50551993064, Ivana Pavla II bb, 51000 Rijeka zastupanog po punomoćniku MAMIĆ PERIĆ REBERSKI RIMAC Odvjetničko društvo, društvo s ograničenom odgovornošću</izvorni_sadrzaj>
    <derivirana_varijabla naziv="DomainObject.Predmet.StrankaFormatedWithAdressOIB_1"> GARAŽE RIJEKA d.o.o., OIB 50551993064, Ivana Pavla II bb, 51000 Rijeka zastupanog po punomoćniku MAMIĆ PERIĆ REBERSKI RIMAC Odvjetničko društvo, društvo s ograničenom odgovornošću</derivirana_varijabla>
  </DomainObject.Predmet.StrankaFormatedWithAdressOIB>
  <DomainObject.Predmet.StrankaWithAdress>
    <izvorni_sadrzaj>GARAŽE RIJEKA d.o.o. Ivana Pavla II bb,51000 Rijeka</izvorni_sadrzaj>
    <derivirana_varijabla naziv="DomainObject.Predmet.StrankaWithAdress_1">GARAŽE RIJEKA d.o.o. Ivana Pavla II bb,51000 Rijeka</derivirana_varijabla>
  </DomainObject.Predmet.StrankaWithAdress>
  <DomainObject.Predmet.StrankaWithAdressOIB>
    <izvorni_sadrzaj>GARAŽE RIJEKA d.o.o., OIB 50551993064, Ivana Pavla II bb,51000 Rijeka</izvorni_sadrzaj>
    <derivirana_varijabla naziv="DomainObject.Predmet.StrankaWithAdressOIB_1">GARAŽE RIJEKA d.o.o., OIB 50551993064, Ivana Pavla II bb,51000 Rijeka</derivirana_varijabla>
  </DomainObject.Predmet.StrankaWithAdressOIB>
  <DomainObject.Predmet.StrankaNazivFormated>
    <izvorni_sadrzaj>GARAŽE RIJEKA d.o.o.</izvorni_sadrzaj>
    <derivirana_varijabla naziv="DomainObject.Predmet.StrankaNazivFormated_1">GARAŽE RIJEKA d.o.o.</derivirana_varijabla>
  </DomainObject.Predmet.StrankaNazivFormated>
  <DomainObject.Predmet.StrankaNazivFormatedOIB>
    <izvorni_sadrzaj>GARAŽE RIJEKA d.o.o., OIB 50551993064</izvorni_sadrzaj>
    <derivirana_varijabla naziv="DomainObject.Predmet.StrankaNazivFormatedOIB_1">GARAŽE RIJEKA d.o.o., OIB 50551993064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GARAŽE RIJEKA d.o.o. zastupanog po punomoćniku MAMIĆ PERIĆ REBERSKI RIMAC Odvjetničko društvo, društvo s ograničenom odgovornošću</item>
    </izvorni_sadrzaj>
    <derivirana_varijabla naziv="DomainObject.Predmet.StrankaListFormated_1">
      <item>GARAŽE RIJEKA d.o.o.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GARAŽE RIJEKA d.o.o., OIB 50551993064 zastupanog po punomoćniku MAMIĆ PERIĆ REBERSKI RIMAC Odvjetničko društvo, društvo s ograničenom odgovornošću</item>
    </izvorni_sadrzaj>
    <derivirana_varijabla naziv="DomainObject.Predmet.StrankaListFormatedOIB_1">
      <item>GARAŽE RIJEKA d.o.o., OIB 50551993064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GARAŽE RIJEKA d.o.o., Ivana Pavla II bb, 51000 Rijeka zastupanog po punomoćniku MAMIĆ PERIĆ REBERSKI RIMAC Odvjetničko društvo, društvo s ograničenom odgovornošću</item>
    </izvorni_sadrzaj>
    <derivirana_varijabla naziv="DomainObject.Predmet.StrankaListFormatedWithAdress_1">
      <item>GARAŽE RIJEKA d.o.o., Ivana Pavla II bb, 51000 Rijeka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GARAŽE RIJEKA d.o.o., OIB 50551993064, Ivana Pavla II bb, 51000 Rijeka zastupanog po punomoćniku MAMIĆ PERIĆ REBERSKI RIMAC Odvjetničko društvo, društvo s ograničenom odgovornošću</item>
    </izvorni_sadrzaj>
    <derivirana_varijabla naziv="DomainObject.Predmet.StrankaListFormatedWithAdressOIB_1">
      <item>GARAŽE RIJEKA d.o.o., OIB 50551993064, Ivana Pavla II bb, 51000 Rijeka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GARAŽE RIJEKA d.o.o.</item>
    </izvorni_sadrzaj>
    <derivirana_varijabla naziv="DomainObject.Predmet.StrankaListNazivFormated_1">
      <item>GARAŽE RIJEKA d.o.o.</item>
    </derivirana_varijabla>
  </DomainObject.Predmet.StrankaListNazivFormated>
  <DomainObject.Predmet.StrankaListNazivFormatedOIB>
    <izvorni_sadrzaj>
      <item>GARAŽE RIJEKA d.o.o., OIB 50551993064</item>
    </izvorni_sadrzaj>
    <derivirana_varijabla naziv="DomainObject.Predmet.StrankaListNazivFormatedOIB_1">
      <item>GARAŽE RIJEKA d.o.o., OIB 50551993064</item>
    </derivirana_varijabla>
  </DomainObject.Predmet.StrankaListNazivFormatedOIB>
  <DomainObject.Predmet.ProtuStrankaListFormated>
    <izvorni_sadrzaj>
      <item>K-H-P d.o.o.</item>
    </izvorni_sadrzaj>
    <derivirana_varijabla naziv="DomainObject.Predmet.ProtuStrankaListFormated_1">
      <item>K-H-P d.o.o.</item>
    </derivirana_varijabla>
  </DomainObject.Predmet.ProtuStrankaListFormated>
  <DomainObject.Predmet.ProtuStrankaListFormatedOIB>
    <izvorni_sadrzaj>
      <item>K-H-P d.o.o., OIB 94910551143</item>
    </izvorni_sadrzaj>
    <derivirana_varijabla naziv="DomainObject.Predmet.ProtuStrankaListFormatedOIB_1">
      <item>K-H-P d.o.o., OIB 94910551143</item>
    </derivirana_varijabla>
  </DomainObject.Predmet.ProtuStrankaListFormatedOIB>
  <DomainObject.Predmet.ProtuStrankaListFormatedWithAdress>
    <izvorni_sadrzaj>
      <item>K-H-P d.o.o., Nova Ciottina 1, 51000 Rijeka</item>
    </izvorni_sadrzaj>
    <derivirana_varijabla naziv="DomainObject.Predmet.ProtuStrankaListFormatedWithAdress_1">
      <item>K-H-P d.o.o., Nova Ciottina 1, 51000 Rijeka</item>
    </derivirana_varijabla>
  </DomainObject.Predmet.ProtuStrankaListFormatedWithAdress>
  <DomainObject.Predmet.ProtuStrankaListFormatedWithAdressOIB>
    <izvorni_sadrzaj>
      <item>K-H-P d.o.o., OIB 94910551143, Nova Ciottina 1, 51000 Rijeka</item>
    </izvorni_sadrzaj>
    <derivirana_varijabla naziv="DomainObject.Predmet.ProtuStrankaListFormatedWithAdressOIB_1">
      <item>K-H-P d.o.o., OIB 94910551143, Nova Ciottina 1, 51000 Rijeka</item>
    </derivirana_varijabla>
  </DomainObject.Predmet.ProtuStrankaListFormatedWithAdressOIB>
  <DomainObject.Predmet.ProtuStrankaListNazivFormated>
    <izvorni_sadrzaj>
      <item>K-H-P d.o.o.</item>
    </izvorni_sadrzaj>
    <derivirana_varijabla naziv="DomainObject.Predmet.ProtuStrankaListNazivFormated_1">
      <item>K-H-P d.o.o.</item>
    </derivirana_varijabla>
  </DomainObject.Predmet.ProtuStrankaListNazivFormated>
  <DomainObject.Predmet.ProtuStrankaListNazivFormatedOIB>
    <izvorni_sadrzaj>
      <item>K-H-P d.o.o., OIB 94910551143</item>
    </izvorni_sadrzaj>
    <derivirana_varijabla naziv="DomainObject.Predmet.ProtuStrankaListNazivFormatedOIB_1">
      <item>K-H-P d.o.o., OIB 94910551143</item>
    </derivirana_varijabla>
  </DomainObject.Predmet.ProtuStrankaListNazivFormatedOIB>
  <DomainObject.Predmet.OstaliListFormated>
    <izvorni_sadrzaj>
      <item>Predrag Dželajlija</item>
      <item>MAMIĆ PERIĆ REBERSKI RIMAC Odvjetničko društvo, društvo s ograničenom odgovornošću punomoćnik sudionika u postupku GARAŽE RIJEKA d.o.o.</item>
    </izvorni_sadrzaj>
    <derivirana_varijabla naziv="DomainObject.Predmet.OstaliListFormated_1">
      <item>Predrag Dželajlija</item>
      <item>MAMIĆ PERIĆ REBERSKI RIMAC Odvjetničko društvo, društvo s ograničenom odgovornošću punomoćnik sudionika u postupku GARAŽE RIJEKA d.o.o.</item>
    </derivirana_varijabla>
  </DomainObject.Predmet.OstaliListFormated>
  <DomainObject.Predmet.OstaliListFormatedOIB>
    <izvorni_sadrzaj>
      <item>Predrag Dželajlija</item>
      <item>MAMIĆ PERIĆ REBERSKI RIMAC Odvjetničko društvo, društvo s ograničenom odgovornošću, OIB 32802230502 punomoćnik sudionika u postupku GARAŽE RIJEKA d.o.o.</item>
    </izvorni_sadrzaj>
    <derivirana_varijabla naziv="DomainObject.Predmet.OstaliListFormatedOIB_1">
      <item>Predrag Dželajlija</item>
      <item>MAMIĆ PERIĆ REBERSKI RIMAC Odvjetničko društvo, društvo s ograničenom odgovornošću, OIB 32802230502 punomoćnik sudionika u postupku GARAŽE RIJEKA d.o.o.</item>
    </derivirana_varijabla>
  </DomainObject.Predmet.OstaliListFormatedOIB>
  <DomainObject.Predmet.OstaliListFormatedWithAdress>
    <izvorni_sadrzaj>
      <item>Predrag Dželajlija, M. Gupca 3, 51000 Rijeka</item>
      <item>MAMIĆ PERIĆ REBERSKI RIMAC Odvjetničko društvo, društvo s ograničenom odgovornošću, Ivana Lučića 2A, 10000 Zagreb punomoćnik sudionika u postupku GARAŽE RIJEKA d.o.o.</item>
    </izvorni_sadrzaj>
    <derivirana_varijabla naziv="DomainObject.Predmet.OstaliListFormatedWithAdress_1">
      <item>Predrag Dželajlija, M. Gupca 3, 51000 Rijeka</item>
      <item>MAMIĆ PERIĆ REBERSKI RIMAC Odvjetničko društvo, društvo s ograničenom odgovornošću, Ivana Lučića 2A, 10000 Zagreb punomoćnik sudionika u postupku GARAŽE RIJEKA d.o.o.</item>
    </derivirana_varijabla>
  </DomainObject.Predmet.OstaliListFormatedWithAdress>
  <DomainObject.Predmet.OstaliListFormatedWithAdressOIB>
    <izvorni_sadrzaj>
      <item>Predrag Dželajlija, M. Gupca 3, 51000 Rijeka</item>
      <item>MAMIĆ PERIĆ REBERSKI RIMAC Odvjetničko društvo, društvo s ograničenom odgovornošću, OIB 32802230502, Ivana Lučića 2A, 10000 Zagreb punomoćnik sudionika u postupku GARAŽE RIJEKA d.o.o.</item>
    </izvorni_sadrzaj>
    <derivirana_varijabla naziv="DomainObject.Predmet.OstaliListFormatedWithAdressOIB_1">
      <item>Predrag Dželajlija, M. Gupca 3, 51000 Rijeka</item>
      <item>MAMIĆ PERIĆ REBERSKI RIMAC Odvjetničko društvo, društvo s ograničenom odgovornošću, OIB 32802230502, Ivana Lučića 2A, 10000 Zagreb punomoćnik sudionika u postupku GARAŽE RIJEKA d.o.o.</item>
    </derivirana_varijabla>
  </DomainObject.Predmet.OstaliListFormatedWithAdressOIB>
  <DomainObject.Predmet.OstaliListNazivFormated>
    <izvorni_sadrzaj>
      <item>Predrag Dželajlija</item>
      <item>MAMIĆ PERIĆ REBERSKI RIMAC Odvjetničko društvo, društvo s ograničenom odgovornošću</item>
    </izvorni_sadrzaj>
    <derivirana_varijabla naziv="DomainObject.Predmet.OstaliListNazivFormated_1">
      <item>Predrag Dželajlija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Predrag Dželajlija</item>
      <item>MAMIĆ PERIĆ REBERSKI RIMAC Odvjetničko društvo, društvo s ograničenom odgovornošću, OIB 32802230502</item>
    </izvorni_sadrzaj>
    <derivirana_varijabla naziv="DomainObject.Predmet.OstaliListNazivFormatedOIB_1">
      <item>Predrag Dželajlija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GARAŽE RIJEKA d.o.o.</izvorni_sadrzaj>
    <derivirana_varijabla naziv="DomainObject.Predmet.StrankaIDrugi_1">GARAŽE RIJEKA d.o.o.</derivirana_varijabla>
  </DomainObject.Predmet.StrankaIDrugi>
  <DomainObject.Predmet.ProtustrankaIDrugi>
    <izvorni_sadrzaj>K-H-P d.o.o.</izvorni_sadrzaj>
    <derivirana_varijabla naziv="DomainObject.Predmet.ProtustrankaIDrugi_1">K-H-P d.o.o.</derivirana_varijabla>
  </DomainObject.Predmet.ProtustrankaIDrugi>
  <DomainObject.Predmet.StrankaIDrugiAdressOIB>
    <izvorni_sadrzaj>GARAŽE RIJEKA d.o.o., OIB 50551993064, Ivana Pavla II bb, 51000 Rijeka</izvorni_sadrzaj>
    <derivirana_varijabla naziv="DomainObject.Predmet.StrankaIDrugiAdressOIB_1">GARAŽE RIJEKA d.o.o., OIB 50551993064, Ivana Pavla II bb, 51000 Rijeka</derivirana_varijabla>
  </DomainObject.Predmet.StrankaIDrugiAdressOIB>
  <DomainObject.Predmet.ProtustrankaIDrugiAdressOIB>
    <izvorni_sadrzaj>K-H-P d.o.o., OIB 94910551143, Nova Ciottina 1, 51000 Rijeka</izvorni_sadrzaj>
    <derivirana_varijabla naziv="DomainObject.Predmet.ProtustrankaIDrugiAdressOIB_1">K-H-P d.o.o., OIB 94910551143, Nova Ciottina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GARAŽE RIJEKA d.o.o.</item>
      <item>K-H-P d.o.o.</item>
      <item>Predrag Dželajlija</item>
      <item>MAMIĆ PERIĆ REBERSKI RIMAC Odvjetničko društvo, društvo s ograničenom odgovornošću</item>
    </izvorni_sadrzaj>
    <derivirana_varijabla naziv="DomainObject.Predmet.SudioniciListNaziv_1">
      <item>GARAŽE RIJEKA d.o.o.</item>
      <item>K-H-P d.o.o.</item>
      <item>Predrag Dželajlija</item>
      <item>MAMIĆ PERIĆ REBERSKI RIMAC Odvjetničko društvo, društvo s ograničenom odgovornošću</item>
    </derivirana_varijabla>
  </DomainObject.Predmet.SudioniciListNaziv>
  <DomainObject.Predmet.SudioniciListAdressOIB>
    <izvorni_sadrzaj>
      <item>GARAŽE RIJEKA d.o.o., OIB 50551993064, Ivana Pavla II bb,51000 Rijeka</item>
      <item>K-H-P d.o.o., OIB 94910551143, Nova Ciottina 1,51000 Rijeka</item>
      <item>Predrag Dželajlija, M. Gupca 3,51000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GARAŽE RIJEKA d.o.o., OIB 50551993064, Ivana Pavla II bb,51000 Rijeka</item>
      <item>K-H-P d.o.o., OIB 94910551143, Nova Ciottina 1,51000 Rijeka</item>
      <item>Predrag Dželajlija, M. Gupca 3,51000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50551993064</item>
      <item>, OIB 94910551143</item>
      <item>, OIB null</item>
      <item>, OIB 32802230502</item>
    </izvorni_sadrzaj>
    <derivirana_varijabla naziv="DomainObject.Predmet.SudioniciListNazivOIB_1">
      <item>, OIB 50551993064</item>
      <item>, OIB 94910551143</item>
      <item>, OIB null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253</properties:Words>
  <properties:Characters>1276</properties:Characters>
  <properties:Lines>46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1720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2018-04-20T11:12:00Z</dcterms:created>
  <dc:creator>radni</dc:creator>
  <cp:lastModifiedBy>Elizabet Jovanović</cp:lastModifiedBy>
  <cp:lastPrinted>2015-10-12T07:35:00Z</cp:lastPrinted>
  <dcterms:modified xmlns:xsi="http://www.w3.org/2001/XMLSchema-instance" xsi:type="dcterms:W3CDTF">2018-04-20T11:15:00Z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(73 17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