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dd142" w14:paraId="81dd142" w:rsidRDefault="00281BC7" w:rsidP="00EF7C9A" w:rsidR="00281BC7" w:rsidRPr="005C2EF2">
      <w:pPr>
        <w15:collapsed w:val="false"/>
        <w:rPr>
          <w:b/>
        </w:rPr>
      </w:pPr>
      <w:bookmarkStart w:name="_GoBack" w:id="0"/>
      <w:bookmarkEnd w:id="0"/>
    </w:p>
    <w:p w:rsidRDefault="00281BC7" w:rsidP="00281BC7" w:rsidR="00281BC7" w:rsidRPr="005C2EF2">
      <w:pPr>
        <w:rPr>
          <w:b/>
        </w:rPr>
      </w:pPr>
    </w:p>
    <w:p w:rsidRDefault="00281BC7" w:rsidP="00281BC7" w:rsidR="00281BC7" w:rsidRPr="005C2EF2">
      <w:pPr>
        <w:rPr>
          <w:b/>
        </w:rPr>
      </w:pPr>
    </w:p>
    <w:p w:rsidRDefault="00E022E9" w:rsidP="00281BC7" w:rsidR="00E022E9" w:rsidRPr="005C2EF2">
      <w:pPr>
        <w:rPr>
          <w:b/>
          <w:bCs/>
        </w:rPr>
      </w:pPr>
    </w:p>
    <w:p w:rsidRDefault="00281BC7" w:rsidP="00281BC7" w:rsidR="00281BC7" w:rsidRPr="00531E87">
      <w:pPr>
        <w:rPr>
          <w:bCs/>
        </w:rPr>
      </w:pPr>
      <w:r w:rsidRPr="00531E87">
        <w:rPr>
          <w:bCs/>
        </w:rPr>
        <w:t>REPUBLIKA HRVATSKA</w:t>
      </w:r>
    </w:p>
    <w:p w:rsidRDefault="00281BC7" w:rsidP="00281BC7" w:rsidR="00E022E9" w:rsidRPr="00531E87">
      <w:pPr>
        <w:rPr>
          <w:bCs/>
        </w:rPr>
      </w:pPr>
      <w:r w:rsidRPr="00531E87">
        <w:rPr>
          <w:bCs/>
        </w:rPr>
        <w:t>TRGOVAČKI SUD U ZADRU</w:t>
      </w:r>
    </w:p>
    <w:p w:rsidRDefault="00E022E9" w:rsidP="004E7E9B" w:rsidR="00EF7C9A" w:rsidRPr="00531E87">
      <w:r w:rsidRPr="00531E87">
        <w:t>Dr. Franje Tuđmana 35</w:t>
      </w:r>
      <w:r w:rsidR="00281BC7" w:rsidRPr="00531E87">
        <w:tab/>
      </w:r>
    </w:p>
    <w:p w:rsidRDefault="00C63971" w:rsidP="00281BC7" w:rsidR="00C63971" w:rsidRPr="00531E87">
      <w:pPr>
        <w:rPr>
          <w:bCs/>
        </w:rPr>
      </w:pPr>
    </w:p>
    <w:p w:rsidRDefault="00EF7C9A" w:rsidP="00EF7C9A" w:rsidR="00EF7C9A" w:rsidRPr="00531E87">
      <w:pPr>
        <w:jc w:val="center"/>
        <w:rPr>
          <w:bCs/>
        </w:rPr>
      </w:pPr>
      <w:r w:rsidRPr="00531E87">
        <w:rPr>
          <w:bCs/>
        </w:rPr>
        <w:t>R E P U B L I K A   H R V A T S K A</w:t>
      </w:r>
    </w:p>
    <w:p w:rsidRDefault="00281BC7" w:rsidP="00281BC7" w:rsidR="00281BC7" w:rsidRPr="00531E87">
      <w:pPr>
        <w:rPr>
          <w:bCs/>
        </w:rPr>
      </w:pPr>
      <w:r w:rsidRPr="00531E87">
        <w:rPr>
          <w:bCs/>
        </w:rPr>
        <w:tab/>
      </w:r>
      <w:r w:rsidRPr="00531E87">
        <w:rPr>
          <w:bCs/>
        </w:rPr>
        <w:tab/>
      </w:r>
      <w:r w:rsidRPr="00531E87">
        <w:rPr>
          <w:bCs/>
        </w:rPr>
        <w:tab/>
      </w:r>
      <w:r w:rsidRPr="00531E87">
        <w:rPr>
          <w:bCs/>
        </w:rPr>
        <w:tab/>
      </w:r>
      <w:r w:rsidRPr="00531E87">
        <w:rPr>
          <w:bCs/>
        </w:rPr>
        <w:tab/>
      </w:r>
    </w:p>
    <w:p w:rsidRDefault="00281BC7" w:rsidP="00281BC7" w:rsidR="00281BC7" w:rsidRPr="00531E87">
      <w:pPr>
        <w:jc w:val="center"/>
        <w:rPr>
          <w:bCs/>
        </w:rPr>
      </w:pPr>
      <w:r w:rsidRPr="00531E87">
        <w:rPr>
          <w:bCs/>
        </w:rPr>
        <w:t>R J E Š E N J E</w:t>
      </w:r>
    </w:p>
    <w:p w:rsidRDefault="00281BC7" w:rsidP="00281BC7" w:rsidR="00281BC7" w:rsidRPr="00531E87">
      <w:pPr>
        <w:jc w:val="center"/>
      </w:pPr>
    </w:p>
    <w:p w:rsidRDefault="003F076D" w:rsidP="00201390" w:rsidR="00B24054">
      <w:pPr>
        <w:ind w:firstLine="708"/>
        <w:jc w:val="both"/>
      </w:pPr>
      <w:r w:rsidRPr="00531E87">
        <w:t xml:space="preserve">Trgovački sud u Zadru, po sutkinji Ani Markač, </w:t>
      </w:r>
      <w:r w:rsidR="00201390">
        <w:t xml:space="preserve">u postupku nad stečajnim dužnikom </w:t>
      </w:r>
      <w:r w:rsidR="004E5674">
        <w:t>ARANEA d.o.o., Silba, Silba 307, OIB:48167019004, dana 28. rujna 2018.,</w:t>
      </w:r>
    </w:p>
    <w:p w:rsidRDefault="00201390" w:rsidP="00201390" w:rsidR="00201390" w:rsidRPr="00531E87">
      <w:pPr>
        <w:ind w:firstLine="708"/>
        <w:jc w:val="both"/>
      </w:pPr>
    </w:p>
    <w:p w:rsidRDefault="00281BC7" w:rsidP="00281BC7" w:rsidR="00281BC7" w:rsidRPr="00531E87">
      <w:pPr>
        <w:jc w:val="center"/>
      </w:pPr>
      <w:r w:rsidRPr="00531E87">
        <w:t>r i j e š i o   j e</w:t>
      </w:r>
    </w:p>
    <w:p w:rsidRDefault="004B768C" w:rsidP="00EF7C9A" w:rsidR="004B768C" w:rsidRPr="00531E87">
      <w:pPr>
        <w:jc w:val="both"/>
      </w:pPr>
    </w:p>
    <w:p w:rsidRDefault="00777515" w:rsidP="00DB7FED" w:rsidR="00777515" w:rsidRPr="00DB7FED">
      <w:pPr>
        <w:jc w:val="both"/>
        <w:rPr>
          <w:b/>
        </w:rPr>
      </w:pPr>
      <w:r w:rsidRPr="005C2EF2">
        <w:t>I.</w:t>
      </w:r>
      <w:r w:rsidRPr="005C2EF2">
        <w:tab/>
      </w:r>
      <w:r w:rsidR="00B105A9" w:rsidRPr="005C2EF2">
        <w:t xml:space="preserve">Pozivaju se </w:t>
      </w:r>
      <w:r w:rsidR="003C0BEC" w:rsidRPr="005C2EF2">
        <w:t xml:space="preserve">osobe koje imaju pravni interes za provedbom stečajnog postupka nad </w:t>
      </w:r>
      <w:r w:rsidR="00B105A9" w:rsidRPr="005C2EF2">
        <w:t>dužnik</w:t>
      </w:r>
      <w:r w:rsidR="003C0BEC" w:rsidRPr="005C2EF2">
        <w:t>om</w:t>
      </w:r>
      <w:r w:rsidR="004E5674">
        <w:t xml:space="preserve"> ARANEA d.o.o., Silba, Silba 307, OIB:48167019004</w:t>
      </w:r>
      <w:r w:rsidR="00502E9B">
        <w:t xml:space="preserve">, </w:t>
      </w:r>
      <w:r w:rsidRPr="005C2EF2">
        <w:t>da u roku od 15 dana od isteka osmog dan</w:t>
      </w:r>
      <w:r w:rsidR="00932A20" w:rsidRPr="005C2EF2">
        <w:t xml:space="preserve">a od objave ovog rješenja na </w:t>
      </w:r>
      <w:r w:rsidR="008C42C2">
        <w:t xml:space="preserve">mrežnoj stranici </w:t>
      </w:r>
      <w:r w:rsidR="00932A20" w:rsidRPr="005C2EF2">
        <w:t>e-O</w:t>
      </w:r>
      <w:r w:rsidRPr="005C2EF2">
        <w:t>glasn</w:t>
      </w:r>
      <w:r w:rsidR="008C42C2">
        <w:t xml:space="preserve">a ploča sudova </w:t>
      </w:r>
      <w:r w:rsidRPr="005C2EF2">
        <w:t xml:space="preserve">solidarno predujme iznos </w:t>
      </w:r>
      <w:r w:rsidRPr="00D564F0">
        <w:t>od</w:t>
      </w:r>
      <w:r w:rsidR="00DA182B" w:rsidRPr="00D564F0">
        <w:t xml:space="preserve"> </w:t>
      </w:r>
      <w:r w:rsidR="004E5674">
        <w:t>15</w:t>
      </w:r>
      <w:r w:rsidR="00F1205D" w:rsidRPr="00F1205D">
        <w:t>.000,00</w:t>
      </w:r>
      <w:r w:rsidR="002F2BD7" w:rsidRPr="00C237A5">
        <w:rPr>
          <w:color w:val="FF0000"/>
        </w:rPr>
        <w:t xml:space="preserve"> </w:t>
      </w:r>
      <w:r w:rsidR="002F2BD7">
        <w:t xml:space="preserve">kn </w:t>
      </w:r>
      <w:r w:rsidRPr="005C2EF2">
        <w:t xml:space="preserve">potreban za pokriće troškova vođenja stečajnog postupka nad ovim dužnikom. </w:t>
      </w:r>
    </w:p>
    <w:p w:rsidRDefault="009149BF" w:rsidP="00777515" w:rsidR="009149BF" w:rsidRPr="005C2EF2">
      <w:pPr>
        <w:jc w:val="both"/>
      </w:pPr>
    </w:p>
    <w:p w:rsidRDefault="009149BF" w:rsidP="00EE2F8E" w:rsidR="009149BF" w:rsidRPr="005C2EF2">
      <w:pPr>
        <w:jc w:val="both"/>
      </w:pPr>
      <w:r w:rsidRPr="005C2EF2">
        <w:t>II.</w:t>
      </w:r>
      <w:r w:rsidRPr="005C2EF2">
        <w:tab/>
        <w:t>Uplata se ima izvršiti na depozitni račun ovog suda na broj: IBAN: HR43 2390 0011 3000 0085 7 s pozivom na broj odobrenja 05 221-</w:t>
      </w:r>
      <w:r w:rsidR="004E5674">
        <w:t>228</w:t>
      </w:r>
      <w:r w:rsidR="00D564F0">
        <w:t>-2018</w:t>
      </w:r>
      <w:r w:rsidR="000C67A5">
        <w:t>.</w:t>
      </w:r>
    </w:p>
    <w:p w:rsidRDefault="009149BF" w:rsidP="009149BF" w:rsidR="009149BF" w:rsidRPr="005C2EF2">
      <w:pPr>
        <w:jc w:val="both"/>
      </w:pPr>
    </w:p>
    <w:p w:rsidRDefault="009149BF" w:rsidP="00777515" w:rsidR="009149BF" w:rsidRPr="005C2EF2">
      <w:pPr>
        <w:jc w:val="both"/>
      </w:pPr>
      <w:r w:rsidRPr="005C2EF2">
        <w:t>III.</w:t>
      </w:r>
      <w:r w:rsidRPr="005C2EF2">
        <w:tab/>
        <w:t xml:space="preserve">Ukoliko </w:t>
      </w:r>
      <w:r w:rsidR="003C0BEC" w:rsidRPr="005C2EF2">
        <w:t xml:space="preserve">zainteresirane osobe </w:t>
      </w:r>
      <w:r w:rsidRPr="005C2EF2">
        <w:t>ne postup</w:t>
      </w:r>
      <w:r w:rsidR="003C0BEC" w:rsidRPr="005C2EF2">
        <w:t>e</w:t>
      </w:r>
      <w:r w:rsidRPr="005C2EF2">
        <w:t xml:space="preserve"> po nalogu suda iz točke </w:t>
      </w:r>
      <w:r w:rsidR="00777515" w:rsidRPr="005C2EF2">
        <w:t>II</w:t>
      </w:r>
      <w:r w:rsidRPr="005C2EF2">
        <w:t xml:space="preserve">. donijet će se rješenje o otvaranju i zaključenju stečajnog postupka. </w:t>
      </w:r>
    </w:p>
    <w:p w:rsidRDefault="00A67CC8" w:rsidP="009149BF" w:rsidR="00A67CC8" w:rsidRPr="005C2EF2">
      <w:pPr>
        <w:jc w:val="both"/>
      </w:pPr>
    </w:p>
    <w:p w:rsidRDefault="00B105A9" w:rsidP="00B105A9" w:rsidR="00B105A9">
      <w:pPr>
        <w:jc w:val="center"/>
      </w:pPr>
      <w:r w:rsidRPr="005C2EF2">
        <w:t>Obrazloženje</w:t>
      </w:r>
    </w:p>
    <w:p w:rsidRDefault="00E930D0" w:rsidP="00B105A9" w:rsidR="00E930D0">
      <w:pPr>
        <w:jc w:val="center"/>
      </w:pPr>
    </w:p>
    <w:p w:rsidRDefault="00E930D0" w:rsidP="00E930D0" w:rsidR="00E930D0" w:rsidRPr="001F4690">
      <w:pPr>
        <w:ind w:firstLine="708"/>
        <w:jc w:val="both"/>
      </w:pPr>
      <w:r w:rsidRPr="001F4690">
        <w:t>Trgovački sud u Zadru, rješenjem poslovni broj St-1124/16-61 od 6. lipnja 2017. obustavio je predstečajni postupak na uvodno označenim dužnikom sukladno odredbi čl. 64. st. 1. toč. 6. Stečajnog zakona (Narodne novine broj 71/2015), a koje rješ</w:t>
      </w:r>
      <w:r>
        <w:t xml:space="preserve">enje je postalo pravomoćno </w:t>
      </w:r>
      <w:r w:rsidRPr="001F4690">
        <w:t>25. listopada 2017.</w:t>
      </w:r>
    </w:p>
    <w:p w:rsidRDefault="00E930D0" w:rsidP="00E930D0" w:rsidR="00E930D0" w:rsidRPr="001F4690">
      <w:pPr>
        <w:ind w:firstLine="708"/>
        <w:jc w:val="both"/>
      </w:pPr>
      <w:r w:rsidRPr="001F4690">
        <w:t xml:space="preserve">Budući da je odredbom čl. 64. st. 2. Stečajnog zakona propisano da će u slučajevima iz st. 1. ovog članka sud po služenoj dužnosti nastaviti postupak kao da je podnesen prijedlog za otvaranje stečajnog postupka, osim ako utvrdi da je dužnik sposoban za plaćanje i da je ispunio svoje obveze prema vjerovnicama.   </w:t>
      </w:r>
    </w:p>
    <w:p w:rsidRDefault="00E930D0" w:rsidP="00E930D0" w:rsidR="009B5BFF">
      <w:pPr>
        <w:ind w:firstLine="708"/>
        <w:jc w:val="both"/>
      </w:pPr>
      <w:r w:rsidRPr="001F4690">
        <w:t>U konkretnom slučaju iz Potvrde Financijske agencije o blokadi računa i novčanih sredstava ovršenika – dužnika ARANEA d.o.o., Silba, Silba 307, OIB:48167019004 od 25. srpnja 2018. (list spisa 1571) proizlazi da dužnik na računima i novčanim sredstvima na dan izdavanja potvrde ima evidentirano 226 dana neprekidne blokade odnosno ukupno 180 dana blokade u prethodnih 6 mjeseci zbog nepodmirenih osnova za plaćanje evidentiranih u očevidniku redoslijeda osnova za plaćanje. Nepodmirene obveze na dan izdavanja potvrde da iz</w:t>
      </w:r>
      <w:r>
        <w:t>nosile su</w:t>
      </w:r>
      <w:r w:rsidRPr="001F4690">
        <w:t xml:space="preserve"> 485.922,52 kn. </w:t>
      </w:r>
    </w:p>
    <w:p w:rsidRDefault="00423C73" w:rsidP="00E930D0" w:rsidR="00E930D0" w:rsidRPr="001F4690">
      <w:pPr>
        <w:ind w:firstLine="708"/>
        <w:jc w:val="both"/>
      </w:pPr>
      <w:r>
        <w:t>Budući da je iz</w:t>
      </w:r>
      <w:r w:rsidR="00E930D0" w:rsidRPr="001F4690">
        <w:t xml:space="preserve"> predmetne potvrde Financijske agencije od 25. srpnja 2018 proizlazi</w:t>
      </w:r>
      <w:r w:rsidR="00E930D0">
        <w:t>lo</w:t>
      </w:r>
      <w:r>
        <w:t>,</w:t>
      </w:r>
      <w:r w:rsidR="00E930D0" w:rsidRPr="001F4690">
        <w:t xml:space="preserve"> da je utvrđeno postojanje stečajnog razloga – nesposobnost za plaćanje predviđenog u čl. 6. st. 2. alineja 1. Stečajnog zakona, to je </w:t>
      </w:r>
      <w:r w:rsidR="00E930D0">
        <w:t>sud rješenjem broj St-228/201</w:t>
      </w:r>
      <w:r>
        <w:t xml:space="preserve">8-6 od 30. srpnja 2018. za dan </w:t>
      </w:r>
      <w:r w:rsidR="00E930D0">
        <w:t xml:space="preserve">24. kolovoza 2018. </w:t>
      </w:r>
      <w:r w:rsidR="00E930D0" w:rsidRPr="001F4690">
        <w:t>odredi</w:t>
      </w:r>
      <w:r>
        <w:t>o</w:t>
      </w:r>
      <w:r w:rsidR="00E930D0" w:rsidRPr="001F4690">
        <w:t xml:space="preserve"> ročište radi utvrđivanja uvjeta za otvaranje i vođenje stečajnog postupka.   </w:t>
      </w:r>
    </w:p>
    <w:p w:rsidRDefault="00E930D0" w:rsidP="00201390" w:rsidR="00BF38B0">
      <w:pPr>
        <w:jc w:val="both"/>
        <w:rPr>
          <w:rFonts w:cstheme="majorBidi" w:hAnsiTheme="majorBidi" w:asciiTheme="majorBidi"/>
        </w:rPr>
      </w:pPr>
      <w:r>
        <w:lastRenderedPageBreak/>
        <w:tab/>
        <w:t xml:space="preserve">Na navedeno ročište pristupio je zastupnik dužnik po zakonu koji je </w:t>
      </w:r>
      <w:r w:rsidR="00BF38B0" w:rsidRPr="005C2EF2">
        <w:t>prethodno bio upozoren na dužnost davanja točnih podataka kao i na posljedice suprotnog postupanja sve sukladno odredbama čl. 117., čl. 177., čl. 178</w:t>
      </w:r>
      <w:r w:rsidR="00BF38B0">
        <w:t>. i čl. 180. Stečajnog zakona. Zastupnik dužnika po zakonu i</w:t>
      </w:r>
      <w:r w:rsidR="00BF38B0">
        <w:rPr>
          <w:rFonts w:cstheme="majorBidi" w:hAnsiTheme="majorBidi" w:asciiTheme="majorBidi"/>
        </w:rPr>
        <w:t>skazao je</w:t>
      </w:r>
      <w:r w:rsidR="00423C73">
        <w:rPr>
          <w:rFonts w:cstheme="majorBidi" w:hAnsiTheme="majorBidi" w:asciiTheme="majorBidi"/>
        </w:rPr>
        <w:t>,</w:t>
      </w:r>
      <w:r w:rsidR="00BF38B0">
        <w:rPr>
          <w:rFonts w:cstheme="majorBidi" w:hAnsiTheme="majorBidi" w:asciiTheme="majorBidi"/>
        </w:rPr>
        <w:t xml:space="preserve"> kako dužnik ima otvor</w:t>
      </w:r>
      <w:r>
        <w:rPr>
          <w:rFonts w:cstheme="majorBidi" w:hAnsiTheme="majorBidi" w:asciiTheme="majorBidi"/>
        </w:rPr>
        <w:t xml:space="preserve">ene </w:t>
      </w:r>
      <w:r w:rsidR="00BF38B0">
        <w:rPr>
          <w:rFonts w:cstheme="majorBidi" w:hAnsiTheme="majorBidi" w:asciiTheme="majorBidi"/>
        </w:rPr>
        <w:t>račun</w:t>
      </w:r>
      <w:r>
        <w:rPr>
          <w:rFonts w:cstheme="majorBidi" w:hAnsiTheme="majorBidi" w:asciiTheme="majorBidi"/>
        </w:rPr>
        <w:t>e</w:t>
      </w:r>
      <w:r w:rsidR="00BF38B0">
        <w:rPr>
          <w:rFonts w:cstheme="majorBidi" w:hAnsiTheme="majorBidi" w:asciiTheme="majorBidi"/>
        </w:rPr>
        <w:t xml:space="preserve"> u Zagrebačkoj banci d.d.</w:t>
      </w:r>
      <w:r>
        <w:rPr>
          <w:rFonts w:cstheme="majorBidi" w:hAnsiTheme="majorBidi" w:asciiTheme="majorBidi"/>
        </w:rPr>
        <w:t xml:space="preserve"> i Privrednoj banci Zagreb d.d., da dužnik ne posluje unazad godinu i pol, da nema zaposlenih. Dužnik da nije vlasnik nekretnina, motornih vozila, ni plovila, kao ni dionica, niti da je imatelj poslovnih udjela nekog drugog trgovačkog društva. Dužnik da je vlasnik samo pekarske opreme koja da je stara i neupotrebljiva. </w:t>
      </w:r>
      <w:r w:rsidR="00BF38B0">
        <w:rPr>
          <w:rFonts w:cstheme="majorBidi" w:hAnsiTheme="majorBidi" w:asciiTheme="majorBidi"/>
        </w:rPr>
        <w:t xml:space="preserve">Dužnik </w:t>
      </w:r>
      <w:r w:rsidR="00F1205D">
        <w:rPr>
          <w:rFonts w:cstheme="majorBidi" w:hAnsiTheme="majorBidi" w:asciiTheme="majorBidi"/>
        </w:rPr>
        <w:t xml:space="preserve">da </w:t>
      </w:r>
      <w:r w:rsidR="00BF38B0">
        <w:rPr>
          <w:rFonts w:cstheme="majorBidi" w:hAnsiTheme="majorBidi" w:asciiTheme="majorBidi"/>
        </w:rPr>
        <w:t xml:space="preserve">nema potraživanja prema svojim dužnicima. Žiro-račun </w:t>
      </w:r>
      <w:r w:rsidR="00F1205D">
        <w:rPr>
          <w:rFonts w:cstheme="majorBidi" w:hAnsiTheme="majorBidi" w:asciiTheme="majorBidi"/>
        </w:rPr>
        <w:t>da je i dalje u blokadi</w:t>
      </w:r>
      <w:r w:rsidR="00201390">
        <w:rPr>
          <w:rFonts w:cstheme="majorBidi" w:hAnsiTheme="majorBidi" w:asciiTheme="majorBidi"/>
        </w:rPr>
        <w:t xml:space="preserve"> i to oko 500.000,00 kn. Nadalje, isti je predložio odgodu donošenja odluke o otvaranju stečajnog postupka nad dužnikom jer da postoji mogućnost podmirenja dugovanja navedenog u Očevidniku redoslijede osnove za plaćanje Financijska agencije. </w:t>
      </w:r>
    </w:p>
    <w:p w:rsidRDefault="00201390" w:rsidP="00201390" w:rsidR="00201390">
      <w:pPr>
        <w:jc w:val="both"/>
        <w:rPr>
          <w:rFonts w:cstheme="majorBidi" w:hAnsiTheme="majorBidi" w:asciiTheme="majorBidi"/>
        </w:rPr>
      </w:pPr>
      <w:r>
        <w:rPr>
          <w:rFonts w:cstheme="majorBidi" w:hAnsiTheme="majorBidi" w:asciiTheme="majorBidi"/>
        </w:rPr>
        <w:tab/>
        <w:t>Sud je za dan 28. rujna 2018. odredio novo ročište, na koje zastupnik dužnika po zakonu iako uredno pozvan nije pristupio, niti je sudu dostavio dokaz da je dužnik podmirio sve obveze navedene u Očevidniku redoslijeda osnova za plaćanje.</w:t>
      </w:r>
    </w:p>
    <w:p w:rsidRDefault="00F1205D" w:rsidP="002E38B1" w:rsidR="00F1205D">
      <w:pPr>
        <w:ind w:firstLine="708"/>
        <w:jc w:val="both"/>
      </w:pPr>
      <w:r w:rsidRPr="005C2EF2">
        <w:t xml:space="preserve">Uzimajući u obzir gore navedeno </w:t>
      </w:r>
      <w:r>
        <w:t xml:space="preserve">za zaključiti je </w:t>
      </w:r>
      <w:r w:rsidRPr="005C2EF2">
        <w:t xml:space="preserve">da stečajni dužnik nema </w:t>
      </w:r>
      <w:r>
        <w:t xml:space="preserve">unovčive </w:t>
      </w:r>
      <w:r w:rsidRPr="005C2EF2">
        <w:t xml:space="preserve">imovinu </w:t>
      </w:r>
      <w:r w:rsidRPr="00EB259E">
        <w:rPr>
          <w:rFonts w:cstheme="majorBidi" w:hAnsiTheme="majorBidi" w:asciiTheme="majorBidi"/>
        </w:rPr>
        <w:t>koja bi bila dovoljna za namirenje troškova postupka</w:t>
      </w:r>
      <w:r>
        <w:rPr>
          <w:rFonts w:cstheme="majorBidi" w:hAnsiTheme="majorBidi" w:asciiTheme="majorBidi"/>
        </w:rPr>
        <w:t>,</w:t>
      </w:r>
      <w:r w:rsidRPr="00EB259E">
        <w:rPr>
          <w:rFonts w:cstheme="majorBidi" w:hAnsiTheme="majorBidi" w:asciiTheme="majorBidi"/>
        </w:rPr>
        <w:t xml:space="preserve"> </w:t>
      </w:r>
      <w:r>
        <w:t xml:space="preserve">budući da iz iskaza zastupnika dužnika po zakonu proizlazi da imovina koja i je u vlasništvu dužnika </w:t>
      </w:r>
      <w:r w:rsidR="00201390">
        <w:t xml:space="preserve">i to stara pekarska oprema je upitne utrživosti tj. </w:t>
      </w:r>
      <w:r w:rsidR="002E38B1">
        <w:t>postavlja se pitanje mogućnosti njezinog unovčenja, a uzimajući u obzir am</w:t>
      </w:r>
      <w:r w:rsidR="00201390">
        <w:t>ortizaciju iste, kao i potražnj</w:t>
      </w:r>
      <w:r w:rsidR="00423C73">
        <w:t>u</w:t>
      </w:r>
      <w:r w:rsidR="002E38B1">
        <w:t xml:space="preserve"> na tržištu za takvom vrstom opreme.</w:t>
      </w:r>
    </w:p>
    <w:p w:rsidRDefault="004073E1" w:rsidP="004073E1" w:rsidR="004073E1">
      <w:pPr>
        <w:ind w:firstLine="708"/>
        <w:jc w:val="both"/>
        <w:rPr>
          <w:rFonts w:cstheme="majorBidi" w:hAnsiTheme="majorBidi" w:asciiTheme="majorBidi"/>
        </w:rPr>
      </w:pPr>
      <w:r w:rsidRPr="009B30B9">
        <w:t xml:space="preserve">Člankom 132. st. 1.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 </w:t>
      </w:r>
      <w:r w:rsidRPr="00EB259E">
        <w:rPr>
          <w:rFonts w:cstheme="majorBidi" w:hAnsiTheme="majorBidi" w:asciiTheme="majorBidi"/>
        </w:rPr>
        <w:t xml:space="preserve">Obzirom na činjenicu da stečajni dužnik nema imovine koja bi bila dostatna za namirenje troškova postupka, </w:t>
      </w:r>
      <w:r w:rsidR="00C64EA7">
        <w:rPr>
          <w:rFonts w:cstheme="majorBidi" w:hAnsiTheme="majorBidi" w:asciiTheme="majorBidi"/>
        </w:rPr>
        <w:t xml:space="preserve">a koje je </w:t>
      </w:r>
      <w:r w:rsidRPr="00EB259E">
        <w:rPr>
          <w:rFonts w:cstheme="majorBidi" w:hAnsiTheme="majorBidi" w:asciiTheme="majorBidi"/>
        </w:rPr>
        <w:t>t</w:t>
      </w:r>
      <w:r>
        <w:rPr>
          <w:rFonts w:cstheme="majorBidi" w:hAnsiTheme="majorBidi" w:asciiTheme="majorBidi"/>
        </w:rPr>
        <w:t xml:space="preserve">roškove </w:t>
      </w:r>
      <w:r w:rsidR="00C64EA7">
        <w:rPr>
          <w:rFonts w:cstheme="majorBidi" w:hAnsiTheme="majorBidi" w:asciiTheme="majorBidi"/>
        </w:rPr>
        <w:t xml:space="preserve">sud </w:t>
      </w:r>
      <w:r>
        <w:rPr>
          <w:rFonts w:cstheme="majorBidi" w:hAnsiTheme="majorBidi" w:asciiTheme="majorBidi"/>
        </w:rPr>
        <w:t xml:space="preserve">procijenio na iznos od </w:t>
      </w:r>
      <w:r w:rsidR="00201390">
        <w:rPr>
          <w:rFonts w:cstheme="majorBidi" w:hAnsiTheme="majorBidi" w:asciiTheme="majorBidi"/>
        </w:rPr>
        <w:t>15</w:t>
      </w:r>
      <w:r w:rsidR="002E38B1">
        <w:rPr>
          <w:rFonts w:cstheme="majorBidi" w:hAnsiTheme="majorBidi" w:asciiTheme="majorBidi"/>
        </w:rPr>
        <w:t>.000,00 kn</w:t>
      </w:r>
      <w:r w:rsidR="00C237A5">
        <w:rPr>
          <w:rFonts w:cstheme="majorBidi" w:hAnsiTheme="majorBidi" w:asciiTheme="majorBidi"/>
        </w:rPr>
        <w:t xml:space="preserve">. </w:t>
      </w:r>
      <w:r>
        <w:rPr>
          <w:rFonts w:cstheme="majorBidi" w:hAnsiTheme="majorBidi" w:asciiTheme="majorBidi"/>
        </w:rPr>
        <w:t>Iznos iz točke I. izreke ovog rješenja odnosio bi se na n</w:t>
      </w:r>
      <w:r w:rsidRPr="00EB259E">
        <w:rPr>
          <w:rFonts w:cstheme="majorBidi" w:hAnsiTheme="majorBidi" w:asciiTheme="majorBidi"/>
        </w:rPr>
        <w:t>agradu stečajno</w:t>
      </w:r>
      <w:r w:rsidR="00423C73">
        <w:rPr>
          <w:rFonts w:cstheme="majorBidi" w:hAnsiTheme="majorBidi" w:asciiTheme="majorBidi"/>
        </w:rPr>
        <w:t>m</w:t>
      </w:r>
      <w:r w:rsidRPr="00EB259E">
        <w:rPr>
          <w:rFonts w:cstheme="majorBidi" w:hAnsiTheme="majorBidi" w:asciiTheme="majorBidi"/>
        </w:rPr>
        <w:t xml:space="preserve"> upravitelja, </w:t>
      </w:r>
      <w:r>
        <w:rPr>
          <w:rFonts w:cstheme="majorBidi" w:hAnsiTheme="majorBidi" w:asciiTheme="majorBidi"/>
        </w:rPr>
        <w:t xml:space="preserve">a dijelom istog bi se pokrili i troškovi </w:t>
      </w:r>
      <w:r w:rsidRPr="00EB259E">
        <w:rPr>
          <w:rFonts w:cstheme="majorBidi" w:hAnsiTheme="majorBidi" w:asciiTheme="majorBidi"/>
        </w:rPr>
        <w:t xml:space="preserve">izrade pečata, </w:t>
      </w:r>
      <w:r>
        <w:t>otvaranje i zatvaranje žiro računa</w:t>
      </w:r>
      <w:r>
        <w:rPr>
          <w:rFonts w:cstheme="majorBidi" w:hAnsiTheme="majorBidi" w:asciiTheme="majorBidi"/>
        </w:rPr>
        <w:t xml:space="preserve">, </w:t>
      </w:r>
      <w:r w:rsidRPr="00EB259E">
        <w:rPr>
          <w:rFonts w:cstheme="majorBidi" w:hAnsiTheme="majorBidi" w:asciiTheme="majorBidi"/>
        </w:rPr>
        <w:t>sređivanja knjigovodstvenog stanja i arhiviranja dokumentacije stečajnog dužnika.</w:t>
      </w:r>
    </w:p>
    <w:p w:rsidRDefault="00C64EA7" w:rsidP="00C64EA7" w:rsidR="00C64EA7" w:rsidRPr="005C2EF2">
      <w:pPr>
        <w:ind w:firstLine="708"/>
        <w:jc w:val="both"/>
        <w:rPr>
          <w:rFonts w:cstheme="majorBidi" w:hAnsiTheme="majorBidi" w:asciiTheme="majorBidi"/>
        </w:rPr>
      </w:pPr>
      <w:r w:rsidRPr="00297520">
        <w:rPr>
          <w:rFonts w:cstheme="majorBidi" w:hAnsiTheme="majorBidi" w:asciiTheme="majorBidi"/>
        </w:rPr>
        <w:t>Nadalje, člankom 132. st. 2. S</w:t>
      </w:r>
      <w:r>
        <w:rPr>
          <w:rFonts w:cstheme="majorBidi" w:hAnsiTheme="majorBidi" w:asciiTheme="majorBidi"/>
        </w:rPr>
        <w:t xml:space="preserve">tečajnog zakona </w:t>
      </w:r>
      <w:r w:rsidRPr="00297520">
        <w:rPr>
          <w:rFonts w:cstheme="majorBidi" w:hAnsiTheme="majorBidi" w:asciiTheme="majorBidi"/>
        </w:rPr>
        <w:t xml:space="preserve">propisano je da ako osobe iz stavka 1. istog članka citiranog Zakona ne predujme zatraženi iznos, sud će donijeti rješenje o otvaranju i zaključenju stečajnog postupka. </w:t>
      </w:r>
    </w:p>
    <w:p w:rsidRDefault="004073E1" w:rsidP="004073E1" w:rsidR="004073E1" w:rsidRPr="008C42C2">
      <w:pPr>
        <w:ind w:firstLine="708"/>
        <w:jc w:val="both"/>
        <w:rPr>
          <w:rFonts w:cstheme="majorBidi" w:hAnsiTheme="majorBidi" w:asciiTheme="majorBidi"/>
        </w:rPr>
      </w:pPr>
      <w:r w:rsidRPr="00EB259E">
        <w:rPr>
          <w:rFonts w:cstheme="majorBidi" w:hAnsiTheme="majorBidi" w:asciiTheme="majorBidi"/>
        </w:rPr>
        <w:t xml:space="preserve">Stoga je u </w:t>
      </w:r>
      <w:r w:rsidR="00C64EA7">
        <w:rPr>
          <w:rFonts w:cstheme="majorBidi" w:hAnsiTheme="majorBidi" w:asciiTheme="majorBidi"/>
        </w:rPr>
        <w:t xml:space="preserve">smislu čl. 132. st. 1. </w:t>
      </w:r>
      <w:r w:rsidRPr="00EB259E">
        <w:rPr>
          <w:rFonts w:cstheme="majorBidi" w:hAnsiTheme="majorBidi" w:asciiTheme="majorBidi"/>
        </w:rPr>
        <w:t xml:space="preserve">Stečajnog zakona odlučeno kao u izreci ovog rješenja. </w:t>
      </w:r>
    </w:p>
    <w:p w:rsidRDefault="00C64EA7" w:rsidP="004073E1" w:rsidR="00C64EA7">
      <w:pPr>
        <w:jc w:val="center"/>
      </w:pPr>
    </w:p>
    <w:p w:rsidRDefault="004073E1" w:rsidP="004073E1" w:rsidR="004073E1" w:rsidRPr="005C2EF2">
      <w:pPr>
        <w:jc w:val="center"/>
      </w:pPr>
      <w:r w:rsidRPr="005C2EF2">
        <w:t xml:space="preserve">U Zadru </w:t>
      </w:r>
      <w:r w:rsidR="00201390">
        <w:t xml:space="preserve">28. rujna </w:t>
      </w:r>
      <w:r w:rsidR="00F1205D">
        <w:t>2018.</w:t>
      </w:r>
    </w:p>
    <w:p w:rsidRDefault="004073E1" w:rsidP="004073E1" w:rsidR="004073E1"/>
    <w:p w:rsidRDefault="00684941" w:rsidP="00A56165" w:rsidR="00684941"/>
    <w:p w:rsidRDefault="00C61737" w:rsidP="00C61737" w:rsidR="00C61737">
      <w:r>
        <w:t>Za točnost otpravka – ovlaštena službenica</w:t>
      </w:r>
      <w:r>
        <w:tab/>
      </w:r>
      <w:r>
        <w:tab/>
      </w:r>
      <w:r>
        <w:tab/>
      </w:r>
      <w:r>
        <w:tab/>
      </w:r>
      <w:r>
        <w:tab/>
        <w:t xml:space="preserve">                   Sutkinja</w:t>
      </w:r>
    </w:p>
    <w:p w:rsidRDefault="00C61737" w:rsidP="00C61737" w:rsidR="00C61737">
      <w:r>
        <w:t xml:space="preserve">Vedrana Knežević </w:t>
      </w:r>
      <w:r>
        <w:tab/>
      </w:r>
      <w:r>
        <w:tab/>
      </w:r>
      <w:r>
        <w:tab/>
      </w:r>
      <w:r>
        <w:tab/>
      </w:r>
      <w:r>
        <w:tab/>
      </w:r>
      <w:r>
        <w:tab/>
      </w:r>
      <w:r>
        <w:tab/>
      </w:r>
      <w:r>
        <w:tab/>
        <w:t xml:space="preserve">     Ana Markač, v.r.</w:t>
      </w:r>
    </w:p>
    <w:p w:rsidRDefault="004073E1" w:rsidP="004073E1" w:rsidR="004073E1"/>
    <w:p w:rsidRDefault="00A56165" w:rsidP="004073E1" w:rsidR="00A56165"/>
    <w:p w:rsidRDefault="00A56165" w:rsidP="004073E1" w:rsidR="00A56165"/>
    <w:p w:rsidRDefault="004073E1" w:rsidP="004073E1" w:rsidR="004073E1" w:rsidRPr="005C2EF2">
      <w:r w:rsidRPr="005C2EF2">
        <w:t xml:space="preserve">POUKA O PRAVNOM LIJEKU: </w:t>
      </w:r>
    </w:p>
    <w:p w:rsidRDefault="004073E1" w:rsidP="00684941" w:rsidR="00684941" w:rsidRPr="005C2EF2">
      <w:pPr>
        <w:jc w:val="both"/>
      </w:pPr>
      <w:r w:rsidRPr="005C2EF2">
        <w:t xml:space="preserve">Protiv ovog rješenja dopuštena je žalba. Ista se podnosi Visokom trgovačkom sudu Republike Hrvatske putem ovog Suda, u roku od 8 (osam) dana od isteka osmog dana od objave ovog rješenja na </w:t>
      </w:r>
      <w:r>
        <w:t xml:space="preserve">mrežnoj stranici </w:t>
      </w:r>
      <w:r w:rsidRPr="005C2EF2">
        <w:t>e-Oglasn</w:t>
      </w:r>
      <w:r>
        <w:t>a</w:t>
      </w:r>
      <w:r w:rsidRPr="005C2EF2">
        <w:t xml:space="preserve"> ploč</w:t>
      </w:r>
      <w:r>
        <w:t>a</w:t>
      </w:r>
      <w:r w:rsidRPr="005C2EF2">
        <w:t xml:space="preserve"> sud</w:t>
      </w:r>
      <w:r>
        <w:t>ova</w:t>
      </w:r>
      <w:r w:rsidRPr="005C2EF2">
        <w:t xml:space="preserve"> u 2 (dva) istovjetna primjeraka. </w:t>
      </w:r>
    </w:p>
    <w:p w:rsidRDefault="00A56165" w:rsidP="004073E1" w:rsidR="00A56165"/>
    <w:sectPr w:rsidSect="00A56165" w:rsidR="00A56165">
      <w:headerReference w:type="default" r:id="rId10"/>
      <w:headerReference w:type="first" r:id="rId11"/>
      <w:pgSz w:h="16838" w:w="11906"/>
      <w:pgMar w:gutter="0" w:footer="708" w:header="708" w:left="1417" w:bottom="1134" w:right="1417" w:top="11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3C2B" w:rsidP="00201390" w:rsidR="00201390" w:rsidRPr="006C3C2B">
    <w:pPr>
      <w:pStyle w:val="Zaglavlje"/>
      <w:tabs>
        <w:tab w:pos="6486" w:val="left"/>
      </w:tabs>
      <w:rPr>
        <w:sz w:val="22"/>
        <w:szCs w:val="22"/>
      </w:rPr>
    </w:pPr>
    <w:r>
      <w:tab/>
    </w:r>
    <w:sdt>
      <w:sdtPr>
        <w:id w:val="-1912140447"/>
        <w:docPartObj>
          <w:docPartGallery w:val="Page Numbers (Top of Page)"/>
          <w:docPartUnique/>
        </w:docPartObj>
      </w:sdtPr>
      <w:sdtEndPr/>
      <w:sdtContent>
        <w:r w:rsidR="005C2EF2">
          <w:t xml:space="preserve">                                                                   </w:t>
        </w:r>
        <w:r>
          <w:fldChar w:fldCharType="begin"/>
        </w:r>
        <w:r>
          <w:instrText>PAGE   \* MERGEFORMAT</w:instrText>
        </w:r>
        <w:r>
          <w:fldChar w:fldCharType="separate"/>
        </w:r>
        <w:r w:rsidR="00C61737">
          <w:rPr>
            <w:noProof/>
          </w:rPr>
          <w:t>2</w:t>
        </w:r>
        <w:r>
          <w:fldChar w:fldCharType="end"/>
        </w:r>
      </w:sdtContent>
    </w:sdt>
    <w:r w:rsidR="005C2EF2">
      <w:t xml:space="preserve">                                </w:t>
    </w:r>
    <w:r w:rsidR="00366855">
      <w:rPr>
        <w:sz w:val="22"/>
        <w:szCs w:val="22"/>
      </w:rPr>
      <w:t>Poslovni broj: 2</w:t>
    </w:r>
    <w:r w:rsidR="001C7D18">
      <w:rPr>
        <w:sz w:val="22"/>
        <w:szCs w:val="22"/>
      </w:rPr>
      <w:t xml:space="preserve"> St-</w:t>
    </w:r>
    <w:r w:rsidR="00201390">
      <w:rPr>
        <w:sz w:val="22"/>
        <w:szCs w:val="22"/>
      </w:rPr>
      <w:t>228/2018-18</w:t>
    </w:r>
  </w:p>
  <w:p w:rsidRDefault="009C0FF2" w:rsidP="005C2EF2" w:rsidR="009C0FF2" w:rsidRPr="005C2EF2">
    <w:pPr>
      <w:pStyle w:val="Zaglavlje"/>
      <w:tabs>
        <w:tab w:pos="6486" w:val="left"/>
      </w:tabs>
      <w:rPr>
        <w:sz w:val="22"/>
        <w:szCs w:val="22"/>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3C2B" w:rsidP="006C3C2B" w:rsidR="006C3C2B" w:rsidRPr="006C3C2B">
    <w:pPr>
      <w:pStyle w:val="Zaglavlje"/>
      <w:tabs>
        <w:tab w:pos="6486" w:val="left"/>
      </w:tabs>
      <w:rPr>
        <w:sz w:val="22"/>
        <w:szCs w:val="22"/>
      </w:rPr>
    </w:pPr>
    <w:r>
      <w:tab/>
      <w:t xml:space="preserve">                                                                                                   </w:t>
    </w:r>
    <w:r w:rsidRPr="006C3C2B">
      <w:t xml:space="preserve"> </w:t>
    </w:r>
    <w:r w:rsidR="00366855">
      <w:t xml:space="preserve">   </w:t>
    </w:r>
    <w:r w:rsidR="00160119">
      <w:rPr>
        <w:sz w:val="22"/>
        <w:szCs w:val="22"/>
      </w:rPr>
      <w:t xml:space="preserve">Poslovni broj: 2 </w:t>
    </w:r>
    <w:r w:rsidR="003A4B67">
      <w:rPr>
        <w:sz w:val="22"/>
        <w:szCs w:val="22"/>
      </w:rPr>
      <w:t>St-</w:t>
    </w:r>
    <w:r w:rsidR="004E5674">
      <w:rPr>
        <w:sz w:val="22"/>
        <w:szCs w:val="22"/>
      </w:rPr>
      <w:t>228/2018-18</w:t>
    </w:r>
  </w:p>
  <w:p w:rsidRDefault="00E022E9" w:rsidP="00C170F5" w:rsidR="00E022E9" w:rsidRPr="00C170F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B24024C"/>
    <w:multiLevelType w:val="hybridMultilevel"/>
    <w:tmpl w:val="1E363E00"/>
    <w:lvl w:tplc="C4440A8C"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5">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4"/>
  </w:num>
  <w:num w:numId="4">
    <w:abstractNumId w:val="5"/>
  </w:num>
  <w:num w:numId="5">
    <w:abstractNumId w:val="6"/>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105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422"/>
    <w:rsid w:val="00007BA4"/>
    <w:rsid w:val="00026411"/>
    <w:rsid w:val="00036544"/>
    <w:rsid w:val="00077BD9"/>
    <w:rsid w:val="0008053D"/>
    <w:rsid w:val="000C67A5"/>
    <w:rsid w:val="000D4275"/>
    <w:rsid w:val="000E2E6D"/>
    <w:rsid w:val="00130777"/>
    <w:rsid w:val="0013102B"/>
    <w:rsid w:val="00142C1E"/>
    <w:rsid w:val="00160119"/>
    <w:rsid w:val="00166E39"/>
    <w:rsid w:val="00171924"/>
    <w:rsid w:val="001840A0"/>
    <w:rsid w:val="00191978"/>
    <w:rsid w:val="001A363B"/>
    <w:rsid w:val="001C1EC5"/>
    <w:rsid w:val="001C347E"/>
    <w:rsid w:val="001C7D18"/>
    <w:rsid w:val="00201390"/>
    <w:rsid w:val="0020672D"/>
    <w:rsid w:val="002351B9"/>
    <w:rsid w:val="00241ABB"/>
    <w:rsid w:val="00243782"/>
    <w:rsid w:val="00276300"/>
    <w:rsid w:val="00281BC7"/>
    <w:rsid w:val="002A70A4"/>
    <w:rsid w:val="002B7BAC"/>
    <w:rsid w:val="002E38B1"/>
    <w:rsid w:val="002F2BD7"/>
    <w:rsid w:val="003024D4"/>
    <w:rsid w:val="00323F63"/>
    <w:rsid w:val="00342BE6"/>
    <w:rsid w:val="00366855"/>
    <w:rsid w:val="003A2B27"/>
    <w:rsid w:val="003A4B67"/>
    <w:rsid w:val="003C0BEC"/>
    <w:rsid w:val="003C6DA5"/>
    <w:rsid w:val="003E7814"/>
    <w:rsid w:val="003E7B35"/>
    <w:rsid w:val="003F076D"/>
    <w:rsid w:val="00403872"/>
    <w:rsid w:val="004073E1"/>
    <w:rsid w:val="00423C73"/>
    <w:rsid w:val="004361F6"/>
    <w:rsid w:val="00453E80"/>
    <w:rsid w:val="00457F20"/>
    <w:rsid w:val="004676BD"/>
    <w:rsid w:val="00474A81"/>
    <w:rsid w:val="00480F2D"/>
    <w:rsid w:val="004B768C"/>
    <w:rsid w:val="004C5C40"/>
    <w:rsid w:val="004D54EF"/>
    <w:rsid w:val="004E5674"/>
    <w:rsid w:val="004E7E9B"/>
    <w:rsid w:val="004F1515"/>
    <w:rsid w:val="00502E9B"/>
    <w:rsid w:val="00515656"/>
    <w:rsid w:val="00521B2D"/>
    <w:rsid w:val="00531E87"/>
    <w:rsid w:val="0055636D"/>
    <w:rsid w:val="005A4D8F"/>
    <w:rsid w:val="005C2EF2"/>
    <w:rsid w:val="005D10C6"/>
    <w:rsid w:val="0062555E"/>
    <w:rsid w:val="006439D9"/>
    <w:rsid w:val="00651D67"/>
    <w:rsid w:val="00662074"/>
    <w:rsid w:val="00665069"/>
    <w:rsid w:val="00667560"/>
    <w:rsid w:val="00671B6A"/>
    <w:rsid w:val="006720F8"/>
    <w:rsid w:val="0068262D"/>
    <w:rsid w:val="00684941"/>
    <w:rsid w:val="006A3E71"/>
    <w:rsid w:val="006A6847"/>
    <w:rsid w:val="006C3C2B"/>
    <w:rsid w:val="006E05AE"/>
    <w:rsid w:val="007002A2"/>
    <w:rsid w:val="007239D9"/>
    <w:rsid w:val="00724FCA"/>
    <w:rsid w:val="0074396A"/>
    <w:rsid w:val="00761C14"/>
    <w:rsid w:val="00766A92"/>
    <w:rsid w:val="00777515"/>
    <w:rsid w:val="007B6657"/>
    <w:rsid w:val="007C75BF"/>
    <w:rsid w:val="007F26FC"/>
    <w:rsid w:val="007F7E88"/>
    <w:rsid w:val="00800BBA"/>
    <w:rsid w:val="008324F5"/>
    <w:rsid w:val="00835F94"/>
    <w:rsid w:val="00842CEB"/>
    <w:rsid w:val="00865E7C"/>
    <w:rsid w:val="008C42C2"/>
    <w:rsid w:val="008F03DE"/>
    <w:rsid w:val="008F3AD6"/>
    <w:rsid w:val="008F6A0A"/>
    <w:rsid w:val="008F704D"/>
    <w:rsid w:val="0090419E"/>
    <w:rsid w:val="009068CC"/>
    <w:rsid w:val="009149BF"/>
    <w:rsid w:val="00930179"/>
    <w:rsid w:val="00932A20"/>
    <w:rsid w:val="00937F3C"/>
    <w:rsid w:val="009853DE"/>
    <w:rsid w:val="009A6F04"/>
    <w:rsid w:val="009B30B9"/>
    <w:rsid w:val="009B4456"/>
    <w:rsid w:val="009B5BFF"/>
    <w:rsid w:val="009C0FF2"/>
    <w:rsid w:val="009C7B0F"/>
    <w:rsid w:val="009D7950"/>
    <w:rsid w:val="009F62F2"/>
    <w:rsid w:val="00A120EB"/>
    <w:rsid w:val="00A27551"/>
    <w:rsid w:val="00A5292A"/>
    <w:rsid w:val="00A53530"/>
    <w:rsid w:val="00A56165"/>
    <w:rsid w:val="00A67CC8"/>
    <w:rsid w:val="00A859DA"/>
    <w:rsid w:val="00A90BD6"/>
    <w:rsid w:val="00A960FC"/>
    <w:rsid w:val="00AC6BA4"/>
    <w:rsid w:val="00AC71C7"/>
    <w:rsid w:val="00AE5AD9"/>
    <w:rsid w:val="00AF52DE"/>
    <w:rsid w:val="00B105A9"/>
    <w:rsid w:val="00B24054"/>
    <w:rsid w:val="00B24B4B"/>
    <w:rsid w:val="00B310F0"/>
    <w:rsid w:val="00B61B61"/>
    <w:rsid w:val="00B83103"/>
    <w:rsid w:val="00BB4F73"/>
    <w:rsid w:val="00BB71D1"/>
    <w:rsid w:val="00BE2B75"/>
    <w:rsid w:val="00BE6E59"/>
    <w:rsid w:val="00BF38B0"/>
    <w:rsid w:val="00BF5032"/>
    <w:rsid w:val="00BF6D04"/>
    <w:rsid w:val="00C0658E"/>
    <w:rsid w:val="00C170F5"/>
    <w:rsid w:val="00C237A5"/>
    <w:rsid w:val="00C30170"/>
    <w:rsid w:val="00C36F03"/>
    <w:rsid w:val="00C61737"/>
    <w:rsid w:val="00C63971"/>
    <w:rsid w:val="00C64EA7"/>
    <w:rsid w:val="00C85781"/>
    <w:rsid w:val="00C9120F"/>
    <w:rsid w:val="00CB65E9"/>
    <w:rsid w:val="00D43ED3"/>
    <w:rsid w:val="00D564F0"/>
    <w:rsid w:val="00DA182B"/>
    <w:rsid w:val="00DA1F3D"/>
    <w:rsid w:val="00DA4398"/>
    <w:rsid w:val="00DB7FED"/>
    <w:rsid w:val="00E022E9"/>
    <w:rsid w:val="00E20D84"/>
    <w:rsid w:val="00E32D3C"/>
    <w:rsid w:val="00E36A3E"/>
    <w:rsid w:val="00E83143"/>
    <w:rsid w:val="00E930D0"/>
    <w:rsid w:val="00EB3FAB"/>
    <w:rsid w:val="00EE2F8E"/>
    <w:rsid w:val="00EF189C"/>
    <w:rsid w:val="00EF7C9A"/>
    <w:rsid w:val="00F1205D"/>
    <w:rsid w:val="00F30C59"/>
    <w:rsid w:val="00F86301"/>
    <w:rsid w:val="00FC77F7"/>
    <w:rsid w:val="00FE1847"/>
    <w:rsid w:val="00FF0371"/>
    <w:rsid w:val="00FF1FD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C61737"/>
    <w:rPr>
      <w:color w:val="808080"/>
      <w:bdr w:space="0" w:sz="0" w:color="auto" w:val="none"/>
      <w:shd w:fill="auto" w:color="auto" w:val="clear"/>
    </w:rPr>
  </w:style>
  <w:style w:customStyle="true" w:styleId="eSPISCCParagraphDefaultFont" w:type="character">
    <w:name w:val="eSPIS_CC_Paragraph Default Font"/>
    <w:basedOn w:val="Zadanifontodlomka"/>
    <w:rsid w:val="00C6173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61737"/>
    <w:rPr>
      <w:b/>
      <w:bdr w:space="0" w:sz="0" w:color="auto" w:val="none"/>
      <w:shd w:fill="FFFFCC" w:color="auto" w:val="clear"/>
      <w:lang w:val="hr-HR"/>
    </w:rPr>
  </w:style>
  <w:style w:customStyle="true" w:styleId="PozadinaSvijetloCrvena" w:type="character">
    <w:name w:val="Pozadina_SvijetloCrvena"/>
    <w:basedOn w:val="eSPISCCParagraphDefaultFont"/>
    <w:rsid w:val="00C6173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6173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C61737"/>
    <w:rPr>
      <w:color w:val="808080"/>
      <w:bdr w:color="auto" w:space="0" w:sz="0" w:val="none"/>
      <w:shd w:color="auto" w:fill="auto" w:val="clear"/>
    </w:rPr>
  </w:style>
  <w:style w:customStyle="1" w:styleId="eSPISCCParagraphDefaultFont" w:type="character">
    <w:name w:val="eSPIS_CC_Paragraph Default Font"/>
    <w:basedOn w:val="Zadanifontodlomka"/>
    <w:rsid w:val="00C6173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61737"/>
    <w:rPr>
      <w:b/>
      <w:bdr w:color="auto" w:space="0" w:sz="0" w:val="none"/>
      <w:shd w:color="auto" w:fill="FFFFCC" w:val="clear"/>
      <w:lang w:val="hr-HR"/>
    </w:rPr>
  </w:style>
  <w:style w:customStyle="1" w:styleId="PozadinaSvijetloCrvena" w:type="character">
    <w:name w:val="Pozadina_SvijetloCrvena"/>
    <w:basedOn w:val="eSPISCCParagraphDefaultFont"/>
    <w:rsid w:val="00C6173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6173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 w:id="7118086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izvorni_sadrzaj>
    <derivirana_varijabla naziv="DomainObject.Predmet.Broj_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2018.</izvorni_sadrzaj>
    <derivirana_varijabla naziv="DomainObject.Predmet.DatumOsnivanja_1">28.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St-228/2018</izvorni_sadrzaj>
    <derivirana_varijabla naziv="DomainObject.Predmet.OznakaBroj_1">St-228/2018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ARANEA društvo s ograničenom odgovornošću za trgovinu i poslovne usluge; Ivan Motušić; Ankica Jagatić; LEDO dioničko društvo za proizvodnju i promet sladoleda i smrznute hrane</izvorni_sadrzaj>
    <derivirana_varijabla naziv="DomainObject.Predmet.StrankaFormated_1">  ARANEA društvo s ograničenom odgovornošću za trgovinu i poslovne usluge; Ivan Motušić; Ankica Jagatić; LEDO dioničko društvo za proizvodnju i promet sladoleda i smrznute hrane</derivirana_varijabla>
  </DomainObject.Predmet.StrankaFormated>
  <DomainObject.Predmet.StrankaFormatedOIB>
    <izvorni_sadrzaj>  ARANEA društvo s ograničenom odgovornošću za trgovinu i poslovne usluge, OIB 48167019004; Ivan Motušić, OIB 50555406720; Ankica Jagatić, OIB 70651572791; LEDO dioničko društvo za proizvodnju i promet sladoleda i smrznute hrane, OIB 87955947581</izvorni_sadrzaj>
    <derivirana_varijabla naziv="DomainObject.Predmet.StrankaFormatedOIB_1">  ARANEA društvo s ograničenom odgovornošću za trgovinu i poslovne usluge, OIB 48167019004; Ivan Motušić, OIB 50555406720; Ankica Jagatić, OIB 70651572791; LEDO dioničko društvo za proizvodnju i promet sladoleda i smrznute hrane, OIB 87955947581</derivirana_varijabla>
  </DomainObject.Predmet.StrankaFormatedOIB>
  <DomainObject.Predmet.StrankaFormatedWithAdress>
    <izvorni_sadrzaj> ARANEA društvo s ograničenom odgovornošću za trgovinu i poslovne usluge, Silba 307, 23295 Silba; Ivan Motušić, Silba 307, 23295 Silba; Ankica Jagatić, Kalnička 6, 44000 Sisak; LEDO dioničko društvo za proizvodnju i promet sladoleda i smrznute hrane, Čavićeva 1a , 10000 Zagreb</izvorni_sadrzaj>
    <derivirana_varijabla naziv="DomainObject.Predmet.StrankaFormatedWithAdress_1"> ARANEA društvo s ograničenom odgovornošću za trgovinu i poslovne usluge, Silba 307, 23295 Silba; Ivan Motušić, Silba 307, 23295 Silba; Ankica Jagatić, Kalnička 6, 44000 Sisak; LEDO dioničko društvo za proizvodnju i promet sladoleda i smrznute hrane, Čavićeva 1a , 10000 Zagreb</derivirana_varijabla>
  </DomainObject.Predmet.StrankaFormatedWithAdress>
  <DomainObject.Predmet.StrankaFormatedWithAdressOIB>
    <izvorni_sadrzaj> ARANEA društvo s ograničenom odgovornošću za trgovinu i poslovne usluge, OIB 48167019004, Silba 307, 23295 Silba; Ivan Motušić, OIB 50555406720, Silba 307, 23295 Silba; Ankica Jagatić, OIB 70651572791, Kalnička 6, 44000 Sisak; LEDO dioničko društvo za proizvodnju i promet sladoleda i smrznute hrane, OIB 87955947581, Čavićeva 1a , 10000 Zagreb</izvorni_sadrzaj>
    <derivirana_varijabla naziv="DomainObject.Predmet.StrankaFormatedWithAdressOIB_1"> ARANEA društvo s ograničenom odgovornošću za trgovinu i poslovne usluge, OIB 48167019004, Silba 307, 23295 Silba; Ivan Motušić, OIB 50555406720, Silba 307, 23295 Silba; Ankica Jagatić, OIB 70651572791, Kalnička 6, 44000 Sisak; LEDO dioničko društvo za proizvodnju i promet sladoleda i smrznute hrane, OIB 87955947581, Čavićeva 1a , 10000 Zagreb</derivirana_varijabla>
  </DomainObject.Predmet.StrankaFormatedWithAdressOIB>
  <DomainObject.Predmet.StrankaWithAdress>
    <izvorni_sadrzaj>ARANEA društvo s ograničenom odgovornošću za trgovinu i poslovne usluge Silba 307,23295 Silba,Ivan Motušić Silba 307,23295 Silba,Ankica Jagatić Kalnička 6,44000 Sisak,LEDO dioničko društvo za proizvodnju i promet sladoleda i smrznute hrane Čavićeva 1a ,10000 Zagreb</izvorni_sadrzaj>
    <derivirana_varijabla naziv="DomainObject.Predmet.StrankaWithAdress_1">ARANEA društvo s ograničenom odgovornošću za trgovinu i poslovne usluge Silba 307,23295 Silba,Ivan Motušić Silba 307,23295 Silba,Ankica Jagatić Kalnička 6,44000 Sisak,LEDO dioničko društvo za proizvodnju i promet sladoleda i smrznute hrane Čavićeva 1a ,10000 Zagreb</derivirana_varijabla>
  </DomainObject.Predmet.StrankaWithAdress>
  <DomainObject.Predmet.StrankaWithAdressOIB>
    <izvorni_sadrzaj>ARANEA društvo s ograničenom odgovornošću za trgovinu i poslovne usluge, OIB 48167019004, Silba 307,23295 Silba,Ivan Motušić, OIB 50555406720, Silba 307,23295 Silba,Ankica Jagatić, OIB 70651572791, Kalnička 6,44000 Sisak,LEDO dioničko društvo za proizvodnju i promet sladoleda i smrznute hrane, OIB 87955947581, Čavićeva 1a ,10000 Zagreb</izvorni_sadrzaj>
    <derivirana_varijabla naziv="DomainObject.Predmet.StrankaWithAdressOIB_1">ARANEA društvo s ograničenom odgovornošću za trgovinu i poslovne usluge, OIB 48167019004, Silba 307,23295 Silba,Ivan Motušić, OIB 50555406720, Silba 307,23295 Silba,Ankica Jagatić, OIB 70651572791, Kalnička 6,44000 Sisak,LEDO dioničko društvo za proizvodnju i promet sladoleda i smrznute hrane, OIB 87955947581, Čavićeva 1a ,10000 Zagreb</derivirana_varijabla>
  </DomainObject.Predmet.StrankaWithAdressOIB>
  <DomainObject.Predmet.StrankaNazivFormated>
    <izvorni_sadrzaj>ARANEA društvo s ograničenom odgovornošću za trgovinu i poslovne usluge,Ivan Motušić,Ankica Jagatić,LEDO dioničko društvo za proizvodnju i promet sladoleda i smrznute hrane</izvorni_sadrzaj>
    <derivirana_varijabla naziv="DomainObject.Predmet.StrankaNazivFormated_1">ARANEA društvo s ograničenom odgovornošću za trgovinu i poslovne usluge,Ivan Motušić,Ankica Jagatić,LEDO dioničko društvo za proizvodnju i promet sladoleda i smrznute hrane</derivirana_varijabla>
  </DomainObject.Predmet.StrankaNazivFormated>
  <DomainObject.Predmet.StrankaNazivFormatedOIB>
    <izvorni_sadrzaj>ARANEA društvo s ograničenom odgovornošću za trgovinu i poslovne usluge, OIB 48167019004,Ivan Motušić, OIB 50555406720,Ankica Jagatić, OIB 70651572791,LEDO dioničko društvo za proizvodnju i promet sladoleda i smrznute hrane, OIB 87955947581</izvorni_sadrzaj>
    <derivirana_varijabla naziv="DomainObject.Predmet.StrankaNazivFormatedOIB_1">ARANEA društvo s ograničenom odgovornošću za trgovinu i poslovne usluge, OIB 48167019004,Ivan Motušić, OIB 50555406720,Ankica Jagatić, OIB 70651572791,LEDO dioničko društvo za proizvodnju i promet sladoleda i smrznute hrane, OIB 87955947581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ARANEA društvo s ograničenom odgovornošću za trgovinu i poslovne usluge</item>
      <item>Ivan Motušić</item>
      <item>Ankica Jagatić</item>
      <item>LEDO dioničko društvo za proizvodnju i promet sladoleda i smrznute hrane</item>
    </izvorni_sadrzaj>
    <derivirana_varijabla naziv="DomainObject.Predmet.StrankaListFormated_1">
      <item>ARANEA društvo s ograničenom odgovornošću za trgovinu i poslovne usluge</item>
      <item>Ivan Motušić</item>
      <item>Ankica Jagatić</item>
      <item>LEDO dioničko društvo za proizvodnju i promet sladoleda i smrznute hrane</item>
    </derivirana_varijabla>
  </DomainObject.Predmet.StrankaListFormated>
  <DomainObject.Predmet.StrankaListFormatedOIB>
    <izvorni_sadrzaj>
      <item>ARANEA društvo s ograničenom odgovornošću za trgovinu i poslovne usluge, OIB 48167019004</item>
      <item>Ivan Motušić, OIB 50555406720</item>
      <item>Ankica Jagatić, OIB 70651572791</item>
      <item>LEDO dioničko društvo za proizvodnju i promet sladoleda i smrznute hrane, OIB 87955947581</item>
    </izvorni_sadrzaj>
    <derivirana_varijabla naziv="DomainObject.Predmet.StrankaListFormatedOIB_1">
      <item>ARANEA društvo s ograničenom odgovornošću za trgovinu i poslovne usluge, OIB 48167019004</item>
      <item>Ivan Motušić, OIB 50555406720</item>
      <item>Ankica Jagatić, OIB 70651572791</item>
      <item>LEDO dioničko društvo za proizvodnju i promet sladoleda i smrznute hrane, OIB 87955947581</item>
    </derivirana_varijabla>
  </DomainObject.Predmet.StrankaListFormatedOIB>
  <DomainObject.Predmet.StrankaListFormatedWithAdress>
    <izvorni_sadrzaj>
      <item>ARANEA društvo s ograničenom odgovornošću za trgovinu i poslovne usluge, Silba 307, 23295 Silba</item>
      <item>Ivan Motušić, Silba 307, 23295 Silba</item>
      <item>Ankica Jagatić, Kalnička 6, 44000 Sisak</item>
      <item>LEDO dioničko društvo za proizvodnju i promet sladoleda i smrznute hrane, Čavićeva 1a , 10000 Zagreb</item>
    </izvorni_sadrzaj>
    <derivirana_varijabla naziv="DomainObject.Predmet.StrankaListFormatedWithAdress_1">
      <item>ARANEA društvo s ograničenom odgovornošću za trgovinu i poslovne usluge, Silba 307, 23295 Silba</item>
      <item>Ivan Motušić, Silba 307, 23295 Silba</item>
      <item>Ankica Jagatić, Kalnička 6, 44000 Sisak</item>
      <item>LEDO dioničko društvo za proizvodnju i promet sladoleda i smrznute hrane, Čavićeva 1a , 10000 Zagreb</item>
    </derivirana_varijabla>
  </DomainObject.Predmet.StrankaListFormatedWithAdress>
  <DomainObject.Predmet.StrankaListFormatedWithAdressOIB>
    <izvorni_sadrzaj>
      <item>ARANEA društvo s ograničenom odgovornošću za trgovinu i poslovne usluge, OIB 48167019004, Silba 307, 23295 Silba</item>
      <item>Ivan Motušić, OIB 50555406720, Silba 307, 23295 Silba</item>
      <item>Ankica Jagatić, OIB 70651572791, Kalnička 6, 44000 Sisak</item>
      <item>LEDO dioničko društvo za proizvodnju i promet sladoleda i smrznute hrane, OIB 87955947581, Čavićeva 1a , 10000 Zagreb</item>
    </izvorni_sadrzaj>
    <derivirana_varijabla naziv="DomainObject.Predmet.StrankaListFormatedWithAdressOIB_1">
      <item>ARANEA društvo s ograničenom odgovornošću za trgovinu i poslovne usluge, OIB 48167019004, Silba 307, 23295 Silba</item>
      <item>Ivan Motušić, OIB 50555406720, Silba 307, 23295 Silba</item>
      <item>Ankica Jagatić, OIB 70651572791, Kalnička 6, 44000 Sisak</item>
      <item>LEDO dioničko društvo za proizvodnju i promet sladoleda i smrznute hrane, OIB 87955947581, Čavićeva 1a , 10000 Zagreb</item>
    </derivirana_varijabla>
  </DomainObject.Predmet.StrankaListFormatedWithAdressOIB>
  <DomainObject.Predmet.StrankaListNazivFormated>
    <izvorni_sadrzaj>
      <item>ARANEA društvo s ograničenom odgovornošću za trgovinu i poslovne usluge</item>
      <item>Ivan Motušić</item>
      <item>Ankica Jagatić</item>
      <item>LEDO dioničko društvo za proizvodnju i promet sladoleda i smrznute hrane</item>
    </izvorni_sadrzaj>
    <derivirana_varijabla naziv="DomainObject.Predmet.StrankaListNazivFormated_1">
      <item>ARANEA društvo s ograničenom odgovornošću za trgovinu i poslovne usluge</item>
      <item>Ivan Motušić</item>
      <item>Ankica Jagatić</item>
      <item>LEDO dioničko društvo za proizvodnju i promet sladoleda i smrznute hrane</item>
    </derivirana_varijabla>
  </DomainObject.Predmet.StrankaListNazivFormated>
  <DomainObject.Predmet.StrankaListNazivFormatedOIB>
    <izvorni_sadrzaj>
      <item>ARANEA društvo s ograničenom odgovornošću za trgovinu i poslovne usluge, OIB 48167019004</item>
      <item>Ivan Motušić, OIB 50555406720</item>
      <item>Ankica Jagatić, OIB 70651572791</item>
      <item>LEDO dioničko društvo za proizvodnju i promet sladoleda i smrznute hrane, OIB 87955947581</item>
    </izvorni_sadrzaj>
    <derivirana_varijabla naziv="DomainObject.Predmet.StrankaListNazivFormatedOIB_1">
      <item>ARANEA društvo s ograničenom odgovornošću za trgovinu i poslovne usluge, OIB 48167019004</item>
      <item>Ivan Motušić, OIB 50555406720</item>
      <item>Ankica Jagatić, OIB 70651572791</item>
      <item>LEDO dioničko društvo za proizvodnju i promet sladoleda i smrznute hrane, OIB 87955947581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ARANEA društvo s ograničenom odgovornošću za trgovinu i poslovne usluge i dr.</izvorni_sadrzaj>
    <derivirana_varijabla naziv="DomainObject.Predmet.StrankaIDrugi_1">ARANEA društvo s ograničenom odgovornošću za trgovinu i poslovne usluge i dr.</derivirana_varijabla>
  </DomainObject.Predmet.StrankaIDrugi>
  <DomainObject.Predmet.ProtustrankaIDrugi>
    <izvorni_sadrzaj/>
    <derivirana_varijabla naziv="DomainObject.Predmet.ProtustrankaIDrugi_1"/>
  </DomainObject.Predmet.ProtustrankaIDrugi>
  <DomainObject.Predmet.StrankaIDrugiAdressOIB>
    <izvorni_sadrzaj>ARANEA društvo s ograničenom odgovornošću za trgovinu i poslovne usluge, OIB 48167019004, Silba 307, 23295 Silba i dr.</izvorni_sadrzaj>
    <derivirana_varijabla naziv="DomainObject.Predmet.StrankaIDrugiAdressOIB_1">ARANEA društvo s ograničenom odgovornošću za trgovinu i poslovne usluge, OIB 48167019004, Silba 307, 23295 Silba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ARANEA društvo s ograničenom odgovornošću za trgovinu i poslovne usluge</item>
      <item>Ivan Motušić</item>
      <item>Ankica Jagatić</item>
      <item>LEDO dioničko društvo za proizvodnju i promet sladoleda i smrznute hrane</item>
    </izvorni_sadrzaj>
    <derivirana_varijabla naziv="DomainObject.Predmet.SudioniciListNaziv_1">
      <item>ARANEA društvo s ograničenom odgovornošću za trgovinu i poslovne usluge</item>
      <item>Ivan Motušić</item>
      <item>Ankica Jagatić</item>
      <item>LEDO dioničko društvo za proizvodnju i promet sladoleda i smrznute hrane</item>
    </derivirana_varijabla>
  </DomainObject.Predmet.SudioniciListNaziv>
  <DomainObject.Predmet.SudioniciListAdressOIB>
    <izvorni_sadrzaj>
      <item>ARANEA društvo s ograničenom odgovornošću za trgovinu i poslovne usluge, OIB 48167019004, Silba 307,23295 Silba</item>
      <item>Ivan Motušić, OIB 50555406720, Silba 307,23295 Silba</item>
      <item>Ankica Jagatić, OIB 70651572791, Kalnička 6,44000 Sisak</item>
      <item>LEDO dioničko društvo za proizvodnju i promet sladoleda i smrznute hrane, OIB 87955947581, Čavićeva 1a ,10000 Zagreb</item>
    </izvorni_sadrzaj>
    <derivirana_varijabla naziv="DomainObject.Predmet.SudioniciListAdressOIB_1">
      <item>ARANEA društvo s ograničenom odgovornošću za trgovinu i poslovne usluge, OIB 48167019004, Silba 307,23295 Silba</item>
      <item>Ivan Motušić, OIB 50555406720, Silba 307,23295 Silba</item>
      <item>Ankica Jagatić, OIB 70651572791, Kalnička 6,44000 Sisak</item>
      <item>LEDO dioničko društvo za proizvodnju i promet sladoleda i smrznute hrane, OIB 87955947581, Čavićeva 1a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48167019004</item>
      <item>, OIB 50555406720</item>
      <item>, OIB 70651572791</item>
      <item>, OIB 87955947581</item>
    </izvorni_sadrzaj>
    <derivirana_varijabla naziv="DomainObject.Predmet.SudioniciListNazivOIB_1">
      <item>, OIB 48167019004</item>
      <item>, OIB 50555406720</item>
      <item>, OIB 70651572791</item>
      <item>, OIB 87955947581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5C5685-9969-4387-8935-553FFF0681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900</properties:Words>
  <properties:Characters>4766</properties:Characters>
  <properties:Lines>96</properties:Lines>
  <properties:Paragraphs>26</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2018-09-28T09:51:00Z</dcterms:created>
  <dc:creator>Ardena Bajlo</dc:creator>
  <cp:lastModifiedBy>Merlina Klišmanić</cp:lastModifiedBy>
  <cp:lastPrinted>2018-09-28T10:41:00Z</cp:lastPrinted>
  <dcterms:modified xmlns:xsi="http://www.w3.org/2001/XMLSchema-instance" xsi:type="dcterms:W3CDTF">2018-09-28T11:45:00Z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(St-228-18 poziv na uplatu predujma bez izvješća 28.9.docx)</vt:lpwstr>
  </prop:property>
  <prop:property name="CC_coloring" pid="4" fmtid="{D5CDD505-2E9C-101B-9397-08002B2CF9AE}">
    <vt:bool>false</vt:bool>
  </prop:property>
  <prop:property name="BrojStranica" pid="5" fmtid="{D5CDD505-2E9C-101B-9397-08002B2CF9AE}">
    <vt:i4>2</vt:i4>
  </prop:property>
</prop:Properties>
</file>