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1963" w14:paraId="c3b1963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E3EB7" w:rsidP="005E3EB7" w:rsidR="005E3EB7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5E3EB7" w:rsidP="005E3EB7" w:rsidR="005E3EB7" w:rsidRPr="005364F8">
      <w:r w:rsidRPr="005364F8">
        <w:t xml:space="preserve">52000 </w:t>
      </w:r>
      <w:r w:rsidR="00EE34C5" w:rsidRPr="005364F8">
        <w:t>Pazin</w:t>
      </w:r>
      <w:r w:rsidRPr="005364F8">
        <w:t xml:space="preserve">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147C9F" w:rsidR="005A4786">
      <w:pPr>
        <w:jc w:val="both"/>
      </w:pPr>
      <w:r w:rsidRPr="00DA15C9">
        <w:tab/>
      </w:r>
      <w:r w:rsidR="005A4786">
        <w:t xml:space="preserve">Trgovački sud u Pazinu, po sucu Ivanu Dujiću, </w:t>
      </w:r>
      <w:r w:rsidR="00215209" w:rsidRPr="00215209">
        <w:t>u postupku radi otvaranja stečajnog postupka nad trgovačkim društvom EKONOMSKA ANALIZA d.o.o. Pazin, Matka Brajše Rašana 10, OIB: 49095233111</w:t>
      </w:r>
      <w:r w:rsidR="0080629B">
        <w:t>, 2</w:t>
      </w:r>
      <w:r w:rsidR="00215209">
        <w:t>9</w:t>
      </w:r>
      <w:r w:rsidR="005A4786">
        <w:t xml:space="preserve">. </w:t>
      </w:r>
      <w:r w:rsidR="00144527">
        <w:t>ožujka</w:t>
      </w:r>
      <w:r w:rsidR="0080629B">
        <w:t xml:space="preserve"> </w:t>
      </w:r>
      <w:r w:rsidR="005A4786">
        <w:t xml:space="preserve">2016. </w:t>
      </w:r>
    </w:p>
    <w:p w:rsidRDefault="00146239" w:rsidP="005E3EB7" w:rsidR="00146239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FB0B18" w:rsidP="00215209" w:rsidR="00146239">
      <w:pPr>
        <w:pStyle w:val="Odlomakpopisa"/>
        <w:numPr>
          <w:ilvl w:val="0"/>
          <w:numId w:val="1"/>
        </w:numPr>
        <w:jc w:val="both"/>
      </w:pPr>
      <w:r w:rsidRPr="00146239">
        <w:rPr>
          <w:lang w:val="pl-PL"/>
        </w:rPr>
        <w:t>Temeljem čl. 115. st. 1. Stečajnog zakona (Narodne novine broj 71/15, dalje: SZ) p</w:t>
      </w:r>
      <w:r w:rsidR="005E3EB7" w:rsidRPr="00146239">
        <w:rPr>
          <w:lang w:val="pl-PL"/>
        </w:rPr>
        <w:t xml:space="preserve">okreće se prethodni postupak radi utvrđivanja </w:t>
      </w:r>
      <w:r w:rsidR="00814FDD" w:rsidRPr="00146239">
        <w:rPr>
          <w:lang w:val="pl-PL"/>
        </w:rPr>
        <w:t>pretpostavki</w:t>
      </w:r>
      <w:r w:rsidR="005E3EB7" w:rsidRPr="00146239">
        <w:rPr>
          <w:lang w:val="pl-PL"/>
        </w:rPr>
        <w:t xml:space="preserve"> za otvaranje stečajnog postupka nad dužnikom </w:t>
      </w:r>
      <w:r w:rsidR="00215209" w:rsidRPr="00215209">
        <w:t>EKONOMSKA ANALIZA d.o.o. Pazin,  Matka Brajše Rašana 10, OIB: 49095233111</w:t>
      </w:r>
      <w:r w:rsidR="00146239">
        <w:t>.</w:t>
      </w:r>
    </w:p>
    <w:p w:rsidRDefault="00146239" w:rsidP="00146239" w:rsidR="00146239">
      <w:pPr>
        <w:pStyle w:val="Odlomakpopisa"/>
        <w:ind w:left="1425"/>
        <w:jc w:val="both"/>
      </w:pPr>
    </w:p>
    <w:p w:rsidRDefault="00146239" w:rsidP="00215209" w:rsidR="00A43D8D" w:rsidRPr="00215209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215209">
        <w:rPr>
          <w:lang w:val="pl-PL"/>
        </w:rPr>
        <w:t xml:space="preserve">Za privremenog stečajnog upravitelja imenuje se </w:t>
      </w:r>
      <w:r w:rsidR="00215209" w:rsidRPr="00215209">
        <w:rPr>
          <w:lang w:val="pl-PL"/>
        </w:rPr>
        <w:t xml:space="preserve">Darko Zorc iz Rijeke, Agatićeva 6, </w:t>
      </w:r>
      <w:r w:rsidR="005A4786" w:rsidRPr="00215209">
        <w:rPr>
          <w:lang w:val="pl-PL"/>
        </w:rPr>
        <w:t xml:space="preserve">OIB </w:t>
      </w:r>
      <w:r w:rsidR="00A43D8D" w:rsidRPr="00215209">
        <w:rPr>
          <w:lang w:val="pl-PL"/>
        </w:rPr>
        <w:t xml:space="preserve"> </w:t>
      </w:r>
      <w:r w:rsidR="00215209" w:rsidRPr="00215209">
        <w:rPr>
          <w:lang w:val="pl-PL"/>
        </w:rPr>
        <w:t>34200203602</w:t>
      </w:r>
      <w:r w:rsidR="00215209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146239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Privremeni stečajni upravitelj ovlašten je stupiti u poslovne prostorije dužnika i ondje provesti potrebne radnje. Dužnik pojedinac, odnosno tijela dužnika pravne osobe dužni su privremenom stečajnom upravitelju dopustiti uvid u poslovne knjige i poslovnu dokumentaciju dužnika. Protiv dužnika, odnosno članova njegovih tijela mogu se, radi pribavljanja potrebnih podataka i obavijesti, primijeniti mjere koje se radi toga mogu primijeniti protiv dužnika i članova njegovih tijela nakon otvaranja stečajnoga postupka. Na privremenoga stečajnog upravitelja na odgovarajući se način primjenjuju odredbe ovoga Zakona o stečajnom upravitelju (čl. 119. st. 5. i 6. SZ-a)</w:t>
      </w:r>
      <w:r w:rsidR="00A43D8D" w:rsidRPr="00A43D8D">
        <w:rPr>
          <w:lang w:val="pl-PL"/>
        </w:rPr>
        <w:t>.</w:t>
      </w:r>
    </w:p>
    <w:p w:rsidRDefault="00A43D8D" w:rsidP="00A43D8D" w:rsidR="00A43D8D" w:rsidRPr="00A43D8D">
      <w:pPr>
        <w:pStyle w:val="Odlomakpopisa"/>
        <w:rPr>
          <w:lang w:val="pl-PL"/>
        </w:rPr>
      </w:pPr>
    </w:p>
    <w:p w:rsidRDefault="00A43D8D" w:rsidP="00A43D8D" w:rsidR="00A43D8D" w:rsidRPr="00A43D8D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A43D8D">
        <w:rPr>
          <w:lang w:val="pl-PL"/>
        </w:rPr>
        <w:t>Određuje se ročište radi rasprave o pretpostavkama za otvaranje stečajnoga postupka (čl. 128. st. 1. SZ-a)</w:t>
      </w:r>
      <w:r w:rsidRPr="00A43D8D">
        <w:t xml:space="preserve"> </w:t>
      </w:r>
      <w:r>
        <w:t xml:space="preserve">te </w:t>
      </w:r>
      <w:r w:rsidRPr="00A43D8D">
        <w:rPr>
          <w:lang w:val="pl-PL"/>
        </w:rPr>
        <w:t xml:space="preserve">radi očitovanja o prijedlogu za otvaranje stečajnoga postupka (čl. 123. SZ-a) </w:t>
      </w:r>
      <w:r w:rsidR="005E3EB7" w:rsidRPr="00997040">
        <w:rPr>
          <w:lang w:val="pl-PL"/>
        </w:rPr>
        <w:t>za dan</w:t>
      </w:r>
      <w:r w:rsidR="005E3EB7" w:rsidRPr="00A43D8D">
        <w:rPr>
          <w:b/>
          <w:lang w:val="pl-PL"/>
        </w:rPr>
        <w:t xml:space="preserve"> </w:t>
      </w:r>
    </w:p>
    <w:p w:rsidRDefault="00A43D8D" w:rsidP="00A43D8D" w:rsidR="00A43D8D" w:rsidRPr="00A43D8D">
      <w:pPr>
        <w:pStyle w:val="Odlomakpopisa"/>
        <w:rPr>
          <w:b/>
          <w:lang w:val="pl-PL"/>
        </w:rPr>
      </w:pPr>
    </w:p>
    <w:p w:rsidRDefault="00B76EFA" w:rsidP="00A43D8D" w:rsidR="00A43D8D">
      <w:pPr>
        <w:pStyle w:val="Odlomakpopisa"/>
        <w:ind w:left="1425"/>
        <w:jc w:val="center"/>
        <w:rPr>
          <w:b/>
          <w:lang w:val="pl-PL"/>
        </w:rPr>
      </w:pPr>
      <w:r>
        <w:rPr>
          <w:b/>
          <w:lang w:val="pl-PL"/>
        </w:rPr>
        <w:t>19</w:t>
      </w:r>
      <w:r w:rsidR="00814FDD" w:rsidRPr="00A43D8D">
        <w:rPr>
          <w:b/>
          <w:lang w:val="pl-PL"/>
        </w:rPr>
        <w:t xml:space="preserve">. </w:t>
      </w:r>
      <w:r w:rsidR="00144527">
        <w:rPr>
          <w:b/>
          <w:lang w:val="pl-PL"/>
        </w:rPr>
        <w:t>svibnja</w:t>
      </w:r>
      <w:r w:rsidR="0080629B">
        <w:rPr>
          <w:b/>
          <w:lang w:val="pl-PL"/>
        </w:rPr>
        <w:t xml:space="preserve"> </w:t>
      </w:r>
      <w:r w:rsidR="005E3EB7" w:rsidRPr="00A43D8D">
        <w:rPr>
          <w:b/>
          <w:lang w:val="pl-PL"/>
        </w:rPr>
        <w:t>201</w:t>
      </w:r>
      <w:r w:rsidR="005A4786">
        <w:rPr>
          <w:b/>
          <w:lang w:val="pl-PL"/>
        </w:rPr>
        <w:t>6</w:t>
      </w:r>
      <w:r w:rsidR="005E3EB7" w:rsidRPr="00A43D8D">
        <w:rPr>
          <w:b/>
          <w:lang w:val="pl-PL"/>
        </w:rPr>
        <w:t xml:space="preserve">. u </w:t>
      </w:r>
      <w:r w:rsidR="00144527">
        <w:rPr>
          <w:b/>
          <w:lang w:val="pl-PL"/>
        </w:rPr>
        <w:t>1</w:t>
      </w:r>
      <w:r>
        <w:rPr>
          <w:b/>
          <w:lang w:val="pl-PL"/>
        </w:rPr>
        <w:t>4</w:t>
      </w:r>
      <w:r w:rsidR="00814FDD" w:rsidRPr="00A43D8D">
        <w:rPr>
          <w:b/>
          <w:lang w:val="pl-PL"/>
        </w:rPr>
        <w:t>:</w:t>
      </w:r>
      <w:r>
        <w:rPr>
          <w:b/>
          <w:lang w:val="pl-PL"/>
        </w:rPr>
        <w:t>3</w:t>
      </w:r>
      <w:r w:rsidR="005E3EB7" w:rsidRPr="00A43D8D">
        <w:rPr>
          <w:b/>
          <w:lang w:val="pl-PL"/>
        </w:rPr>
        <w:t>0 sati,</w:t>
      </w:r>
    </w:p>
    <w:p w:rsidRDefault="00814FDD" w:rsidP="00A43D8D" w:rsidR="00A43D8D">
      <w:pPr>
        <w:pStyle w:val="Odlomakpopisa"/>
        <w:ind w:left="1425"/>
        <w:jc w:val="center"/>
      </w:pPr>
      <w:r w:rsidRPr="00A43D8D">
        <w:rPr>
          <w:b/>
          <w:lang w:val="pl-PL"/>
        </w:rPr>
        <w:t>u</w:t>
      </w:r>
      <w:r w:rsidRPr="00A43D8D">
        <w:rPr>
          <w:b/>
        </w:rPr>
        <w:t xml:space="preserve"> Trgovačkom sudu u Pazinu, Dršćevka 1, sudnica </w:t>
      </w:r>
      <w:r w:rsidR="00DF28E8" w:rsidRPr="00A43D8D">
        <w:rPr>
          <w:b/>
        </w:rPr>
        <w:t>1</w:t>
      </w:r>
      <w:r w:rsidRPr="00AF0276">
        <w:t>,</w:t>
      </w:r>
    </w:p>
    <w:p w:rsidRDefault="00A43D8D" w:rsidP="00A43D8D" w:rsidR="00A43D8D">
      <w:pPr>
        <w:pStyle w:val="Odlomakpopisa"/>
        <w:ind w:left="1425"/>
        <w:jc w:val="center"/>
        <w:rPr>
          <w:lang w:val="pl-PL"/>
        </w:rPr>
      </w:pPr>
    </w:p>
    <w:p w:rsidRDefault="005E3EB7" w:rsidP="00A43D8D" w:rsidR="00A43D8D">
      <w:pPr>
        <w:pStyle w:val="Odlomakpopisa"/>
        <w:ind w:left="1425"/>
        <w:jc w:val="both"/>
        <w:rPr>
          <w:lang w:val="pl-PL"/>
        </w:rPr>
      </w:pPr>
      <w:r w:rsidRPr="00A43D8D">
        <w:rPr>
          <w:lang w:val="pl-PL"/>
        </w:rPr>
        <w:t>na koje se pozivaju</w:t>
      </w:r>
      <w:r w:rsidR="00FB0B18" w:rsidRPr="00A43D8D">
        <w:rPr>
          <w:lang w:val="pl-PL"/>
        </w:rPr>
        <w:t>:</w:t>
      </w:r>
    </w:p>
    <w:p w:rsidRDefault="00A43D8D" w:rsidP="0080629B" w:rsidR="00B76EFA">
      <w:pPr>
        <w:pStyle w:val="Odlomakpopisa"/>
        <w:ind w:left="1425"/>
        <w:jc w:val="both"/>
        <w:rPr>
          <w:lang w:val="pl-PL"/>
        </w:rPr>
      </w:pPr>
      <w:r>
        <w:rPr>
          <w:lang w:val="pl-PL"/>
        </w:rPr>
        <w:t>- privremeni stečajni upravitelj</w:t>
      </w:r>
      <w:r w:rsidR="002E751B">
        <w:rPr>
          <w:lang w:val="pl-PL"/>
        </w:rPr>
        <w:t xml:space="preserve"> </w:t>
      </w:r>
      <w:r w:rsidR="00B76EFA" w:rsidRPr="00B76EFA">
        <w:rPr>
          <w:lang w:val="pl-PL"/>
        </w:rPr>
        <w:t xml:space="preserve">Darko Zorc iz Rijeke, Agatićeva 6, </w:t>
      </w:r>
    </w:p>
    <w:p w:rsidRDefault="005E3EB7" w:rsidP="0080629B" w:rsidR="00814FDD" w:rsidRPr="0080629B">
      <w:pPr>
        <w:pStyle w:val="Odlomakpopisa"/>
        <w:ind w:left="1425"/>
        <w:jc w:val="both"/>
        <w:rPr>
          <w:lang w:val="sv-SE"/>
        </w:rPr>
      </w:pPr>
      <w:r w:rsidRPr="003C2AAF">
        <w:rPr>
          <w:lang w:val="sv-SE"/>
        </w:rPr>
        <w:t xml:space="preserve">- </w:t>
      </w:r>
      <w:r w:rsidR="00814FDD" w:rsidRPr="0080629B">
        <w:rPr>
          <w:lang w:val="sv-SE"/>
        </w:rPr>
        <w:t xml:space="preserve">FINA,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215209" w:rsidRPr="00215209">
        <w:t>EKONOMSKA ANALIZA d.o.o. Pazin, Matka Br</w:t>
      </w:r>
      <w:r w:rsidR="00215209">
        <w:t xml:space="preserve">ajše Rašana 10, </w:t>
      </w:r>
    </w:p>
    <w:p w:rsidRDefault="00814FDD" w:rsidP="005A4786" w:rsidR="005A4786" w:rsidRPr="005A4786">
      <w:pPr>
        <w:jc w:val="both"/>
        <w:rPr>
          <w:lang w:val="sv-SE"/>
        </w:rPr>
      </w:pPr>
      <w:r>
        <w:rPr>
          <w:lang w:val="sv-SE"/>
        </w:rPr>
        <w:lastRenderedPageBreak/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A4786">
        <w:rPr>
          <w:lang w:val="sv-SE"/>
        </w:rPr>
        <w:t xml:space="preserve">zakonski zastupnik </w:t>
      </w:r>
      <w:r w:rsidR="005E3EB7">
        <w:rPr>
          <w:lang w:val="sv-SE"/>
        </w:rPr>
        <w:t xml:space="preserve">dužnika </w:t>
      </w:r>
      <w:r w:rsidR="00215209">
        <w:rPr>
          <w:lang w:val="sv-SE"/>
        </w:rPr>
        <w:t>Luis</w:t>
      </w:r>
      <w:r w:rsidR="00215209" w:rsidRPr="00215209">
        <w:rPr>
          <w:lang w:val="sv-SE"/>
        </w:rPr>
        <w:t xml:space="preserve"> Manuel Sori</w:t>
      </w:r>
      <w:r w:rsidR="00215209">
        <w:rPr>
          <w:lang w:val="sv-SE"/>
        </w:rPr>
        <w:t>a</w:t>
      </w:r>
      <w:r w:rsidR="00215209" w:rsidRPr="00215209">
        <w:rPr>
          <w:lang w:val="sv-SE"/>
        </w:rPr>
        <w:t xml:space="preserve"> iz Sjedinjenih Američkih Država, Los Angeles, CA 90022, 4532 Whittier</w:t>
      </w:r>
      <w:r w:rsidR="00215209">
        <w:rPr>
          <w:lang w:val="sv-SE"/>
        </w:rPr>
        <w:t xml:space="preserve"> Blvd., Apt 229</w:t>
      </w:r>
      <w:r w:rsidR="00A02A37">
        <w:rPr>
          <w:lang w:val="sv-SE"/>
        </w:rPr>
        <w:t>.</w:t>
      </w:r>
    </w:p>
    <w:p w:rsidRDefault="005E3EB7" w:rsidP="005A4786" w:rsidR="005E3EB7">
      <w:pPr>
        <w:jc w:val="both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80629B">
        <w:t>2</w:t>
      </w:r>
      <w:r w:rsidR="00B76EFA">
        <w:t>9</w:t>
      </w:r>
      <w:r w:rsidR="00036ADB">
        <w:t xml:space="preserve">. </w:t>
      </w:r>
      <w:r w:rsidR="00144527">
        <w:t>ožujka</w:t>
      </w:r>
      <w:r w:rsidR="0080629B">
        <w:t xml:space="preserve"> </w:t>
      </w:r>
      <w:r w:rsidR="006E1647">
        <w:t>2016</w:t>
      </w:r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51365F">
        <w:t>Ivan Dujić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997040" w:rsidP="005E3EB7" w:rsidR="00997040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80629B" w:rsidP="005E3EB7" w:rsidR="0080629B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2E751B" w:rsidP="002E751B" w:rsidR="002E751B">
      <w:pPr>
        <w:jc w:val="both"/>
      </w:pPr>
      <w:r>
        <w:t>- e-Oglasna ploča sudova 8 dana (čl. 12. SZ-a),</w:t>
      </w:r>
    </w:p>
    <w:p w:rsidRDefault="002E751B" w:rsidP="002E751B" w:rsidR="002E751B" w:rsidRPr="002E751B">
      <w:pPr>
        <w:jc w:val="both"/>
        <w:rPr>
          <w:lang w:val="sv-SE"/>
        </w:rPr>
      </w:pPr>
      <w:r w:rsidRPr="002E751B">
        <w:rPr>
          <w:lang w:val="sv-SE"/>
        </w:rPr>
        <w:t>- privremeni stečajni upravitelj</w:t>
      </w:r>
      <w:r>
        <w:rPr>
          <w:lang w:val="sv-SE"/>
        </w:rPr>
        <w:t xml:space="preserve"> </w:t>
      </w:r>
      <w:r w:rsidR="002B0F43" w:rsidRPr="002B0F43">
        <w:rPr>
          <w:lang w:val="pl-PL"/>
        </w:rPr>
        <w:t>Darko Zorc iz Rijeke, Agatićeva 6,</w:t>
      </w:r>
    </w:p>
    <w:p w:rsidRDefault="00147C9F" w:rsidP="00A02A37" w:rsidR="00A02A37">
      <w:pPr>
        <w:jc w:val="both"/>
        <w:rPr>
          <w:lang w:val="sv-SE"/>
        </w:rPr>
      </w:pPr>
      <w:r>
        <w:rPr>
          <w:lang w:val="sv-SE"/>
        </w:rPr>
        <w:t xml:space="preserve">- </w:t>
      </w:r>
      <w:r w:rsidR="0080629B" w:rsidRPr="002E751B">
        <w:rPr>
          <w:lang w:val="sv-SE"/>
        </w:rPr>
        <w:t>FI</w:t>
      </w:r>
      <w:r w:rsidR="0080629B">
        <w:rPr>
          <w:lang w:val="sv-SE"/>
        </w:rPr>
        <w:t>NA, Podružnica Pula, Giardini 5,</w:t>
      </w:r>
    </w:p>
    <w:p w:rsidRDefault="005A4786" w:rsidP="005A4786" w:rsidR="005A4786" w:rsidRPr="002E751B">
      <w:pPr>
        <w:jc w:val="both"/>
        <w:rPr>
          <w:lang w:val="sv-SE"/>
        </w:rPr>
      </w:pPr>
      <w:r w:rsidRPr="002E751B">
        <w:rPr>
          <w:lang w:val="sv-SE"/>
        </w:rPr>
        <w:t xml:space="preserve">- dužnik </w:t>
      </w:r>
      <w:r w:rsidR="00215209">
        <w:t xml:space="preserve">EKONOMSKA ANALIZA d.o.o. Pazin, Matka Brajše Rašana 10, </w:t>
      </w:r>
    </w:p>
    <w:p w:rsidRDefault="00147C9F" w:rsidP="002E751B" w:rsidR="002E751B">
      <w:pPr>
        <w:jc w:val="both"/>
        <w:rPr>
          <w:lang w:val="sv-SE"/>
        </w:rPr>
      </w:pPr>
      <w:r w:rsidRPr="00147C9F">
        <w:rPr>
          <w:lang w:val="sv-SE"/>
        </w:rPr>
        <w:t xml:space="preserve">- zakonski zastupnik dužnika </w:t>
      </w:r>
      <w:r w:rsidR="00215209" w:rsidRPr="00215209">
        <w:rPr>
          <w:lang w:val="sv-SE"/>
        </w:rPr>
        <w:t>Luis Manuel Soria iz Sjedinjenih Američkih Država, Los Angeles, CA 90022, 4532 Whittier Blvd., Apt 229</w:t>
      </w:r>
      <w:r w:rsidRPr="00147C9F">
        <w:rPr>
          <w:lang w:val="sv-SE"/>
        </w:rPr>
        <w:t>.</w:t>
      </w:r>
    </w:p>
    <w:sectPr w:rsidSect="0080629B" w:rsidR="002E751B">
      <w:headerReference w:type="default" r:id="rId11"/>
      <w:headerReference w:type="first" r:id="rId12"/>
      <w:pgSz w:h="16838" w:w="11906"/>
      <w:pgMar w:gutter="0" w:footer="709" w:header="709" w:left="1418" w:bottom="226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4E4D" w:rsidP="005E3EB7" w:rsidR="00D54E4D">
      <w:r>
        <w:separator/>
      </w:r>
    </w:p>
  </w:endnote>
  <w:endnote w:id="0" w:type="continuationSeparator">
    <w:p w:rsidRDefault="00D54E4D" w:rsidP="005E3EB7" w:rsidR="00D54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4E4D" w:rsidP="005E3EB7" w:rsidR="00D54E4D">
      <w:r>
        <w:separator/>
      </w:r>
    </w:p>
  </w:footnote>
  <w:footnote w:id="0" w:type="continuationSeparator">
    <w:p w:rsidRDefault="00D54E4D" w:rsidP="005E3EB7" w:rsidR="00D54E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P="00147C9F" w:rsidR="00DA15C9">
        <w:pPr>
          <w:pStyle w:val="Zaglavlje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55D9">
          <w:rPr>
            <w:noProof/>
          </w:rPr>
          <w:t>2</w:t>
        </w:r>
        <w:r>
          <w:fldChar w:fldCharType="end"/>
        </w:r>
        <w:r>
          <w:tab/>
        </w:r>
        <w:r w:rsidR="00EE34C5" w:rsidRPr="00EE34C5">
          <w:t>Posl.br.: 10 St-530/16-4</w:t>
        </w:r>
      </w:p>
    </w:sdtContent>
  </w:sdt>
  <w:p w:rsidRDefault="005355D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7C9F" w:rsidR="00DF28E8">
    <w:pPr>
      <w:pStyle w:val="Zaglavlje"/>
    </w:pPr>
    <w:r>
      <w:tab/>
    </w:r>
    <w:r>
      <w:tab/>
      <w:t>Posl.br.: 10 St-</w:t>
    </w:r>
    <w:r w:rsidR="00EE34C5">
      <w:t>530</w:t>
    </w:r>
    <w:r w:rsidR="0080629B">
      <w:t>/16</w:t>
    </w:r>
    <w:r w:rsidR="00DF28E8">
      <w:t>-</w:t>
    </w:r>
    <w:r w:rsidR="00EE34C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8455C6"/>
    <w:multiLevelType w:val="hybridMultilevel"/>
    <w:tmpl w:val="EDE8757E"/>
    <w:lvl w:tplc="D12055BE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8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107DA9"/>
    <w:rsid w:val="00144527"/>
    <w:rsid w:val="00146239"/>
    <w:rsid w:val="00147C9F"/>
    <w:rsid w:val="001650D3"/>
    <w:rsid w:val="001771C1"/>
    <w:rsid w:val="00215209"/>
    <w:rsid w:val="00243371"/>
    <w:rsid w:val="00262377"/>
    <w:rsid w:val="00264035"/>
    <w:rsid w:val="0029389A"/>
    <w:rsid w:val="002B0F43"/>
    <w:rsid w:val="002C73DE"/>
    <w:rsid w:val="002D55AD"/>
    <w:rsid w:val="002D55CB"/>
    <w:rsid w:val="002E751B"/>
    <w:rsid w:val="003B74B1"/>
    <w:rsid w:val="004103EB"/>
    <w:rsid w:val="004311CC"/>
    <w:rsid w:val="004403B7"/>
    <w:rsid w:val="0051365F"/>
    <w:rsid w:val="005355D9"/>
    <w:rsid w:val="00554328"/>
    <w:rsid w:val="005A4786"/>
    <w:rsid w:val="005E3EB7"/>
    <w:rsid w:val="006E1647"/>
    <w:rsid w:val="006F2BCD"/>
    <w:rsid w:val="00723802"/>
    <w:rsid w:val="0080629B"/>
    <w:rsid w:val="00814FDD"/>
    <w:rsid w:val="00877A7B"/>
    <w:rsid w:val="00880D71"/>
    <w:rsid w:val="008833E8"/>
    <w:rsid w:val="00985388"/>
    <w:rsid w:val="00997040"/>
    <w:rsid w:val="009A015A"/>
    <w:rsid w:val="00A02A37"/>
    <w:rsid w:val="00A43D8D"/>
    <w:rsid w:val="00A560B4"/>
    <w:rsid w:val="00B76EFA"/>
    <w:rsid w:val="00B849FE"/>
    <w:rsid w:val="00C81102"/>
    <w:rsid w:val="00D14604"/>
    <w:rsid w:val="00D54E4D"/>
    <w:rsid w:val="00DF28E8"/>
    <w:rsid w:val="00E1576B"/>
    <w:rsid w:val="00E40527"/>
    <w:rsid w:val="00EE34C5"/>
    <w:rsid w:val="00F26397"/>
    <w:rsid w:val="00F9642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5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5D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5D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5D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5D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462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55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5D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5D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5D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5D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</izvorni_sadrzaj>
    <derivirana_varijabla naziv="DomainObject.Predmet.Broj_1">530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St-530/2016</izvorni_sadrzaj>
    <derivirana_varijabla naziv="DomainObject.Predmet.OznakaBroj_1">St-530/2016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EKONOMSKA ANALIZA d.o.o. PAZIN</izvorni_sadrzaj>
    <derivirana_varijabla naziv="DomainObject.Predmet.ProtustrankaFormated_1">  EKONOMSKA ANALIZA d.o.o. PAZIN</derivirana_varijabla>
  </DomainObject.Predmet.ProtustrankaFormated>
  <DomainObject.Predmet.ProtustrankaFormatedOIB>
    <izvorni_sadrzaj>  EKONOMSKA ANALIZA d.o.o. PAZIN, OIB 49095233111</izvorni_sadrzaj>
    <derivirana_varijabla naziv="DomainObject.Predmet.ProtustrankaFormatedOIB_1">  EKONOMSKA ANALIZA d.o.o. PAZIN, OIB 49095233111</derivirana_varijabla>
  </DomainObject.Predmet.ProtustrankaFormatedOIB>
  <DomainObject.Predmet.ProtustrankaFormatedWithAdress>
    <izvorni_sadrzaj> EKONOMSKA ANALIZA d.o.o. PAZIN, Matka Brajše Rašana 10, 52000 Pazin</izvorni_sadrzaj>
    <derivirana_varijabla naziv="DomainObject.Predmet.ProtustrankaFormatedWithAdress_1"> EKONOMSKA ANALIZA d.o.o. PAZIN, Matka Brajše Rašana 10, 52000 Pazin</derivirana_varijabla>
  </DomainObject.Predmet.ProtustrankaFormatedWithAdress>
  <DomainObject.Predmet.ProtustrankaFormatedWithAdressOIB>
    <izvorni_sadrzaj> EKONOMSKA ANALIZA d.o.o. PAZIN, OIB 49095233111, Matka Brajše Rašana 10, 52000 Pazin</izvorni_sadrzaj>
    <derivirana_varijabla naziv="DomainObject.Predmet.ProtustrankaFormatedWithAdressOIB_1"> EKONOMSKA ANALIZA d.o.o. PAZIN, OIB 49095233111, Matka Brajše Rašana 10, 52000 Pazin</derivirana_varijabla>
  </DomainObject.Predmet.ProtustrankaFormatedWithAdressOIB>
  <DomainObject.Predmet.ProtustrankaWithAdress>
    <izvorni_sadrzaj>EKONOMSKA ANALIZA d.o.o. PAZIN Matka Brajše Rašana 10, 52000 Pazin</izvorni_sadrzaj>
    <derivirana_varijabla naziv="DomainObject.Predmet.ProtustrankaWithAdress_1">EKONOMSKA ANALIZA d.o.o. PAZIN Matka Brajše Rašana 10, 52000 Pazin</derivirana_varijabla>
  </DomainObject.Predmet.ProtustrankaWithAdress>
  <DomainObject.Predmet.ProtustrankaWithAdressOIB>
    <izvorni_sadrzaj>EKONOMSKA ANALIZA d.o.o. PAZIN, OIB 49095233111, Matka Brajše Rašana 10, 52000 Pazin</izvorni_sadrzaj>
    <derivirana_varijabla naziv="DomainObject.Predmet.ProtustrankaWithAdressOIB_1">EKONOMSKA ANALIZA d.o.o. PAZIN, OIB 49095233111, Matka Brajše Rašana 10, 52000 Pazin</derivirana_varijabla>
  </DomainObject.Predmet.ProtustrankaWithAdressOIB>
  <DomainObject.Predmet.ProtustrankaNazivFormated>
    <izvorni_sadrzaj>EKONOMSKA ANALIZA d.o.o. PAZIN</izvorni_sadrzaj>
    <derivirana_varijabla naziv="DomainObject.Predmet.ProtustrankaNazivFormated_1">EKONOMSKA ANALIZA d.o.o. PAZIN</derivirana_varijabla>
  </DomainObject.Predmet.ProtustrankaNazivFormated>
  <DomainObject.Predmet.ProtustrankaNazivFormatedOIB>
    <izvorni_sadrzaj>EKONOMSKA ANALIZA d.o.o. PAZIN, OIB 49095233111</izvorni_sadrzaj>
    <derivirana_varijabla naziv="DomainObject.Predmet.ProtustrankaNazivFormatedOIB_1">EKONOMSKA ANALIZA d.o.o. PAZIN, OIB 49095233111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10182608.31</izvorni_sadrzaj>
    <derivirana_varijabla naziv="DomainObject.Predmet.TrenutnaVrijednost_1">10182608.31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EKONOMSKA ANALIZA d.o.o. PAZIN</item>
    </izvorni_sadrzaj>
    <derivirana_varijabla naziv="DomainObject.Predmet.ProtuStrankaListFormated_1">
      <item>EKONOMSKA ANALIZA d.o.o. PAZIN</item>
    </derivirana_varijabla>
  </DomainObject.Predmet.ProtuStrankaListFormated>
  <DomainObject.Predmet.ProtuStrankaListFormatedOIB>
    <izvorni_sadrzaj>
      <item>EKONOMSKA ANALIZA d.o.o. PAZIN, OIB 49095233111</item>
    </izvorni_sadrzaj>
    <derivirana_varijabla naziv="DomainObject.Predmet.ProtuStrankaListFormatedOIB_1">
      <item>EKONOMSKA ANALIZA d.o.o. PAZIN, OIB 49095233111</item>
    </derivirana_varijabla>
  </DomainObject.Predmet.ProtuStrankaListFormatedOIB>
  <DomainObject.Predmet.ProtuStrankaListFormatedWithAdress>
    <izvorni_sadrzaj>
      <item>EKONOMSKA ANALIZA d.o.o. PAZIN, Matka Brajše Rašana 10, 52000 Pazin</item>
    </izvorni_sadrzaj>
    <derivirana_varijabla naziv="DomainObject.Predmet.ProtuStrankaListFormatedWithAdress_1">
      <item>EKONOMSKA ANALIZA d.o.o. PAZIN, Matka Brajše Rašana 10, 52000 Pazin</item>
    </derivirana_varijabla>
  </DomainObject.Predmet.ProtuStrankaListFormatedWithAdress>
  <DomainObject.Predmet.ProtuStrankaListFormatedWithAdressOIB>
    <izvorni_sadrzaj>
      <item>EKONOMSKA ANALIZA d.o.o. PAZIN, OIB 49095233111, Matka Brajše Rašana 10, 52000 Pazin</item>
    </izvorni_sadrzaj>
    <derivirana_varijabla naziv="DomainObject.Predmet.ProtuStrankaListFormatedWithAdressOIB_1">
      <item>EKONOMSKA ANALIZA d.o.o. PAZIN, OIB 49095233111, Matka Brajše Rašana 10, 52000 Pazin</item>
    </derivirana_varijabla>
  </DomainObject.Predmet.ProtuStrankaListFormatedWithAdressOIB>
  <DomainObject.Predmet.ProtuStrankaListNazivFormated>
    <izvorni_sadrzaj>
      <item>EKONOMSKA ANALIZA d.o.o. PAZIN</item>
    </izvorni_sadrzaj>
    <derivirana_varijabla naziv="DomainObject.Predmet.ProtuStrankaListNazivFormated_1">
      <item>EKONOMSKA ANALIZA d.o.o. PAZIN</item>
    </derivirana_varijabla>
  </DomainObject.Predmet.ProtuStrankaListNazivFormated>
  <DomainObject.Predmet.ProtuStrankaListNazivFormatedOIB>
    <izvorni_sadrzaj>
      <item>EKONOMSKA ANALIZA d.o.o. PAZIN, OIB 49095233111</item>
    </izvorni_sadrzaj>
    <derivirana_varijabla naziv="DomainObject.Predmet.ProtuStrankaListNazivFormatedOIB_1">
      <item>EKONOMSKA ANALIZA d.o.o. PAZIN, OIB 49095233111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EKONOMSKA ANALIZA d.o.o. PAZIN</izvorni_sadrzaj>
    <derivirana_varijabla naziv="DomainObject.Predmet.ProtustrankaIDrugi_1">EKONOMSKA ANALIZA 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EKONOMSKA ANALIZA d.o.o. PAZIN, OIB 49095233111, Matka Brajše Rašana 10, 52000 Pazin</izvorni_sadrzaj>
    <derivirana_varijabla naziv="DomainObject.Predmet.ProtustrankaIDrugiAdressOIB_1">EKONOMSKA ANALIZA d.o.o. PAZIN, OIB 49095233111, Matka Brajše Rašana 10,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EKONOMSKA ANALIZA d.o.o. PAZIN</item>
    </izvorni_sadrzaj>
    <derivirana_varijabla naziv="DomainObject.Predmet.SudioniciListNaziv_1">
      <item>FINANCIJSKA AGENCIJA, RC RIJEKA, PODRUŽNICA PULA, PULA</item>
      <item>EKONOMSKA ANALIZA d.o.o. PAZIN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EKONOMSKA ANALIZA d.o.o. PAZIN, OIB 49095233111, Matka Brajše Rašana 10,52000 Pazin</item>
    </izvorni_sadrzaj>
    <derivirana_varijabla naziv="DomainObject.Predmet.SudioniciListAdressOIB_1">
      <item>FINANCIJSKA AGENCIJA, RC RIJEKA, PODRUŽNICA PULA, PULA, OIB 85821130368, GIARDINI 5,52100 Pula</item>
      <item>EKONOMSKA ANALIZA d.o.o. PAZIN, OIB 49095233111, Matka Brajše Rašana 10,52000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49095233111</item>
    </izvorni_sadrzaj>
    <derivirana_varijabla naziv="DomainObject.Predmet.SudioniciListNazivOIB_1">
      <item>, OIB 85821130368</item>
      <item>, OIB 49095233111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158B3-E6E4-4D20-B654-3DCD45EFEE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2087</properties:Characters>
  <properties:Lines>68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2016-03-29T12:18:00Z</dcterms:created>
  <dc:creator>Jasmina Matika</dc:creator>
  <cp:lastModifiedBy>Sanja Lakošeljac</cp:lastModifiedBy>
  <dcterms:modified xmlns:xsi="http://www.w3.org/2001/XMLSchema-instance" xsi:type="dcterms:W3CDTF">2016-03-29T12:19:00Z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