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94f2" w14:paraId="b5c94f2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8833A1">
        <w:tc>
          <w:tcPr>
            <w:tcW w:type="dxa" w:w="3060"/>
          </w:tcPr>
          <w:p w:rsidRDefault="00227F09" w:rsidP="00180F6A" w:rsidR="00227F09" w:rsidRPr="008833A1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833A1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8833A1">
            <w:pPr>
              <w:jc w:val="center"/>
              <w:rPr>
                <w:sz w:val="24"/>
                <w:szCs w:val="24"/>
              </w:rPr>
            </w:pPr>
            <w:r w:rsidRPr="008833A1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8833A1">
            <w:pPr>
              <w:jc w:val="center"/>
              <w:rPr>
                <w:sz w:val="24"/>
                <w:szCs w:val="24"/>
              </w:rPr>
            </w:pPr>
            <w:r w:rsidRPr="008833A1">
              <w:rPr>
                <w:sz w:val="24"/>
                <w:szCs w:val="24"/>
              </w:rPr>
              <w:t>Zagreb, Amruševa 2/II</w:t>
            </w:r>
          </w:p>
        </w:tc>
      </w:tr>
    </w:tbl>
    <w:p w:rsidRDefault="000F709E" w:rsidP="000F709E" w:rsidR="000F709E">
      <w:pPr>
        <w:ind w:firstLine="708" w:left="5664"/>
        <w:jc w:val="right"/>
        <w:rPr>
          <w:b/>
        </w:rPr>
      </w:pPr>
    </w:p>
    <w:p w:rsidRDefault="000F709E" w:rsidP="000F709E" w:rsidR="000F709E" w:rsidRPr="00E5091D">
      <w:pPr>
        <w:ind w:firstLine="708" w:left="5664"/>
        <w:jc w:val="right"/>
        <w:rPr>
          <w:sz w:val="24"/>
          <w:szCs w:val="24"/>
        </w:rPr>
      </w:pPr>
      <w:r w:rsidRPr="00E5091D">
        <w:rPr>
          <w:b/>
          <w:sz w:val="24"/>
          <w:szCs w:val="24"/>
        </w:rPr>
        <w:tab/>
      </w:r>
      <w:r w:rsidRPr="00E5091D">
        <w:rPr>
          <w:sz w:val="24"/>
          <w:szCs w:val="24"/>
        </w:rPr>
        <w:t>40.St-1394/13</w:t>
      </w:r>
    </w:p>
    <w:p w:rsidRDefault="000F709E" w:rsidP="000F709E" w:rsidR="000F709E" w:rsidRPr="00E5091D">
      <w:pPr>
        <w:jc w:val="right"/>
        <w:rPr>
          <w:sz w:val="24"/>
          <w:szCs w:val="24"/>
        </w:rPr>
      </w:pPr>
    </w:p>
    <w:p w:rsidRDefault="000F709E" w:rsidP="000F709E" w:rsidR="000F709E" w:rsidRPr="00E5091D">
      <w:pPr>
        <w:jc w:val="center"/>
        <w:rPr>
          <w:b/>
          <w:sz w:val="24"/>
          <w:szCs w:val="24"/>
        </w:rPr>
      </w:pPr>
      <w:r w:rsidRPr="00E5091D">
        <w:rPr>
          <w:sz w:val="24"/>
          <w:szCs w:val="24"/>
        </w:rPr>
        <w:t>R E P U B L I K A  H R V A T S K A</w:t>
      </w:r>
    </w:p>
    <w:p w:rsidRDefault="0031058D" w:rsidP="000F709E" w:rsidR="000F709E" w:rsidRPr="00E5091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0F709E" w:rsidP="000F709E" w:rsidR="000F709E" w:rsidRPr="00E5091D">
      <w:pPr>
        <w:jc w:val="center"/>
        <w:rPr>
          <w:sz w:val="24"/>
          <w:szCs w:val="24"/>
        </w:rPr>
      </w:pPr>
    </w:p>
    <w:p w:rsidRDefault="000F709E" w:rsidP="000F709E" w:rsidR="000F709E" w:rsidRPr="00E5091D">
      <w:pPr>
        <w:jc w:val="center"/>
        <w:rPr>
          <w:b/>
          <w:sz w:val="24"/>
          <w:szCs w:val="24"/>
        </w:rPr>
      </w:pPr>
    </w:p>
    <w:p w:rsidRDefault="000F709E" w:rsidP="000F709E" w:rsidR="000F709E" w:rsidRPr="00E5091D">
      <w:pPr>
        <w:jc w:val="both"/>
        <w:rPr>
          <w:sz w:val="24"/>
          <w:szCs w:val="24"/>
        </w:rPr>
      </w:pPr>
      <w:r w:rsidRPr="00E5091D">
        <w:rPr>
          <w:sz w:val="24"/>
          <w:szCs w:val="24"/>
        </w:rPr>
        <w:t xml:space="preserve">  </w:t>
      </w:r>
      <w:r w:rsidRPr="00E5091D">
        <w:rPr>
          <w:sz w:val="24"/>
          <w:szCs w:val="24"/>
        </w:rPr>
        <w:tab/>
        <w:t xml:space="preserve">TRGOVAČKI SUD U ZAGREBU, po sucu tog suda Anti Galiću, kao stečajnom sucu, u stečajnom postupku nad dužnikom MIJVIS GENERALNA REPARACIJA MOTORA d.o.o., u stečaju, Križ, Gornji Prnjarovac 121. OIB. 90193829736, dana </w:t>
      </w:r>
      <w:r w:rsidR="00904ADB">
        <w:rPr>
          <w:sz w:val="24"/>
          <w:szCs w:val="24"/>
        </w:rPr>
        <w:t>11</w:t>
      </w:r>
      <w:r w:rsidR="00282832">
        <w:rPr>
          <w:sz w:val="24"/>
          <w:szCs w:val="24"/>
        </w:rPr>
        <w:t>.</w:t>
      </w:r>
      <w:r w:rsidR="00904ADB">
        <w:rPr>
          <w:sz w:val="24"/>
          <w:szCs w:val="24"/>
        </w:rPr>
        <w:t>listopada</w:t>
      </w:r>
      <w:r w:rsidRPr="00E5091D">
        <w:rPr>
          <w:sz w:val="24"/>
          <w:szCs w:val="24"/>
        </w:rPr>
        <w:t xml:space="preserve"> 201</w:t>
      </w:r>
      <w:r w:rsidR="00E5091D" w:rsidRPr="00E5091D">
        <w:rPr>
          <w:sz w:val="24"/>
          <w:szCs w:val="24"/>
        </w:rPr>
        <w:t>8</w:t>
      </w:r>
      <w:r w:rsidRPr="00E5091D">
        <w:rPr>
          <w:sz w:val="24"/>
          <w:szCs w:val="24"/>
        </w:rPr>
        <w:t>.</w:t>
      </w:r>
    </w:p>
    <w:p w:rsidRDefault="00E34EF9" w:rsidP="00E34EF9" w:rsidR="00E34EF9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1C7539" w:rsidR="002B61AE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 xml:space="preserve">z a k lj u č i o   j </w:t>
      </w:r>
      <w:r w:rsidR="002B61AE" w:rsidRPr="007E7A8B">
        <w:rPr>
          <w:b/>
          <w:sz w:val="24"/>
          <w:szCs w:val="24"/>
        </w:rPr>
        <w:t>e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904ADB" w:rsidP="001A667F" w:rsidR="001A667F" w:rsidRPr="007E7A8B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razlučni vjerovnik </w:t>
      </w:r>
      <w:r w:rsidRPr="00904ADB">
        <w:rPr>
          <w:sz w:val="24"/>
          <w:szCs w:val="24"/>
        </w:rPr>
        <w:t xml:space="preserve">B2 KAPITAL d.o.o. Zagreb, Radnička cesta 41, OIB 57509775367 </w:t>
      </w:r>
      <w:r>
        <w:rPr>
          <w:sz w:val="24"/>
          <w:szCs w:val="24"/>
        </w:rPr>
        <w:t>dostaviti podatak o broju računa radi</w:t>
      </w:r>
      <w:r w:rsidR="001A667F">
        <w:rPr>
          <w:sz w:val="24"/>
          <w:szCs w:val="24"/>
        </w:rPr>
        <w:t xml:space="preserve"> </w:t>
      </w:r>
      <w:r>
        <w:rPr>
          <w:sz w:val="24"/>
          <w:szCs w:val="24"/>
        </w:rPr>
        <w:t>uplate</w:t>
      </w:r>
      <w:r w:rsidR="001A667F">
        <w:rPr>
          <w:sz w:val="24"/>
          <w:szCs w:val="24"/>
        </w:rPr>
        <w:t xml:space="preserve"> iznosa 261.010,56 kn temeljem pravomoćnog rješenja o namirenju</w:t>
      </w:r>
      <w:r w:rsidR="00282832">
        <w:rPr>
          <w:sz w:val="24"/>
          <w:szCs w:val="24"/>
        </w:rPr>
        <w:t xml:space="preserve"> </w:t>
      </w:r>
      <w:r w:rsidR="001A667F">
        <w:rPr>
          <w:sz w:val="24"/>
          <w:szCs w:val="24"/>
        </w:rPr>
        <w:t xml:space="preserve">od 26.srpnja 2018. </w:t>
      </w:r>
    </w:p>
    <w:p w:rsidRDefault="002B61AE" w:rsidR="002B61AE" w:rsidRPr="007E7A8B">
      <w:pPr>
        <w:widowControl/>
        <w:ind w:firstLine="720"/>
        <w:jc w:val="both"/>
        <w:rPr>
          <w:sz w:val="24"/>
          <w:szCs w:val="24"/>
        </w:rPr>
      </w:pPr>
    </w:p>
    <w:p w:rsidRDefault="00E34EF9" w:rsidR="00E34EF9" w:rsidRPr="007E7A8B">
      <w:pPr>
        <w:widowControl/>
        <w:jc w:val="center"/>
        <w:rPr>
          <w:sz w:val="24"/>
          <w:szCs w:val="24"/>
        </w:rPr>
      </w:pPr>
    </w:p>
    <w:p w:rsidRDefault="004C13A2" w:rsidR="002B61AE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</w:t>
      </w:r>
      <w:r w:rsidR="001A667F">
        <w:rPr>
          <w:sz w:val="24"/>
          <w:szCs w:val="24"/>
        </w:rPr>
        <w:t>11.listopada</w:t>
      </w:r>
      <w:r w:rsidR="002E24A2" w:rsidRPr="007E7A8B">
        <w:rPr>
          <w:sz w:val="24"/>
          <w:szCs w:val="24"/>
        </w:rPr>
        <w:t xml:space="preserve"> 201</w:t>
      </w:r>
      <w:r w:rsidR="00B96381">
        <w:rPr>
          <w:sz w:val="24"/>
          <w:szCs w:val="24"/>
        </w:rPr>
        <w:t>8</w:t>
      </w:r>
      <w:r w:rsidR="002E24A2" w:rsidRPr="007E7A8B">
        <w:rPr>
          <w:sz w:val="24"/>
          <w:szCs w:val="24"/>
        </w:rPr>
        <w:t>.</w:t>
      </w:r>
    </w:p>
    <w:p w:rsidRDefault="00457A5C" w:rsidR="00457A5C" w:rsidRPr="007E7A8B">
      <w:pPr>
        <w:widowControl/>
        <w:jc w:val="center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FE11D3" w:rsidR="0011315F" w:rsidRPr="007E7A8B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FE11D3">
        <w:rPr>
          <w:sz w:val="24"/>
          <w:szCs w:val="24"/>
        </w:rPr>
        <w:t>v.r.</w:t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ab/>
      </w:r>
      <w:r w:rsidRPr="007E7A8B">
        <w:rPr>
          <w:sz w:val="24"/>
          <w:szCs w:val="24"/>
        </w:rPr>
        <w:tab/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UPUTA O PRAVNOM LIJEKU: </w:t>
      </w:r>
    </w:p>
    <w:p w:rsidRDefault="004576D9" w:rsidP="004576D9" w:rsidR="004576D9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7E7A8B">
          <w:rPr>
            <w:sz w:val="24"/>
            <w:szCs w:val="24"/>
          </w:rPr>
          <w:t>11. st</w:t>
        </w:r>
      </w:smartTag>
      <w:r w:rsidRPr="007E7A8B">
        <w:rPr>
          <w:sz w:val="24"/>
          <w:szCs w:val="24"/>
        </w:rPr>
        <w:t xml:space="preserve">. 9. Stečajnog zakona (NN 44/96-133/12 koji se u ovom postupku primjenjuje temeljem odredbe članka 441. stavak 1. Stečajnog zakona NN 71/15).  </w:t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</w:p>
    <w:p w:rsidRDefault="00FE11D3" w:rsidP="00FE11D3" w:rsidR="00FE11D3">
      <w:pPr>
        <w:ind w:firstLine="720" w:left="3600"/>
        <w:jc w:val="both"/>
      </w:pPr>
      <w:r>
        <w:t>Za točnost otpravka, ovlašteni službenik:</w:t>
      </w:r>
    </w:p>
    <w:p w:rsidRDefault="00FE11D3" w:rsidP="00FE11D3" w:rsidR="00DB2B58" w:rsidRPr="00FE11D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DB2B58" w:rsidP="00FF2039" w:rsidR="00DB2B58" w:rsidRPr="007E7A8B">
      <w:pPr>
        <w:tabs>
          <w:tab w:pos="720" w:val="left"/>
        </w:tabs>
        <w:jc w:val="both"/>
        <w:rPr>
          <w:sz w:val="24"/>
          <w:szCs w:val="24"/>
        </w:rPr>
      </w:pPr>
    </w:p>
    <w:sectPr w:rsidR="00DB2B58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E11D3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C04288"/>
    <w:multiLevelType w:val="hybridMultilevel"/>
    <w:tmpl w:val="24066C7E"/>
    <w:lvl w:tplc="7E760D76" w:ilvl="0">
      <w:start w:val="1"/>
      <w:numFmt w:val="upperRoman"/>
      <w:lvlText w:val="%1."/>
      <w:lvlJc w:val="left"/>
      <w:pPr>
        <w:ind w:hanging="360" w:left="104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42450"/>
    <w:rsid w:val="00054538"/>
    <w:rsid w:val="00055086"/>
    <w:rsid w:val="00065FC3"/>
    <w:rsid w:val="000F6B66"/>
    <w:rsid w:val="000F709E"/>
    <w:rsid w:val="0011315F"/>
    <w:rsid w:val="00121974"/>
    <w:rsid w:val="001359B2"/>
    <w:rsid w:val="001372CB"/>
    <w:rsid w:val="00160C96"/>
    <w:rsid w:val="001651B6"/>
    <w:rsid w:val="0016691A"/>
    <w:rsid w:val="001731B9"/>
    <w:rsid w:val="00180F6A"/>
    <w:rsid w:val="001936EF"/>
    <w:rsid w:val="001947A8"/>
    <w:rsid w:val="001A0438"/>
    <w:rsid w:val="001A06B3"/>
    <w:rsid w:val="001A667F"/>
    <w:rsid w:val="001B03C0"/>
    <w:rsid w:val="001C7539"/>
    <w:rsid w:val="001D5E9B"/>
    <w:rsid w:val="001F2272"/>
    <w:rsid w:val="001F334A"/>
    <w:rsid w:val="001F5D8E"/>
    <w:rsid w:val="00216A36"/>
    <w:rsid w:val="002176DA"/>
    <w:rsid w:val="00223C2B"/>
    <w:rsid w:val="002246E7"/>
    <w:rsid w:val="00227F09"/>
    <w:rsid w:val="00251A31"/>
    <w:rsid w:val="00276F25"/>
    <w:rsid w:val="00282832"/>
    <w:rsid w:val="002B61AE"/>
    <w:rsid w:val="002D25C9"/>
    <w:rsid w:val="002D2DD5"/>
    <w:rsid w:val="002E24A2"/>
    <w:rsid w:val="002F422D"/>
    <w:rsid w:val="0031058D"/>
    <w:rsid w:val="003132BC"/>
    <w:rsid w:val="00347F99"/>
    <w:rsid w:val="00354038"/>
    <w:rsid w:val="0036379C"/>
    <w:rsid w:val="00364649"/>
    <w:rsid w:val="00367D00"/>
    <w:rsid w:val="003767EB"/>
    <w:rsid w:val="003966B4"/>
    <w:rsid w:val="00396B4F"/>
    <w:rsid w:val="003B4D93"/>
    <w:rsid w:val="003F59D7"/>
    <w:rsid w:val="003F5CB4"/>
    <w:rsid w:val="00440A9D"/>
    <w:rsid w:val="004576D9"/>
    <w:rsid w:val="00457A5C"/>
    <w:rsid w:val="004A6A9D"/>
    <w:rsid w:val="004C13A2"/>
    <w:rsid w:val="005213B9"/>
    <w:rsid w:val="005223BA"/>
    <w:rsid w:val="00523817"/>
    <w:rsid w:val="00534495"/>
    <w:rsid w:val="00535D95"/>
    <w:rsid w:val="00545C8A"/>
    <w:rsid w:val="005473E9"/>
    <w:rsid w:val="00556E45"/>
    <w:rsid w:val="005B215C"/>
    <w:rsid w:val="005E52AC"/>
    <w:rsid w:val="005E7518"/>
    <w:rsid w:val="00602D83"/>
    <w:rsid w:val="006262B5"/>
    <w:rsid w:val="006314FE"/>
    <w:rsid w:val="0067796F"/>
    <w:rsid w:val="006A299C"/>
    <w:rsid w:val="006C158D"/>
    <w:rsid w:val="006E3A5E"/>
    <w:rsid w:val="00701843"/>
    <w:rsid w:val="00771CE1"/>
    <w:rsid w:val="007C05F7"/>
    <w:rsid w:val="007D6576"/>
    <w:rsid w:val="007E7323"/>
    <w:rsid w:val="007E7A8B"/>
    <w:rsid w:val="007F1739"/>
    <w:rsid w:val="007F2821"/>
    <w:rsid w:val="008040BC"/>
    <w:rsid w:val="008219D9"/>
    <w:rsid w:val="00840C48"/>
    <w:rsid w:val="008564A3"/>
    <w:rsid w:val="00866D0A"/>
    <w:rsid w:val="0088083E"/>
    <w:rsid w:val="008833A1"/>
    <w:rsid w:val="008A3585"/>
    <w:rsid w:val="008A3712"/>
    <w:rsid w:val="008D2E54"/>
    <w:rsid w:val="00904403"/>
    <w:rsid w:val="00904ADB"/>
    <w:rsid w:val="0091564A"/>
    <w:rsid w:val="009544A4"/>
    <w:rsid w:val="009553CF"/>
    <w:rsid w:val="009607DA"/>
    <w:rsid w:val="0097473A"/>
    <w:rsid w:val="00997BF9"/>
    <w:rsid w:val="009A1D74"/>
    <w:rsid w:val="009B0EB3"/>
    <w:rsid w:val="009D0868"/>
    <w:rsid w:val="009E412C"/>
    <w:rsid w:val="009E757B"/>
    <w:rsid w:val="00A53FE8"/>
    <w:rsid w:val="00A640E0"/>
    <w:rsid w:val="00A85C02"/>
    <w:rsid w:val="00A941D2"/>
    <w:rsid w:val="00AA3943"/>
    <w:rsid w:val="00AC14AD"/>
    <w:rsid w:val="00AF610E"/>
    <w:rsid w:val="00B25366"/>
    <w:rsid w:val="00B27088"/>
    <w:rsid w:val="00B5249D"/>
    <w:rsid w:val="00B84EA9"/>
    <w:rsid w:val="00B96381"/>
    <w:rsid w:val="00BD05BD"/>
    <w:rsid w:val="00BD1DEE"/>
    <w:rsid w:val="00BD54C8"/>
    <w:rsid w:val="00BE28B0"/>
    <w:rsid w:val="00C11A3D"/>
    <w:rsid w:val="00C5126E"/>
    <w:rsid w:val="00C75DA1"/>
    <w:rsid w:val="00C84367"/>
    <w:rsid w:val="00CA1BAB"/>
    <w:rsid w:val="00CA4CB9"/>
    <w:rsid w:val="00CD5698"/>
    <w:rsid w:val="00CF6F18"/>
    <w:rsid w:val="00D006CA"/>
    <w:rsid w:val="00D55145"/>
    <w:rsid w:val="00D61AC7"/>
    <w:rsid w:val="00D80854"/>
    <w:rsid w:val="00D81DFF"/>
    <w:rsid w:val="00DA062E"/>
    <w:rsid w:val="00DB2B58"/>
    <w:rsid w:val="00DD02AA"/>
    <w:rsid w:val="00DD30F0"/>
    <w:rsid w:val="00DE7EBC"/>
    <w:rsid w:val="00E34EF9"/>
    <w:rsid w:val="00E5091D"/>
    <w:rsid w:val="00E755F0"/>
    <w:rsid w:val="00E9460E"/>
    <w:rsid w:val="00E95C0A"/>
    <w:rsid w:val="00EB1F2E"/>
    <w:rsid w:val="00EC16B9"/>
    <w:rsid w:val="00EC1DC7"/>
    <w:rsid w:val="00F25E85"/>
    <w:rsid w:val="00F408BD"/>
    <w:rsid w:val="00FB5E90"/>
    <w:rsid w:val="00FD3D2B"/>
    <w:rsid w:val="00FE11D3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1D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1D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St-1394/2013-85</izvorni_sadrzaj>
    <derivirana_varijabla naziv="DomainObject.PredzadnjaOdlukaIzPredmeta.Oznaka_1">St-1394/2013-85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158</properties:Words>
  <properties:Characters>772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2018-10-11T12:13:00Z</dcterms:created>
  <dc:creator>agalic</dc:creator>
  <cp:lastModifiedBy>Valentina Delač</cp:lastModifiedBy>
  <cp:lastPrinted>2018-10-11T12:15:00Z</cp:lastPrinted>
  <dcterms:modified xmlns:xsi="http://www.w3.org/2001/XMLSchema-instance" xsi:type="dcterms:W3CDTF">2018-10-11T12:15:00Z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(Mijvis  dostava podatka o računu.docx)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