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8b78ad" w14:paraId="68b78ad"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 w:rsidRPr="00E05C8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 xml:space="preserve">Zagreb, Amruševa 2/II     </w:t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="00604ACE" w:rsidRPr="00E05C82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85. St-</w:t>
      </w:r>
      <w:r w:rsidR="009D0DFC">
        <w:rPr>
          <w:sz w:val="24"/>
          <w:szCs w:val="24"/>
          <w:lang w:eastAsia="en-US"/>
        </w:rPr>
        <w:t>3594</w:t>
      </w:r>
      <w:r w:rsidRPr="00E05C82">
        <w:rPr>
          <w:sz w:val="24"/>
          <w:szCs w:val="24"/>
          <w:lang w:eastAsia="en-US"/>
        </w:rPr>
        <w:t>/1</w:t>
      </w:r>
      <w:r w:rsidR="007C4DEA" w:rsidRPr="00E05C82">
        <w:rPr>
          <w:sz w:val="24"/>
          <w:szCs w:val="24"/>
          <w:lang w:eastAsia="en-US"/>
        </w:rPr>
        <w:t>6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E05C82">
      <w:pPr>
        <w:widowControl/>
        <w:ind w:firstLine="708"/>
        <w:jc w:val="both"/>
        <w:rPr>
          <w:b/>
          <w:sz w:val="24"/>
          <w:szCs w:val="24"/>
        </w:rPr>
      </w:pPr>
      <w:r w:rsidRPr="00E05C8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A60B45" w:rsidRPr="00A60B45">
        <w:rPr>
          <w:sz w:val="24"/>
          <w:szCs w:val="24"/>
          <w:lang w:val="pt-BR"/>
        </w:rPr>
        <w:t>INSTALACIJE LUCIĆ d.o.o. u stečaju, Zagreb, Celovečka 6, OIB: 79234861514</w:t>
      </w:r>
      <w:r w:rsidRPr="00E05C82">
        <w:rPr>
          <w:sz w:val="24"/>
          <w:szCs w:val="24"/>
          <w:lang w:eastAsia="en-US"/>
        </w:rPr>
        <w:t xml:space="preserve">, </w:t>
      </w:r>
      <w:r w:rsidR="00AA3F4C">
        <w:rPr>
          <w:sz w:val="24"/>
          <w:szCs w:val="24"/>
          <w:lang w:eastAsia="en-US"/>
        </w:rPr>
        <w:t>23. listopada</w:t>
      </w:r>
      <w:r w:rsidR="00281C43" w:rsidRPr="00E05C82">
        <w:rPr>
          <w:sz w:val="24"/>
          <w:szCs w:val="24"/>
          <w:lang w:eastAsia="en-US"/>
        </w:rPr>
        <w:t xml:space="preserve"> </w:t>
      </w:r>
      <w:r w:rsidRPr="00E05C82">
        <w:rPr>
          <w:sz w:val="24"/>
          <w:szCs w:val="24"/>
          <w:lang w:eastAsia="en-US"/>
        </w:rPr>
        <w:t>201</w:t>
      </w:r>
      <w:r w:rsidR="00783ACB">
        <w:rPr>
          <w:sz w:val="24"/>
          <w:szCs w:val="24"/>
          <w:lang w:eastAsia="en-US"/>
        </w:rPr>
        <w:t>8</w:t>
      </w:r>
      <w:r w:rsidRPr="00E05C82">
        <w:rPr>
          <w:sz w:val="24"/>
          <w:szCs w:val="24"/>
          <w:lang w:eastAsia="en-US"/>
        </w:rPr>
        <w:t>.,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  <w:r w:rsidRPr="00783ACB">
        <w:rPr>
          <w:sz w:val="24"/>
          <w:szCs w:val="24"/>
        </w:rPr>
        <w:t>r i j e š i o    j 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A11EF3" w:rsidP="00267D6D" w:rsidR="008E0B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Određuje se upis brisanja</w:t>
      </w:r>
      <w:r w:rsidR="008E0B47">
        <w:rPr>
          <w:sz w:val="24"/>
          <w:szCs w:val="24"/>
        </w:rPr>
        <w:t xml:space="preserve"> založnog prava</w:t>
      </w:r>
      <w:r w:rsidR="00936D16">
        <w:rPr>
          <w:sz w:val="24"/>
          <w:szCs w:val="24"/>
        </w:rPr>
        <w:t>:</w:t>
      </w:r>
    </w:p>
    <w:p w:rsidRDefault="002264D2" w:rsidP="00267D6D" w:rsidR="009B159C">
      <w:pPr>
        <w:widowControl/>
        <w:ind w:firstLine="708"/>
        <w:jc w:val="both"/>
        <w:rPr>
          <w:sz w:val="24"/>
          <w:szCs w:val="24"/>
        </w:rPr>
      </w:pPr>
      <w:r w:rsidRPr="002264D2">
        <w:rPr>
          <w:sz w:val="24"/>
          <w:szCs w:val="24"/>
        </w:rPr>
        <w:t>"ZABRANA OTUĐENJA – OVRHA POREZNE UPRAVE ZAGREB</w:t>
      </w:r>
      <w:r>
        <w:rPr>
          <w:sz w:val="24"/>
          <w:szCs w:val="24"/>
        </w:rPr>
        <w:t>,</w:t>
      </w:r>
      <w:r w:rsidRPr="002264D2">
        <w:rPr>
          <w:sz w:val="24"/>
          <w:szCs w:val="24"/>
        </w:rPr>
        <w:t xml:space="preserve"> klasa: UP/I-415-02/</w:t>
      </w:r>
      <w:r>
        <w:rPr>
          <w:sz w:val="24"/>
          <w:szCs w:val="24"/>
        </w:rPr>
        <w:t>20</w:t>
      </w:r>
      <w:r w:rsidRPr="002264D2">
        <w:rPr>
          <w:sz w:val="24"/>
          <w:szCs w:val="24"/>
        </w:rPr>
        <w:t>11-01/29</w:t>
      </w:r>
      <w:r>
        <w:rPr>
          <w:sz w:val="24"/>
          <w:szCs w:val="24"/>
        </w:rPr>
        <w:t>7</w:t>
      </w:r>
      <w:r w:rsidRPr="002264D2">
        <w:rPr>
          <w:sz w:val="24"/>
          <w:szCs w:val="24"/>
        </w:rPr>
        <w:t xml:space="preserve"> od 1</w:t>
      </w:r>
      <w:r w:rsidR="00104B3C">
        <w:rPr>
          <w:sz w:val="24"/>
          <w:szCs w:val="24"/>
        </w:rPr>
        <w:t>9</w:t>
      </w:r>
      <w:r w:rsidRPr="002264D2">
        <w:rPr>
          <w:sz w:val="24"/>
          <w:szCs w:val="24"/>
        </w:rPr>
        <w:t xml:space="preserve">. </w:t>
      </w:r>
      <w:r w:rsidR="00481221">
        <w:rPr>
          <w:sz w:val="24"/>
          <w:szCs w:val="24"/>
        </w:rPr>
        <w:t>rujna</w:t>
      </w:r>
      <w:r w:rsidR="00104B3C">
        <w:rPr>
          <w:sz w:val="24"/>
          <w:szCs w:val="24"/>
        </w:rPr>
        <w:t xml:space="preserve"> 2013."</w:t>
      </w:r>
      <w:r w:rsidR="00051669">
        <w:rPr>
          <w:sz w:val="24"/>
          <w:szCs w:val="24"/>
        </w:rPr>
        <w:t>,</w:t>
      </w:r>
      <w:r w:rsidR="0053262C">
        <w:rPr>
          <w:sz w:val="24"/>
          <w:szCs w:val="24"/>
        </w:rPr>
        <w:t xml:space="preserve"> </w:t>
      </w:r>
    </w:p>
    <w:p w:rsidRDefault="008E0B47" w:rsidP="00267D6D" w:rsidR="009B159C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BF1798">
        <w:rPr>
          <w:sz w:val="24"/>
          <w:szCs w:val="24"/>
        </w:rPr>
        <w:t xml:space="preserve">N1 - </w:t>
      </w:r>
      <w:r w:rsidR="00BF1798" w:rsidRPr="00FC3F64">
        <w:rPr>
          <w:sz w:val="24"/>
          <w:szCs w:val="24"/>
        </w:rPr>
        <w:t>TERETNI AUTOMOBIL, mark</w:t>
      </w:r>
      <w:r w:rsidR="00BF1798">
        <w:rPr>
          <w:sz w:val="24"/>
          <w:szCs w:val="24"/>
        </w:rPr>
        <w:t>e</w:t>
      </w:r>
      <w:r w:rsidR="00BF1798" w:rsidRPr="00FC3F64">
        <w:rPr>
          <w:sz w:val="24"/>
          <w:szCs w:val="24"/>
        </w:rPr>
        <w:t xml:space="preserve"> CITR</w:t>
      </w:r>
      <w:r w:rsidR="00BF1798">
        <w:rPr>
          <w:sz w:val="24"/>
          <w:szCs w:val="24"/>
        </w:rPr>
        <w:t>O</w:t>
      </w:r>
      <w:r w:rsidR="00BF1798" w:rsidRPr="00FC3F64">
        <w:rPr>
          <w:sz w:val="24"/>
          <w:szCs w:val="24"/>
        </w:rPr>
        <w:t xml:space="preserve">EN </w:t>
      </w:r>
      <w:r w:rsidR="00BF1798">
        <w:rPr>
          <w:sz w:val="24"/>
          <w:szCs w:val="24"/>
        </w:rPr>
        <w:t xml:space="preserve">BERLINGO </w:t>
      </w:r>
      <w:r w:rsidR="00BF1798" w:rsidRPr="00FC3F64">
        <w:rPr>
          <w:sz w:val="24"/>
          <w:szCs w:val="24"/>
        </w:rPr>
        <w:t>2.0 HDI, godina proizvodnje 2006, broj šasije VF7GCRHYB94262449, reg. oznaka ZG7586EV</w:t>
      </w:r>
      <w:r w:rsidRPr="008E0B47">
        <w:rPr>
          <w:sz w:val="24"/>
          <w:szCs w:val="24"/>
        </w:rPr>
        <w:t>,</w:t>
      </w:r>
      <w:r w:rsidR="0053262C">
        <w:rPr>
          <w:sz w:val="24"/>
          <w:szCs w:val="24"/>
        </w:rPr>
        <w:t xml:space="preserve"> </w:t>
      </w:r>
    </w:p>
    <w:p w:rsidRDefault="00A11EF3" w:rsidP="00267D6D" w:rsidR="00A11EF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 se n</w:t>
      </w:r>
      <w:r w:rsidR="00783ACB" w:rsidRPr="00783ACB">
        <w:rPr>
          <w:sz w:val="24"/>
          <w:szCs w:val="24"/>
        </w:rPr>
        <w:t xml:space="preserve">alaže Ministarstvu unutarnjih poslova Republike Hrvatske, </w:t>
      </w:r>
      <w:r>
        <w:rPr>
          <w:sz w:val="24"/>
          <w:szCs w:val="24"/>
        </w:rPr>
        <w:t xml:space="preserve">upis brisanja </w:t>
      </w:r>
      <w:r w:rsidR="008E0B47">
        <w:rPr>
          <w:sz w:val="24"/>
          <w:szCs w:val="24"/>
        </w:rPr>
        <w:t xml:space="preserve">navedenog </w:t>
      </w:r>
      <w:r>
        <w:rPr>
          <w:sz w:val="24"/>
          <w:szCs w:val="24"/>
        </w:rPr>
        <w:t>založnog prava</w:t>
      </w:r>
      <w:r w:rsidR="008E0B47">
        <w:rPr>
          <w:sz w:val="24"/>
          <w:szCs w:val="24"/>
        </w:rPr>
        <w:t>.</w:t>
      </w:r>
    </w:p>
    <w:p w:rsidRDefault="008E0B47" w:rsidP="00783ACB" w:rsidR="00783ACB" w:rsidRPr="00783A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484AD2" w:rsidP="00484AD2" w:rsidR="007F306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0711D6">
        <w:rPr>
          <w:sz w:val="24"/>
          <w:szCs w:val="24"/>
        </w:rPr>
        <w:t>cima</w:t>
      </w:r>
      <w:r>
        <w:rPr>
          <w:sz w:val="24"/>
          <w:szCs w:val="24"/>
        </w:rPr>
        <w:t xml:space="preserve"> od </w:t>
      </w:r>
      <w:r w:rsidR="004A7217">
        <w:rPr>
          <w:sz w:val="24"/>
          <w:szCs w:val="24"/>
        </w:rPr>
        <w:t xml:space="preserve">20. rujna 2018. </w:t>
      </w:r>
      <w:r>
        <w:rPr>
          <w:sz w:val="24"/>
          <w:szCs w:val="24"/>
        </w:rPr>
        <w:t xml:space="preserve">(list </w:t>
      </w:r>
      <w:r w:rsidR="004A7217">
        <w:rPr>
          <w:sz w:val="24"/>
          <w:szCs w:val="24"/>
        </w:rPr>
        <w:t>112.-113.</w:t>
      </w:r>
      <w:r>
        <w:rPr>
          <w:sz w:val="24"/>
          <w:szCs w:val="24"/>
        </w:rPr>
        <w:t xml:space="preserve"> spisa)</w:t>
      </w:r>
      <w:r w:rsidR="000711D6">
        <w:rPr>
          <w:sz w:val="24"/>
          <w:szCs w:val="24"/>
        </w:rPr>
        <w:t xml:space="preserve"> i 23. listopada 2018. (list </w:t>
      </w:r>
      <w:r w:rsidR="00E7097E">
        <w:rPr>
          <w:sz w:val="24"/>
          <w:szCs w:val="24"/>
        </w:rPr>
        <w:t xml:space="preserve">135.-136. </w:t>
      </w:r>
      <w:bookmarkStart w:name="_GoBack" w:id="0"/>
      <w:bookmarkEnd w:id="0"/>
      <w:r w:rsidR="000711D6">
        <w:rPr>
          <w:sz w:val="24"/>
          <w:szCs w:val="24"/>
        </w:rPr>
        <w:t>spisa)</w:t>
      </w:r>
      <w:r>
        <w:rPr>
          <w:sz w:val="24"/>
          <w:szCs w:val="24"/>
        </w:rPr>
        <w:t xml:space="preserve">, stečajni upravitelj je obavijestio sud kako </w:t>
      </w:r>
      <w:r w:rsidR="00833700">
        <w:rPr>
          <w:sz w:val="24"/>
          <w:szCs w:val="24"/>
        </w:rPr>
        <w:t xml:space="preserve">je, uz suglasnost razlučnog vjerovnika </w:t>
      </w:r>
      <w:r w:rsidR="002D4410">
        <w:rPr>
          <w:sz w:val="24"/>
          <w:szCs w:val="24"/>
        </w:rPr>
        <w:t>REPUBLIKE HRVATSKE</w:t>
      </w:r>
      <w:r w:rsidR="00833700">
        <w:rPr>
          <w:sz w:val="24"/>
          <w:szCs w:val="24"/>
        </w:rPr>
        <w:t xml:space="preserve">, </w:t>
      </w:r>
      <w:r w:rsidR="00FE0EE8" w:rsidRPr="000850C6">
        <w:rPr>
          <w:bCs/>
          <w:sz w:val="24"/>
          <w:szCs w:val="24"/>
        </w:rPr>
        <w:t>OIB: 18683136487</w:t>
      </w:r>
      <w:r w:rsidR="00FE0EE8">
        <w:rPr>
          <w:bCs/>
          <w:sz w:val="24"/>
          <w:szCs w:val="24"/>
        </w:rPr>
        <w:t xml:space="preserve">, </w:t>
      </w:r>
      <w:r w:rsidR="00415F4B">
        <w:rPr>
          <w:sz w:val="24"/>
          <w:szCs w:val="24"/>
        </w:rPr>
        <w:t>Ministarstva financij</w:t>
      </w:r>
      <w:r w:rsidR="00833700">
        <w:rPr>
          <w:sz w:val="24"/>
          <w:szCs w:val="24"/>
        </w:rPr>
        <w:t>a, Porezne uprave</w:t>
      </w:r>
      <w:r w:rsidR="00356723">
        <w:rPr>
          <w:sz w:val="24"/>
          <w:szCs w:val="24"/>
        </w:rPr>
        <w:t xml:space="preserve"> (dalje: razlučni vjerovnik)</w:t>
      </w:r>
      <w:r w:rsidR="00833700">
        <w:rPr>
          <w:sz w:val="24"/>
          <w:szCs w:val="24"/>
        </w:rPr>
        <w:t xml:space="preserve">, </w:t>
      </w:r>
      <w:r w:rsidR="00BA55A5">
        <w:rPr>
          <w:sz w:val="24"/>
          <w:szCs w:val="24"/>
        </w:rPr>
        <w:t>u</w:t>
      </w:r>
      <w:r>
        <w:rPr>
          <w:sz w:val="24"/>
          <w:szCs w:val="24"/>
        </w:rPr>
        <w:t xml:space="preserve">novčio dužnikovo vozilo </w:t>
      </w:r>
      <w:r w:rsidR="00AE7C82">
        <w:rPr>
          <w:sz w:val="24"/>
          <w:szCs w:val="24"/>
        </w:rPr>
        <w:t xml:space="preserve">N1 - </w:t>
      </w:r>
      <w:r w:rsidR="00FC3F64" w:rsidRPr="00FC3F64">
        <w:rPr>
          <w:sz w:val="24"/>
          <w:szCs w:val="24"/>
        </w:rPr>
        <w:t>TERETNI AUTOMOBIL, mark</w:t>
      </w:r>
      <w:r w:rsidR="00AE7C82">
        <w:rPr>
          <w:sz w:val="24"/>
          <w:szCs w:val="24"/>
        </w:rPr>
        <w:t>e</w:t>
      </w:r>
      <w:r w:rsidR="00FC3F64" w:rsidRPr="00FC3F64">
        <w:rPr>
          <w:sz w:val="24"/>
          <w:szCs w:val="24"/>
        </w:rPr>
        <w:t xml:space="preserve"> CITR</w:t>
      </w:r>
      <w:r w:rsidR="00AE7C82">
        <w:rPr>
          <w:sz w:val="24"/>
          <w:szCs w:val="24"/>
        </w:rPr>
        <w:t>O</w:t>
      </w:r>
      <w:r w:rsidR="00FC3F64" w:rsidRPr="00FC3F64">
        <w:rPr>
          <w:sz w:val="24"/>
          <w:szCs w:val="24"/>
        </w:rPr>
        <w:t xml:space="preserve">EN </w:t>
      </w:r>
      <w:r w:rsidR="00AE7C82">
        <w:rPr>
          <w:sz w:val="24"/>
          <w:szCs w:val="24"/>
        </w:rPr>
        <w:t xml:space="preserve">BERLINGO </w:t>
      </w:r>
      <w:r w:rsidR="00FC3F64" w:rsidRPr="00FC3F64">
        <w:rPr>
          <w:sz w:val="24"/>
          <w:szCs w:val="24"/>
        </w:rPr>
        <w:t>2.0 HDI, godina proizvodnje 2006, broj šasije VF7GCRHYB94262449, reg. oznaka ZG7586EV</w:t>
      </w:r>
      <w:r w:rsidR="00356723">
        <w:rPr>
          <w:sz w:val="24"/>
          <w:szCs w:val="24"/>
        </w:rPr>
        <w:t>, na kojem je upisano založno pravo i zabrana otuđenja u korist razlučnog vjerovnika</w:t>
      </w:r>
      <w:r w:rsidR="002264D2">
        <w:rPr>
          <w:sz w:val="24"/>
          <w:szCs w:val="24"/>
        </w:rPr>
        <w:t>.</w:t>
      </w:r>
      <w:r w:rsidR="007F306D">
        <w:rPr>
          <w:sz w:val="24"/>
          <w:szCs w:val="24"/>
        </w:rPr>
        <w:t xml:space="preserve"> </w:t>
      </w:r>
      <w:r w:rsidR="00E619F1">
        <w:rPr>
          <w:sz w:val="24"/>
          <w:szCs w:val="24"/>
        </w:rPr>
        <w:t>U podnesku od 18. listopada 2018. (list 132. spisa) stečajni upravitelj je naveo kao je navedeno vozilo prodano kupcu Vedranu Šćulacu, Pazin, Bravari 50a,</w:t>
      </w:r>
      <w:r w:rsidR="007F306D">
        <w:rPr>
          <w:sz w:val="24"/>
          <w:szCs w:val="24"/>
        </w:rPr>
        <w:t xml:space="preserve"> OIB: 07977183008,</w:t>
      </w:r>
      <w:r w:rsidR="00E619F1">
        <w:rPr>
          <w:sz w:val="24"/>
          <w:szCs w:val="24"/>
        </w:rPr>
        <w:t xml:space="preserve"> za ukupan iznos od 8.500,00 kn (6.800,00 kn uvećano za 1.700,00 kn na ime PDV-a od 25%). </w:t>
      </w:r>
      <w:r w:rsidR="002B2538">
        <w:rPr>
          <w:sz w:val="24"/>
          <w:szCs w:val="24"/>
        </w:rPr>
        <w:t xml:space="preserve">Zbog toga je predložio </w:t>
      </w:r>
      <w:r w:rsidR="007F306D">
        <w:rPr>
          <w:sz w:val="24"/>
          <w:szCs w:val="24"/>
        </w:rPr>
        <w:t xml:space="preserve">brisanje razlučnog prava. </w:t>
      </w:r>
      <w:r>
        <w:rPr>
          <w:sz w:val="24"/>
          <w:szCs w:val="24"/>
        </w:rPr>
        <w:t>U p</w:t>
      </w:r>
      <w:r w:rsidR="005D6343">
        <w:rPr>
          <w:sz w:val="24"/>
          <w:szCs w:val="24"/>
        </w:rPr>
        <w:t>rilog naveden</w:t>
      </w:r>
      <w:r w:rsidR="007F306D">
        <w:rPr>
          <w:sz w:val="24"/>
          <w:szCs w:val="24"/>
        </w:rPr>
        <w:t xml:space="preserve">ih </w:t>
      </w:r>
      <w:r w:rsidR="005D6343">
        <w:rPr>
          <w:sz w:val="24"/>
          <w:szCs w:val="24"/>
        </w:rPr>
        <w:t>tvrdnj</w:t>
      </w:r>
      <w:r w:rsidR="007F306D">
        <w:rPr>
          <w:sz w:val="24"/>
          <w:szCs w:val="24"/>
        </w:rPr>
        <w:t>i stečajni upravitelj je dostavio račun broj 1-001-1 od 12. rujna 2018. na iznos od 8.500,00 kn (list 133. spisa) i izvadak P</w:t>
      </w:r>
      <w:r w:rsidR="00481221">
        <w:rPr>
          <w:sz w:val="24"/>
          <w:szCs w:val="24"/>
        </w:rPr>
        <w:t>o</w:t>
      </w:r>
      <w:r w:rsidR="007F306D">
        <w:rPr>
          <w:sz w:val="24"/>
          <w:szCs w:val="24"/>
        </w:rPr>
        <w:t>dravske banke d.d.</w:t>
      </w:r>
      <w:r w:rsidR="00481221">
        <w:rPr>
          <w:sz w:val="24"/>
          <w:szCs w:val="24"/>
        </w:rPr>
        <w:t xml:space="preserve"> od 10. rujna 2018. o uplati iznosa od </w:t>
      </w:r>
      <w:r w:rsidR="00481221">
        <w:rPr>
          <w:sz w:val="24"/>
          <w:szCs w:val="24"/>
        </w:rPr>
        <w:t>8.500,00 kn</w:t>
      </w:r>
      <w:r w:rsidR="00481221">
        <w:rPr>
          <w:sz w:val="24"/>
          <w:szCs w:val="24"/>
        </w:rPr>
        <w:t xml:space="preserve"> (list 134. spisa).</w:t>
      </w:r>
      <w:r w:rsidR="007F306D">
        <w:rPr>
          <w:sz w:val="24"/>
          <w:szCs w:val="24"/>
        </w:rPr>
        <w:t xml:space="preserve">   </w:t>
      </w:r>
    </w:p>
    <w:p w:rsidRDefault="00D80727" w:rsidP="00936D16" w:rsidR="00936D1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072CE0">
        <w:rPr>
          <w:sz w:val="24"/>
          <w:szCs w:val="24"/>
        </w:rPr>
        <w:t xml:space="preserve">navedeno vozilo unovčeno, te da je </w:t>
      </w:r>
      <w:r>
        <w:rPr>
          <w:sz w:val="24"/>
          <w:szCs w:val="24"/>
        </w:rPr>
        <w:t xml:space="preserve">na navedenom vozilu upisano založno pravo - </w:t>
      </w:r>
      <w:r w:rsidR="0053262C" w:rsidRPr="002264D2">
        <w:rPr>
          <w:sz w:val="24"/>
          <w:szCs w:val="24"/>
        </w:rPr>
        <w:t>"ZABRANA OTUĐENJA – OVRHA POREZNE UPRAVE ZAGREB</w:t>
      </w:r>
      <w:r w:rsidR="0053262C">
        <w:rPr>
          <w:sz w:val="24"/>
          <w:szCs w:val="24"/>
        </w:rPr>
        <w:t>,</w:t>
      </w:r>
      <w:r w:rsidR="0053262C" w:rsidRPr="002264D2">
        <w:rPr>
          <w:sz w:val="24"/>
          <w:szCs w:val="24"/>
        </w:rPr>
        <w:t xml:space="preserve"> klasa: UP/I-415-02/</w:t>
      </w:r>
      <w:r w:rsidR="0053262C">
        <w:rPr>
          <w:sz w:val="24"/>
          <w:szCs w:val="24"/>
        </w:rPr>
        <w:t>20</w:t>
      </w:r>
      <w:r w:rsidR="0053262C" w:rsidRPr="002264D2">
        <w:rPr>
          <w:sz w:val="24"/>
          <w:szCs w:val="24"/>
        </w:rPr>
        <w:t>11-01/29</w:t>
      </w:r>
      <w:r w:rsidR="0053262C">
        <w:rPr>
          <w:sz w:val="24"/>
          <w:szCs w:val="24"/>
        </w:rPr>
        <w:t>7</w:t>
      </w:r>
      <w:r w:rsidR="0053262C" w:rsidRPr="002264D2">
        <w:rPr>
          <w:sz w:val="24"/>
          <w:szCs w:val="24"/>
        </w:rPr>
        <w:t xml:space="preserve"> od 1</w:t>
      </w:r>
      <w:r w:rsidR="0053262C">
        <w:rPr>
          <w:sz w:val="24"/>
          <w:szCs w:val="24"/>
        </w:rPr>
        <w:t>9</w:t>
      </w:r>
      <w:r w:rsidR="0053262C" w:rsidRPr="002264D2">
        <w:rPr>
          <w:sz w:val="24"/>
          <w:szCs w:val="24"/>
        </w:rPr>
        <w:t xml:space="preserve">. </w:t>
      </w:r>
      <w:r w:rsidR="0053262C">
        <w:rPr>
          <w:sz w:val="24"/>
          <w:szCs w:val="24"/>
        </w:rPr>
        <w:t>rujna 2013.",</w:t>
      </w:r>
      <w:r w:rsidR="0053262C">
        <w:rPr>
          <w:sz w:val="24"/>
          <w:szCs w:val="24"/>
        </w:rPr>
        <w:t xml:space="preserve"> t</w:t>
      </w:r>
      <w:r w:rsidR="00072CE0">
        <w:rPr>
          <w:sz w:val="24"/>
          <w:szCs w:val="24"/>
        </w:rPr>
        <w:t>o je, uzevši u obzir navedeno, na temelju odredbe čl</w:t>
      </w:r>
      <w:r w:rsidR="0053262C">
        <w:rPr>
          <w:sz w:val="24"/>
          <w:szCs w:val="24"/>
        </w:rPr>
        <w:t>anka</w:t>
      </w:r>
      <w:r w:rsidR="00072CE0">
        <w:rPr>
          <w:sz w:val="24"/>
          <w:szCs w:val="24"/>
        </w:rPr>
        <w:t xml:space="preserve"> 164. st</w:t>
      </w:r>
      <w:r w:rsidR="0053262C">
        <w:rPr>
          <w:sz w:val="24"/>
          <w:szCs w:val="24"/>
        </w:rPr>
        <w:t>avka</w:t>
      </w:r>
      <w:r w:rsidR="00072CE0">
        <w:rPr>
          <w:sz w:val="24"/>
          <w:szCs w:val="24"/>
        </w:rPr>
        <w:t xml:space="preserve"> 5. Ovršnog zakona ("Narodne novine" broj </w:t>
      </w:r>
      <w:r w:rsidR="00936D16">
        <w:rPr>
          <w:sz w:val="24"/>
          <w:szCs w:val="24"/>
        </w:rPr>
        <w:t>112/12) u vezi s odredbom čl</w:t>
      </w:r>
      <w:r w:rsidR="0053262C">
        <w:rPr>
          <w:sz w:val="24"/>
          <w:szCs w:val="24"/>
        </w:rPr>
        <w:t>anka</w:t>
      </w:r>
      <w:r w:rsidR="00936D16">
        <w:rPr>
          <w:sz w:val="24"/>
          <w:szCs w:val="24"/>
        </w:rPr>
        <w:t xml:space="preserve"> 249. st</w:t>
      </w:r>
      <w:r w:rsidR="0053262C">
        <w:rPr>
          <w:sz w:val="24"/>
          <w:szCs w:val="24"/>
        </w:rPr>
        <w:t>avka</w:t>
      </w:r>
      <w:r w:rsidR="00936D16">
        <w:rPr>
          <w:sz w:val="24"/>
          <w:szCs w:val="24"/>
        </w:rPr>
        <w:t xml:space="preserve"> 1. </w:t>
      </w:r>
      <w:r w:rsidR="00783ACB" w:rsidRPr="00783ACB">
        <w:rPr>
          <w:sz w:val="24"/>
          <w:szCs w:val="24"/>
        </w:rPr>
        <w:t xml:space="preserve">Stečajnog zakona („Narodne novine“ broj </w:t>
      </w:r>
      <w:r w:rsidR="00936D16">
        <w:rPr>
          <w:sz w:val="24"/>
          <w:szCs w:val="24"/>
        </w:rPr>
        <w:t>71/15; dalje: SZ), odlučeno kao u izreci.</w:t>
      </w:r>
    </w:p>
    <w:p w:rsidRDefault="0053262C" w:rsidP="00936D16" w:rsidR="0053262C">
      <w:pPr>
        <w:widowControl/>
        <w:jc w:val="center"/>
        <w:rPr>
          <w:sz w:val="24"/>
          <w:szCs w:val="24"/>
        </w:rPr>
      </w:pPr>
    </w:p>
    <w:p w:rsidRDefault="00C32F5A" w:rsidP="00936D16" w:rsidR="00C32F5A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U </w:t>
      </w:r>
      <w:r w:rsidR="004D45C7" w:rsidRPr="00E05C82">
        <w:rPr>
          <w:sz w:val="24"/>
          <w:szCs w:val="24"/>
        </w:rPr>
        <w:t>Zagreb</w:t>
      </w:r>
      <w:r w:rsidRPr="00E05C82">
        <w:rPr>
          <w:sz w:val="24"/>
          <w:szCs w:val="24"/>
        </w:rPr>
        <w:t>u</w:t>
      </w:r>
      <w:r w:rsidR="004D45C7" w:rsidRPr="00E05C82">
        <w:rPr>
          <w:sz w:val="24"/>
          <w:szCs w:val="24"/>
        </w:rPr>
        <w:t xml:space="preserve"> </w:t>
      </w:r>
      <w:r w:rsidR="00AA055B">
        <w:rPr>
          <w:sz w:val="24"/>
          <w:szCs w:val="24"/>
          <w:lang w:eastAsia="en-US"/>
        </w:rPr>
        <w:t>23. listopada</w:t>
      </w:r>
      <w:r w:rsidR="00AA055B" w:rsidRPr="00E05C82">
        <w:rPr>
          <w:sz w:val="24"/>
          <w:szCs w:val="24"/>
          <w:lang w:eastAsia="en-US"/>
        </w:rPr>
        <w:t xml:space="preserve"> </w:t>
      </w:r>
      <w:r w:rsidR="00783ACB">
        <w:rPr>
          <w:sz w:val="24"/>
          <w:szCs w:val="24"/>
        </w:rPr>
        <w:t>2018</w:t>
      </w:r>
      <w:r w:rsidR="004A4F10" w:rsidRPr="00E05C82">
        <w:rPr>
          <w:sz w:val="24"/>
          <w:szCs w:val="24"/>
        </w:rPr>
        <w:t>.</w:t>
      </w:r>
      <w:r w:rsidRPr="00E05C82">
        <w:rPr>
          <w:sz w:val="24"/>
          <w:szCs w:val="24"/>
        </w:rPr>
        <w:t xml:space="preserve">   </w:t>
      </w:r>
    </w:p>
    <w:p w:rsidRDefault="004D45C7" w:rsidP="00C4416C" w:rsidR="00C32F5A" w:rsidRPr="00E05C82">
      <w:pPr>
        <w:widowControl/>
        <w:ind w:firstLine="708" w:left="6372"/>
        <w:rPr>
          <w:sz w:val="24"/>
          <w:szCs w:val="24"/>
        </w:rPr>
      </w:pPr>
      <w:r w:rsidRPr="00E05C82">
        <w:rPr>
          <w:sz w:val="24"/>
          <w:szCs w:val="24"/>
        </w:rPr>
        <w:t>SUDAC:</w:t>
      </w:r>
    </w:p>
    <w:p w:rsidRDefault="00C32F5A" w:rsidP="00C32F5A" w:rsidR="00C32F5A" w:rsidRPr="00E05C82">
      <w:pPr>
        <w:jc w:val="right"/>
        <w:rPr>
          <w:sz w:val="24"/>
          <w:szCs w:val="24"/>
        </w:rPr>
      </w:pPr>
      <w:r w:rsidRPr="00E05C82">
        <w:rPr>
          <w:sz w:val="24"/>
          <w:szCs w:val="24"/>
        </w:rPr>
        <w:tab/>
        <w:t xml:space="preserve">mr.sc. Ivana Koštarić Fegeš </w:t>
      </w:r>
    </w:p>
    <w:p w:rsidRDefault="00011649" w:rsidP="004D45C7" w:rsidR="00011649">
      <w:pPr>
        <w:widowControl/>
        <w:jc w:val="both"/>
        <w:rPr>
          <w:sz w:val="24"/>
          <w:szCs w:val="24"/>
        </w:rPr>
      </w:pPr>
    </w:p>
    <w:p w:rsidRDefault="00011649" w:rsidP="004D45C7" w:rsidR="00011649">
      <w:pPr>
        <w:widowControl/>
        <w:jc w:val="both"/>
        <w:rPr>
          <w:sz w:val="24"/>
          <w:szCs w:val="24"/>
        </w:rPr>
      </w:pPr>
    </w:p>
    <w:p w:rsidRDefault="00011649" w:rsidP="004D45C7" w:rsidR="00011649">
      <w:pPr>
        <w:widowControl/>
        <w:jc w:val="both"/>
        <w:rPr>
          <w:sz w:val="24"/>
          <w:szCs w:val="24"/>
        </w:rPr>
      </w:pPr>
    </w:p>
    <w:p w:rsidRDefault="007C1B3D" w:rsidP="004D45C7" w:rsidR="004D45C7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UPUTA </w:t>
      </w:r>
      <w:r w:rsidR="004D45C7" w:rsidRPr="00E05C82">
        <w:rPr>
          <w:sz w:val="24"/>
          <w:szCs w:val="24"/>
        </w:rPr>
        <w:t>O PRAVNOM LIJEKU:</w:t>
      </w:r>
    </w:p>
    <w:p w:rsidRDefault="00783ACB" w:rsidP="00783ACB" w:rsidR="00783ACB" w:rsidRPr="00783ACB">
      <w:pPr>
        <w:widowControl/>
        <w:jc w:val="both"/>
        <w:rPr>
          <w:sz w:val="24"/>
          <w:szCs w:val="24"/>
        </w:rPr>
      </w:pPr>
      <w:r w:rsidRPr="00783ACB">
        <w:rPr>
          <w:sz w:val="24"/>
          <w:szCs w:val="24"/>
        </w:rPr>
        <w:t>Protiv ovog rješenja može se izjaviti žalba Visokom trgovačkom sudu Republike Hrvatske u roku od 8 dana od dostave rješenja (čl</w:t>
      </w:r>
      <w:r w:rsidR="00DD6441">
        <w:rPr>
          <w:sz w:val="24"/>
          <w:szCs w:val="24"/>
        </w:rPr>
        <w:t>anak</w:t>
      </w:r>
      <w:r w:rsidRPr="00783ACB">
        <w:rPr>
          <w:sz w:val="24"/>
          <w:szCs w:val="24"/>
        </w:rPr>
        <w:t xml:space="preserve"> 19. st</w:t>
      </w:r>
      <w:r w:rsidR="00DD6441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</w:t>
      </w:r>
      <w:r w:rsidR="00DD6441">
        <w:rPr>
          <w:sz w:val="24"/>
          <w:szCs w:val="24"/>
        </w:rPr>
        <w:t>-a</w:t>
      </w:r>
      <w:r w:rsidRPr="00783ACB">
        <w:rPr>
          <w:sz w:val="24"/>
          <w:szCs w:val="24"/>
        </w:rPr>
        <w:t>), a podnosi se putem ovog suda u 2 primjerka. Dostava se smatra obavljenom istekom osmoga dana od dana objave pismena na mrežnoj stranici e-Oglasna ploča sudova (čl</w:t>
      </w:r>
      <w:r w:rsidR="00DD6441">
        <w:rPr>
          <w:sz w:val="24"/>
          <w:szCs w:val="24"/>
        </w:rPr>
        <w:t>anak</w:t>
      </w:r>
      <w:r w:rsidRPr="00783ACB">
        <w:rPr>
          <w:sz w:val="24"/>
          <w:szCs w:val="24"/>
        </w:rPr>
        <w:t xml:space="preserve"> 12. st</w:t>
      </w:r>
      <w:r w:rsidR="00DD6441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</w:t>
      </w:r>
      <w:r w:rsidR="00DD6441">
        <w:rPr>
          <w:sz w:val="24"/>
          <w:szCs w:val="24"/>
        </w:rPr>
        <w:t>-a</w:t>
      </w:r>
      <w:r w:rsidRPr="00783ACB">
        <w:rPr>
          <w:sz w:val="24"/>
          <w:szCs w:val="24"/>
        </w:rPr>
        <w:t>).</w:t>
      </w: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C32F5A" w:rsidP="00C32F5A" w:rsidR="00C32F5A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DNA: </w:t>
      </w:r>
    </w:p>
    <w:p w:rsidRDefault="00783ACB" w:rsidP="00783ACB" w:rsidR="00783ACB" w:rsidRPr="00783ACB">
      <w:pPr>
        <w:widowControl/>
        <w:numPr>
          <w:ilvl w:val="0"/>
          <w:numId w:val="33"/>
        </w:numPr>
        <w:contextualSpacing/>
        <w:rPr>
          <w:sz w:val="24"/>
          <w:szCs w:val="24"/>
        </w:rPr>
      </w:pPr>
      <w:r w:rsidRPr="00783ACB">
        <w:rPr>
          <w:sz w:val="24"/>
          <w:szCs w:val="24"/>
        </w:rPr>
        <w:t>stečajni upravitelj,</w:t>
      </w:r>
    </w:p>
    <w:p w:rsidRDefault="00783ACB" w:rsidP="00783ACB" w:rsidR="00936D16">
      <w:pPr>
        <w:widowControl/>
        <w:numPr>
          <w:ilvl w:val="0"/>
          <w:numId w:val="33"/>
        </w:numPr>
        <w:contextualSpacing/>
        <w:jc w:val="both"/>
        <w:rPr>
          <w:sz w:val="24"/>
          <w:szCs w:val="24"/>
        </w:rPr>
      </w:pPr>
      <w:r w:rsidRPr="00783ACB">
        <w:rPr>
          <w:sz w:val="24"/>
          <w:szCs w:val="24"/>
        </w:rPr>
        <w:t>razlučn</w:t>
      </w:r>
      <w:r>
        <w:rPr>
          <w:sz w:val="24"/>
          <w:szCs w:val="24"/>
        </w:rPr>
        <w:t xml:space="preserve">i </w:t>
      </w:r>
      <w:r w:rsidRPr="00783ACB">
        <w:rPr>
          <w:sz w:val="24"/>
          <w:szCs w:val="24"/>
        </w:rPr>
        <w:t>vjerovnik</w:t>
      </w:r>
      <w:r>
        <w:rPr>
          <w:sz w:val="24"/>
          <w:szCs w:val="24"/>
        </w:rPr>
        <w:t xml:space="preserve"> RH, </w:t>
      </w:r>
      <w:r w:rsidRPr="00783ACB">
        <w:rPr>
          <w:sz w:val="24"/>
          <w:szCs w:val="24"/>
        </w:rPr>
        <w:t>Ministarstvo financija, Porezna uprava, zastupan po ŽDO Zagreb,</w:t>
      </w:r>
    </w:p>
    <w:p w:rsidRDefault="00936D16" w:rsidP="00936D16" w:rsidR="00783ACB" w:rsidRPr="00783ACB">
      <w:pPr>
        <w:widowControl/>
        <w:numPr>
          <w:ilvl w:val="0"/>
          <w:numId w:val="33"/>
        </w:numPr>
        <w:contextualSpacing/>
        <w:jc w:val="both"/>
        <w:rPr>
          <w:sz w:val="24"/>
          <w:szCs w:val="24"/>
        </w:rPr>
      </w:pPr>
      <w:r w:rsidRPr="00936D16">
        <w:rPr>
          <w:sz w:val="24"/>
          <w:szCs w:val="24"/>
        </w:rPr>
        <w:t xml:space="preserve">MUP, PU ZAGREBAČKA,  </w:t>
      </w:r>
      <w:r w:rsidRPr="00936D16">
        <w:rPr>
          <w:b/>
          <w:sz w:val="24"/>
          <w:szCs w:val="24"/>
        </w:rPr>
        <w:t>po pravomoćnosti</w:t>
      </w:r>
      <w:r w:rsidRPr="00936D16">
        <w:rPr>
          <w:sz w:val="24"/>
          <w:szCs w:val="24"/>
        </w:rPr>
        <w:t>,</w:t>
      </w:r>
      <w:r w:rsidR="00783ACB" w:rsidRPr="00783ACB">
        <w:rPr>
          <w:sz w:val="24"/>
          <w:szCs w:val="24"/>
        </w:rPr>
        <w:tab/>
      </w:r>
      <w:r w:rsidR="00783ACB" w:rsidRPr="00783ACB">
        <w:rPr>
          <w:sz w:val="24"/>
          <w:szCs w:val="24"/>
        </w:rPr>
        <w:tab/>
      </w:r>
      <w:r w:rsidR="00783ACB" w:rsidRPr="00783ACB">
        <w:rPr>
          <w:sz w:val="24"/>
          <w:szCs w:val="24"/>
        </w:rPr>
        <w:tab/>
      </w:r>
    </w:p>
    <w:p w:rsidRDefault="00783ACB" w:rsidP="00783ACB" w:rsidR="00312D23" w:rsidRPr="00E05C82">
      <w:pPr>
        <w:widowControl/>
        <w:numPr>
          <w:ilvl w:val="0"/>
          <w:numId w:val="33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sectPr w:rsidSect="0063661A" w:rsidR="00312D23" w:rsidRPr="00E05C82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1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3262C">
      <w:rPr>
        <w:sz w:val="24"/>
        <w:szCs w:val="24"/>
      </w:rPr>
      <w:t>3594</w:t>
    </w:r>
    <w:r>
      <w:rPr>
        <w:sz w:val="24"/>
        <w:szCs w:val="24"/>
      </w:rPr>
      <w:t>/1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649"/>
    <w:rsid w:val="00011F4F"/>
    <w:rsid w:val="00013BB3"/>
    <w:rsid w:val="00021773"/>
    <w:rsid w:val="00025D5B"/>
    <w:rsid w:val="00027277"/>
    <w:rsid w:val="00034146"/>
    <w:rsid w:val="00037DD6"/>
    <w:rsid w:val="00047035"/>
    <w:rsid w:val="00051669"/>
    <w:rsid w:val="00051E71"/>
    <w:rsid w:val="00057AFB"/>
    <w:rsid w:val="000600F5"/>
    <w:rsid w:val="000633DC"/>
    <w:rsid w:val="000711D6"/>
    <w:rsid w:val="00072CE0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04B3C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8BD"/>
    <w:rsid w:val="00222A8C"/>
    <w:rsid w:val="002264D2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67D6D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538"/>
    <w:rsid w:val="002B2DAC"/>
    <w:rsid w:val="002B4836"/>
    <w:rsid w:val="002C2247"/>
    <w:rsid w:val="002C6C6C"/>
    <w:rsid w:val="002C7390"/>
    <w:rsid w:val="002D4410"/>
    <w:rsid w:val="002D5BF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56723"/>
    <w:rsid w:val="00361D6B"/>
    <w:rsid w:val="00366E33"/>
    <w:rsid w:val="00366F21"/>
    <w:rsid w:val="00374751"/>
    <w:rsid w:val="00376736"/>
    <w:rsid w:val="00397A0A"/>
    <w:rsid w:val="003A0F05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5F4B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1221"/>
    <w:rsid w:val="00482BB0"/>
    <w:rsid w:val="00484AD2"/>
    <w:rsid w:val="00490B87"/>
    <w:rsid w:val="00491398"/>
    <w:rsid w:val="004924C3"/>
    <w:rsid w:val="00496F69"/>
    <w:rsid w:val="004A4F10"/>
    <w:rsid w:val="004A7217"/>
    <w:rsid w:val="004B2CBC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62C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6343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83ACB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7F306D"/>
    <w:rsid w:val="00810C9B"/>
    <w:rsid w:val="008207BB"/>
    <w:rsid w:val="00833700"/>
    <w:rsid w:val="00833B0E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0B47"/>
    <w:rsid w:val="008E37C9"/>
    <w:rsid w:val="008E3F99"/>
    <w:rsid w:val="008E447D"/>
    <w:rsid w:val="008F4734"/>
    <w:rsid w:val="00905C89"/>
    <w:rsid w:val="00912B78"/>
    <w:rsid w:val="00913C24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59C"/>
    <w:rsid w:val="009B1D58"/>
    <w:rsid w:val="009C0C74"/>
    <w:rsid w:val="009C1492"/>
    <w:rsid w:val="009C22A7"/>
    <w:rsid w:val="009C2FF3"/>
    <w:rsid w:val="009D0DFC"/>
    <w:rsid w:val="009D23E0"/>
    <w:rsid w:val="009D5C96"/>
    <w:rsid w:val="009E79C7"/>
    <w:rsid w:val="009F1CA4"/>
    <w:rsid w:val="009F2F7F"/>
    <w:rsid w:val="00A1054B"/>
    <w:rsid w:val="00A11EF3"/>
    <w:rsid w:val="00A203CE"/>
    <w:rsid w:val="00A30839"/>
    <w:rsid w:val="00A32105"/>
    <w:rsid w:val="00A4481C"/>
    <w:rsid w:val="00A504DD"/>
    <w:rsid w:val="00A51F28"/>
    <w:rsid w:val="00A522C0"/>
    <w:rsid w:val="00A60B45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055B"/>
    <w:rsid w:val="00AA3F4C"/>
    <w:rsid w:val="00AB025F"/>
    <w:rsid w:val="00AC62AA"/>
    <w:rsid w:val="00AC6A52"/>
    <w:rsid w:val="00AC76E7"/>
    <w:rsid w:val="00AD138A"/>
    <w:rsid w:val="00AD3373"/>
    <w:rsid w:val="00AE0436"/>
    <w:rsid w:val="00AE4C40"/>
    <w:rsid w:val="00AE7C82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870B5"/>
    <w:rsid w:val="00B91C7C"/>
    <w:rsid w:val="00B92E14"/>
    <w:rsid w:val="00BA1DC0"/>
    <w:rsid w:val="00BA55A5"/>
    <w:rsid w:val="00BA58BF"/>
    <w:rsid w:val="00BB25A0"/>
    <w:rsid w:val="00BB2EB8"/>
    <w:rsid w:val="00BB42F8"/>
    <w:rsid w:val="00BC3B49"/>
    <w:rsid w:val="00BC4AEA"/>
    <w:rsid w:val="00BE31A0"/>
    <w:rsid w:val="00BF1798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0727"/>
    <w:rsid w:val="00DA1E8F"/>
    <w:rsid w:val="00DA4583"/>
    <w:rsid w:val="00DA6106"/>
    <w:rsid w:val="00DB53E0"/>
    <w:rsid w:val="00DC4A08"/>
    <w:rsid w:val="00DC63E8"/>
    <w:rsid w:val="00DD1753"/>
    <w:rsid w:val="00DD6441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19F1"/>
    <w:rsid w:val="00E63399"/>
    <w:rsid w:val="00E65A20"/>
    <w:rsid w:val="00E67B25"/>
    <w:rsid w:val="00E67C55"/>
    <w:rsid w:val="00E7097E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C3F64"/>
    <w:rsid w:val="00FE02E4"/>
    <w:rsid w:val="00FE0EE8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38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</izvorni_sadrzaj>
    <derivirana_varijabla naziv="DomainObject.Predmet.StrankaFormated_1">  ČRNOMEREC CENTAR d.o.o.</derivirana_varijabla>
  </DomainObject.Predmet.StrankaFormated>
  <DomainObject.Predmet.StrankaFormatedOIB>
    <izvorni_sadrzaj>  ČRNOMEREC CENTAR d.o.o., OIB 69080780585</izvorni_sadrzaj>
    <derivirana_varijabla naziv="DomainObject.Predmet.StrankaFormatedOIB_1">  ČRNOMEREC CENTAR d.o.o., OIB 69080780585</derivirana_varijabla>
  </DomainObject.Predmet.StrankaFormatedOIB>
  <DomainObject.Predmet.StrankaFormatedWithAdress>
    <izvorni_sadrzaj> ČRNOMEREC CENTAR d.o.o., Gradišćanska 34, 10000 Zagreb</izvorni_sadrzaj>
    <derivirana_varijabla naziv="DomainObject.Predmet.StrankaFormatedWithAdress_1"> ČRNOMEREC CENTAR d.o.o., Gradišćanska 34, 10000 Zagreb</derivirana_varijabla>
  </DomainObject.Predmet.StrankaFormatedWithAdress>
  <DomainObject.Predmet.StrankaFormatedWithAdressOIB>
    <izvorni_sadrzaj> ČRNOMEREC CENTAR d.o.o., OIB 69080780585, Gradišćanska 34, 10000 Zagreb</izvorni_sadrzaj>
    <derivirana_varijabla naziv="DomainObject.Predmet.StrankaFormatedWithAdressOIB_1"> ČRNOMEREC CENTAR d.o.o., OIB 69080780585, Gradišćanska 34, 10000 Zagreb</derivirana_varijabla>
  </DomainObject.Predmet.StrankaFormatedWithAdressOIB>
  <DomainObject.Predmet.StrankaWithAdress>
    <izvorni_sadrzaj>ČRNOMEREC CENTAR d.o.o. Gradišćanska 34,10000 Zagreb</izvorni_sadrzaj>
    <derivirana_varijabla naziv="DomainObject.Predmet.StrankaWithAdress_1">ČRNOMEREC CENTAR d.o.o. Gradišćanska 34,10000 Zagreb</derivirana_varijabla>
  </DomainObject.Predmet.StrankaWithAdress>
  <DomainObject.Predmet.StrankaWithAdressOIB>
    <izvorni_sadrzaj>ČRNOMEREC CENTAR d.o.o., OIB 69080780585, Gradišćanska 34,10000 Zagreb</izvorni_sadrzaj>
    <derivirana_varijabla naziv="DomainObject.Predmet.StrankaWithAdressOIB_1">ČRNOMEREC CENTAR d.o.o., OIB 69080780585, Gradišćanska 34,10000 Zagreb</derivirana_varijabla>
  </DomainObject.Predmet.StrankaWithAdressOIB>
  <DomainObject.Predmet.StrankaNazivFormated>
    <izvorni_sadrzaj>ČRNOMEREC CENTAR d.o.o.</izvorni_sadrzaj>
    <derivirana_varijabla naziv="DomainObject.Predmet.StrankaNazivFormated_1">ČRNOMEREC CENTAR d.o.o.</derivirana_varijabla>
  </DomainObject.Predmet.StrankaNazivFormated>
  <DomainObject.Predmet.StrankaNazivFormatedOIB>
    <izvorni_sadrzaj>ČRNOMEREC CENTAR d.o.o., OIB 69080780585</izvorni_sadrzaj>
    <derivirana_varijabla naziv="DomainObject.Predmet.StrankaNazivFormatedOIB_1">ČRNOMEREC CENTAR d.o.o., OIB 69080780585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</izvorni_sadrzaj>
    <derivirana_varijabla naziv="DomainObject.Predmet.StrankaListFormated_1">
      <item>ČRNOMEREC CENTAR d.o.o.</item>
    </derivirana_varijabla>
  </DomainObject.Predmet.StrankaListFormated>
  <DomainObject.Predmet.StrankaListFormatedOIB>
    <izvorni_sadrzaj>
      <item>ČRNOMEREC CENTAR d.o.o., OIB 69080780585</item>
    </izvorni_sadrzaj>
    <derivirana_varijabla naziv="DomainObject.Predmet.StrankaListFormatedOIB_1">
      <item>ČRNOMEREC CENTAR d.o.o., OIB 69080780585</item>
    </derivirana_varijabla>
  </DomainObject.Predmet.StrankaListFormatedOIB>
  <DomainObject.Predmet.StrankaListFormatedWithAdress>
    <izvorni_sadrzaj>
      <item>ČRNOMEREC CENTAR d.o.o., Gradišćanska 34, 10000 Zagreb</item>
    </izvorni_sadrzaj>
    <derivirana_varijabla naziv="DomainObject.Predmet.StrankaListFormatedWithAdress_1">
      <item>ČRNOMEREC CENTAR d.o.o., Gradišćanska 34, 10000 Zagreb</item>
    </derivirana_varijabla>
  </DomainObject.Predmet.StrankaListFormatedWithAdress>
  <DomainObject.Predmet.StrankaListFormatedWithAdressOIB>
    <izvorni_sadrzaj>
      <item>ČRNOMEREC CENTAR d.o.o., OIB 69080780585, Gradišćanska 34, 10000 Zagreb</item>
    </izvorni_sadrzaj>
    <derivirana_varijabla naziv="DomainObject.Predmet.StrankaListFormatedWithAdressOIB_1">
      <item>ČRNOMEREC CENTAR d.o.o., OIB 69080780585, Gradišćanska 34, 10000 Zagreb</item>
    </derivirana_varijabla>
  </DomainObject.Predmet.StrankaListFormatedWithAdressOIB>
  <DomainObject.Predmet.StrankaListNazivFormated>
    <izvorni_sadrzaj>
      <item>ČRNOMEREC CENTAR d.o.o.</item>
    </izvorni_sadrzaj>
    <derivirana_varijabla naziv="DomainObject.Predmet.StrankaListNazivFormated_1">
      <item>ČRNOMEREC CENTAR d.o.o.</item>
    </derivirana_varijabla>
  </DomainObject.Predmet.StrankaListNazivFormated>
  <DomainObject.Predmet.StrankaListNazivFormatedOIB>
    <izvorni_sadrzaj>
      <item>ČRNOMEREC CENTAR d.o.o., OIB 69080780585</item>
    </izvorni_sadrzaj>
    <derivirana_varijabla naziv="DomainObject.Predmet.StrankaListNazivFormatedOIB_1">
      <item>ČRNOMEREC CENTAR d.o.o., OIB 69080780585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</izvorni_sadrzaj>
    <derivirana_varijabla naziv="DomainObject.Predmet.StrankaIDrugi_1">ČRNOMEREC CENTAR d.o.o.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</izvorni_sadrzaj>
    <derivirana_varijabla naziv="DomainObject.Predmet.StrankaIDrugiAdressOIB_1">ČRNOMEREC CENTAR d.o.o., OIB 69080780585, Gradišćanska 34, 10000 Zagreb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</izvorni_sadrzaj>
    <derivirana_varijabla naziv="DomainObject.Predmet.SudioniciListNaziv_1">
      <item>ČRNOMEREC CENTAR d.o.o.</item>
      <item>ČRNOMEREC CENTAR d.o.o.</item>
      <item>OD BUTERIN &amp; POSAVEC</item>
      <item>Ivan Valentić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</izvorni_sadrzaj>
    <derivirana_varijabla naziv="DomainObject.Predmet.SudioniciListNazivOIB_1">
      <item>, OIB 69080780585</item>
      <item>, OIB 69080780585</item>
      <item>, OIB null</item>
      <item>, OIB 63975868020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C9ADC-F803-4C6D-8450-924544B09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2503</properties:Characters>
  <properties:Lines>20</properties:Lines>
  <properties:Paragraphs>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2018-01-25T09:56:00Z</dcterms:created>
  <dc:creator>ilukac</dc:creator>
  <cp:lastModifiedBy>Ivana Koštarić Fegeš</cp:lastModifiedBy>
  <cp:lastPrinted>2016-09-22T11:02:00Z</cp:lastPrinted>
  <dcterms:modified xmlns:xsi="http://www.w3.org/2001/XMLSchema-instance" xsi:type="dcterms:W3CDTF">2018-10-23T12:05:00Z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