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ab343" w14:paraId="3dab343" w:rsidRDefault="00830C10" w:rsidP="00830C10" w:rsidR="002B1029" w:rsidRPr="00BF1430">
      <w:pPr>
        <w:ind w:left="7920"/>
        <w15:collapsed w:val="false"/>
        <w:rPr>
          <w:sz w:val="24"/>
          <w:lang w:val="hr-HR"/>
        </w:rPr>
      </w:pPr>
      <w:bookmarkStart w:name="_GoBack" w:id="0"/>
      <w:bookmarkEnd w:id="0"/>
      <w:r>
        <w:rPr>
          <w:sz w:val="24"/>
          <w:lang w:val="hr-HR"/>
        </w:rPr>
        <w:t xml:space="preserve">19 </w:t>
      </w:r>
      <w:r w:rsidR="002B1029" w:rsidRPr="00BF1430">
        <w:rPr>
          <w:sz w:val="24"/>
          <w:lang w:val="hr-HR"/>
        </w:rPr>
        <w:t>Sp-</w:t>
      </w:r>
      <w:r w:rsidR="00585DE5">
        <w:rPr>
          <w:sz w:val="24"/>
          <w:lang w:val="hr-HR"/>
        </w:rPr>
        <w:t>1</w:t>
      </w:r>
      <w:r w:rsidR="00933F1D">
        <w:rPr>
          <w:sz w:val="24"/>
          <w:lang w:val="hr-HR"/>
        </w:rPr>
        <w:t>/1</w:t>
      </w:r>
      <w:r w:rsidR="00585DE5">
        <w:rPr>
          <w:sz w:val="24"/>
          <w:lang w:val="hr-HR"/>
        </w:rPr>
        <w:t>6</w:t>
      </w:r>
    </w:p>
    <w:p w:rsidRDefault="00830C10" w:rsidP="00830C10" w:rsidR="00830C10" w:rsidRPr="00703B28">
      <w:pPr>
        <w:ind w:firstLine="708"/>
      </w:pPr>
      <w:r>
        <w:t xml:space="preserve">      </w:t>
      </w:r>
      <w:r>
        <w:rPr>
          <w:noProof/>
          <w:lang w:val="hr-HR"/>
        </w:rPr>
        <w:drawing>
          <wp:inline distR="0" distL="0" distB="0" distT="0">
            <wp:extent cy="714375" cx="571500"/>
            <wp:effectExtent b="9525" r="0" t="0" l="0"/>
            <wp:docPr descr="200px-Croatian_Coat_of_Arms" name="Slika 2" id="2"/>
            <wp:cNvGraphicFramePr>
              <a:graphicFrameLocks noChangeAspect="true"/>
            </wp:cNvGraphicFramePr>
            <a:graphic>
              <a:graphicData uri="http://schemas.openxmlformats.org/drawingml/2006/picture">
                <pic:pic>
                  <pic:nvPicPr>
                    <pic:cNvPr descr="200px-Croatian_Coat_of_Arms"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71500"/>
                    </a:xfrm>
                    <a:prstGeom prst="rect">
                      <a:avLst/>
                    </a:prstGeom>
                    <a:noFill/>
                    <a:ln>
                      <a:noFill/>
                    </a:ln>
                  </pic:spPr>
                </pic:pic>
              </a:graphicData>
            </a:graphic>
          </wp:inline>
        </w:drawing>
      </w:r>
    </w:p>
    <w:p w:rsidRDefault="00830C10" w:rsidP="00830C10" w:rsidR="00830C10" w:rsidRPr="00585DE5">
      <w:pPr>
        <w:pStyle w:val="Naslov1"/>
        <w:jc w:val="both"/>
        <w:rPr>
          <w:sz w:val="24"/>
          <w:szCs w:val="24"/>
        </w:rPr>
      </w:pPr>
      <w:r w:rsidRPr="00585DE5">
        <w:rPr>
          <w:sz w:val="24"/>
          <w:szCs w:val="24"/>
        </w:rPr>
        <w:t>REPUBLIKA HRVATSKA</w:t>
      </w:r>
    </w:p>
    <w:p w:rsidRDefault="00830C10" w:rsidP="00830C10" w:rsidR="00830C10" w:rsidRPr="00585DE5">
      <w:pPr>
        <w:pStyle w:val="Naslov1"/>
        <w:jc w:val="both"/>
        <w:rPr>
          <w:sz w:val="24"/>
          <w:szCs w:val="24"/>
        </w:rPr>
      </w:pPr>
      <w:r w:rsidRPr="00585DE5">
        <w:rPr>
          <w:sz w:val="24"/>
          <w:szCs w:val="24"/>
        </w:rPr>
        <w:t>OPĆINSKI SUD U ŠIBENIKU</w:t>
      </w:r>
    </w:p>
    <w:p w:rsidRDefault="00830C10" w:rsidP="00830C10" w:rsidR="00830C10">
      <w:pPr>
        <w:rPr>
          <w:b/>
        </w:rPr>
      </w:pPr>
      <w:r>
        <w:rPr>
          <w:b/>
        </w:rPr>
        <w:t>OIB:29399232217</w:t>
      </w:r>
    </w:p>
    <w:p w:rsidRDefault="00830C10" w:rsidP="00830C10" w:rsidR="00830C10">
      <w:pPr>
        <w:ind w:firstLine="708"/>
      </w:pPr>
    </w:p>
    <w:p w:rsidRDefault="00585DE5" w:rsidP="00585DE5" w:rsidR="00585DE5" w:rsidRPr="00830C10">
      <w:pPr>
        <w:pStyle w:val="Normal12pt"/>
        <w:jc w:val="center"/>
        <w:rPr>
          <w:b w:val="false"/>
        </w:rPr>
      </w:pPr>
      <w:r w:rsidRPr="00830C10">
        <w:rPr>
          <w:b w:val="false"/>
        </w:rPr>
        <w:t>Z A K L J U Č A K</w:t>
      </w:r>
    </w:p>
    <w:p w:rsidRDefault="00830C10" w:rsidP="00585DE5" w:rsidR="00830C10" w:rsidRPr="00830C10">
      <w:pPr>
        <w:rPr>
          <w:sz w:val="24"/>
          <w:szCs w:val="24"/>
        </w:rPr>
      </w:pPr>
    </w:p>
    <w:p w:rsidRDefault="00830C10" w:rsidP="00830C10" w:rsidR="00830C10" w:rsidRPr="00830C10">
      <w:pPr>
        <w:jc w:val="both"/>
        <w:rPr>
          <w:sz w:val="24"/>
          <w:szCs w:val="24"/>
        </w:rPr>
      </w:pPr>
      <w:r w:rsidRPr="00830C10">
        <w:rPr>
          <w:sz w:val="24"/>
          <w:szCs w:val="24"/>
        </w:rPr>
        <w:tab/>
        <w:t xml:space="preserve">Općinski sud u Šibeniku, po sutkinji Ani Kević Brakus, povodom </w:t>
      </w:r>
      <w:r w:rsidRPr="00585DE5">
        <w:rPr>
          <w:sz w:val="24"/>
          <w:szCs w:val="24"/>
        </w:rPr>
        <w:t xml:space="preserve">prijedloga </w:t>
      </w:r>
      <w:r w:rsidR="00585DE5" w:rsidRPr="00585DE5">
        <w:rPr>
          <w:sz w:val="24"/>
          <w:szCs w:val="24"/>
        </w:rPr>
        <w:t>Hane Petrov iz Šibenika, Stjepana Radića 70, OIB:82421636931</w:t>
      </w:r>
      <w:r w:rsidR="00B34957" w:rsidRPr="00B34957">
        <w:rPr>
          <w:sz w:val="24"/>
          <w:szCs w:val="24"/>
        </w:rPr>
        <w:t>,</w:t>
      </w:r>
      <w:r w:rsidR="00B34957">
        <w:rPr>
          <w:sz w:val="24"/>
          <w:szCs w:val="24"/>
        </w:rPr>
        <w:t xml:space="preserve"> </w:t>
      </w:r>
      <w:r w:rsidR="00585DE5">
        <w:rPr>
          <w:sz w:val="24"/>
          <w:szCs w:val="24"/>
        </w:rPr>
        <w:t>u postupku</w:t>
      </w:r>
      <w:r w:rsidRPr="00830C10">
        <w:rPr>
          <w:sz w:val="24"/>
          <w:szCs w:val="24"/>
        </w:rPr>
        <w:t xml:space="preserve"> stečaja </w:t>
      </w:r>
      <w:r w:rsidR="00B34957">
        <w:rPr>
          <w:sz w:val="24"/>
          <w:szCs w:val="24"/>
        </w:rPr>
        <w:t xml:space="preserve">potrošača, </w:t>
      </w:r>
      <w:r w:rsidR="00585DE5">
        <w:rPr>
          <w:sz w:val="24"/>
          <w:szCs w:val="24"/>
        </w:rPr>
        <w:t xml:space="preserve">dana </w:t>
      </w:r>
      <w:r w:rsidR="00B34957">
        <w:rPr>
          <w:sz w:val="24"/>
          <w:szCs w:val="24"/>
        </w:rPr>
        <w:t>2</w:t>
      </w:r>
      <w:r w:rsidR="00585DE5">
        <w:rPr>
          <w:sz w:val="24"/>
          <w:szCs w:val="24"/>
        </w:rPr>
        <w:t>3</w:t>
      </w:r>
      <w:r w:rsidRPr="00830C10">
        <w:rPr>
          <w:sz w:val="24"/>
          <w:szCs w:val="24"/>
        </w:rPr>
        <w:t xml:space="preserve">. </w:t>
      </w:r>
      <w:r w:rsidR="00B34957">
        <w:rPr>
          <w:sz w:val="24"/>
          <w:szCs w:val="24"/>
        </w:rPr>
        <w:t>ožujka</w:t>
      </w:r>
      <w:r w:rsidRPr="00830C10">
        <w:rPr>
          <w:sz w:val="24"/>
          <w:szCs w:val="24"/>
        </w:rPr>
        <w:t xml:space="preserve"> 201</w:t>
      </w:r>
      <w:r w:rsidR="00B34957">
        <w:rPr>
          <w:sz w:val="24"/>
          <w:szCs w:val="24"/>
        </w:rPr>
        <w:t>7</w:t>
      </w:r>
      <w:r w:rsidRPr="00830C10">
        <w:rPr>
          <w:sz w:val="24"/>
          <w:szCs w:val="24"/>
        </w:rPr>
        <w:t xml:space="preserve">.g., </w:t>
      </w:r>
      <w:r w:rsidR="00585DE5">
        <w:rPr>
          <w:sz w:val="24"/>
          <w:szCs w:val="24"/>
        </w:rPr>
        <w:t>izvan ročišta,</w:t>
      </w:r>
    </w:p>
    <w:p w:rsidRDefault="00830C10" w:rsidP="00830C10" w:rsidR="00830C10" w:rsidRPr="00830C10">
      <w:pPr>
        <w:jc w:val="both"/>
        <w:rPr>
          <w:sz w:val="24"/>
          <w:szCs w:val="24"/>
        </w:rPr>
      </w:pPr>
    </w:p>
    <w:p w:rsidRDefault="002B1029" w:rsidP="00992DA6" w:rsidR="002B1029" w:rsidRPr="00830C10">
      <w:pPr>
        <w:pStyle w:val="Normal12pt"/>
        <w:rPr>
          <w:b w:val="false"/>
        </w:rPr>
      </w:pPr>
    </w:p>
    <w:p w:rsidRDefault="00585DE5" w:rsidP="00585DE5" w:rsidR="002B1029">
      <w:pPr>
        <w:pStyle w:val="Normal12pt"/>
        <w:jc w:val="center"/>
        <w:rPr>
          <w:b w:val="false"/>
        </w:rPr>
      </w:pPr>
      <w:r>
        <w:rPr>
          <w:b w:val="false"/>
        </w:rPr>
        <w:t>z a k l j u č i o   j e</w:t>
      </w:r>
    </w:p>
    <w:p w:rsidRDefault="00585DE5" w:rsidP="00585DE5" w:rsidR="00585DE5" w:rsidRPr="00830C10">
      <w:pPr>
        <w:pStyle w:val="Normal12pt"/>
        <w:jc w:val="center"/>
        <w:rPr>
          <w:b w:val="false"/>
        </w:rPr>
      </w:pPr>
    </w:p>
    <w:p w:rsidRDefault="00B401D7" w:rsidR="002B1029">
      <w:pPr>
        <w:tabs>
          <w:tab w:pos="1418" w:val="right"/>
          <w:tab w:pos="1701" w:val="left"/>
        </w:tabs>
        <w:jc w:val="both"/>
        <w:rPr>
          <w:sz w:val="24"/>
          <w:szCs w:val="24"/>
          <w:lang w:val="hr-HR"/>
        </w:rPr>
      </w:pPr>
      <w:r>
        <w:rPr>
          <w:sz w:val="24"/>
          <w:szCs w:val="24"/>
          <w:lang w:val="hr-HR"/>
        </w:rPr>
        <w:t xml:space="preserve">            </w:t>
      </w:r>
      <w:r w:rsidR="00830C10" w:rsidRPr="00B401D7">
        <w:rPr>
          <w:sz w:val="24"/>
          <w:szCs w:val="24"/>
          <w:lang w:val="hr-HR"/>
        </w:rPr>
        <w:t>1</w:t>
      </w:r>
      <w:r w:rsidR="002B1029" w:rsidRPr="00B401D7">
        <w:rPr>
          <w:sz w:val="24"/>
          <w:szCs w:val="24"/>
          <w:lang w:val="hr-HR"/>
        </w:rPr>
        <w:t>.</w:t>
      </w:r>
      <w:r w:rsidR="002B1029" w:rsidRPr="00B401D7">
        <w:rPr>
          <w:sz w:val="24"/>
          <w:szCs w:val="24"/>
          <w:lang w:val="hr-HR"/>
        </w:rPr>
        <w:tab/>
      </w:r>
      <w:r>
        <w:rPr>
          <w:sz w:val="24"/>
          <w:szCs w:val="24"/>
          <w:lang w:val="hr-HR"/>
        </w:rPr>
        <w:t xml:space="preserve"> </w:t>
      </w:r>
      <w:r w:rsidR="002B1029" w:rsidRPr="00B401D7">
        <w:rPr>
          <w:sz w:val="24"/>
          <w:szCs w:val="24"/>
          <w:lang w:val="hr-HR"/>
        </w:rPr>
        <w:t>Poziva se p</w:t>
      </w:r>
      <w:r w:rsidR="00B34957">
        <w:rPr>
          <w:sz w:val="24"/>
          <w:szCs w:val="24"/>
          <w:lang w:val="hr-HR"/>
        </w:rPr>
        <w:t>redlagatelj</w:t>
      </w:r>
      <w:r w:rsidR="002B1029" w:rsidRPr="00B401D7">
        <w:rPr>
          <w:sz w:val="24"/>
          <w:szCs w:val="24"/>
          <w:lang w:val="hr-HR"/>
        </w:rPr>
        <w:t xml:space="preserve"> da u roku od </w:t>
      </w:r>
      <w:r w:rsidR="00585DE5">
        <w:rPr>
          <w:sz w:val="24"/>
          <w:szCs w:val="24"/>
          <w:lang w:val="hr-HR"/>
        </w:rPr>
        <w:t>15</w:t>
      </w:r>
      <w:r w:rsidR="002B1029" w:rsidRPr="00B401D7">
        <w:rPr>
          <w:sz w:val="24"/>
          <w:szCs w:val="24"/>
          <w:lang w:val="hr-HR"/>
        </w:rPr>
        <w:t xml:space="preserve"> (</w:t>
      </w:r>
      <w:r w:rsidR="00585DE5">
        <w:rPr>
          <w:sz w:val="24"/>
          <w:szCs w:val="24"/>
          <w:lang w:val="hr-HR"/>
        </w:rPr>
        <w:t>petnaest</w:t>
      </w:r>
      <w:r w:rsidR="002B1029" w:rsidRPr="00B401D7">
        <w:rPr>
          <w:sz w:val="24"/>
          <w:szCs w:val="24"/>
          <w:lang w:val="hr-HR"/>
        </w:rPr>
        <w:t xml:space="preserve">) dana od dana dostave ovog zaključka, predujmi troškove postupka stečaja potrošača u iznosu od </w:t>
      </w:r>
      <w:r w:rsidR="00830C10" w:rsidRPr="00B401D7">
        <w:rPr>
          <w:sz w:val="24"/>
          <w:szCs w:val="24"/>
          <w:lang w:val="hr-HR"/>
        </w:rPr>
        <w:t>2</w:t>
      </w:r>
      <w:r w:rsidR="00585C50" w:rsidRPr="00B401D7">
        <w:rPr>
          <w:sz w:val="24"/>
          <w:szCs w:val="24"/>
          <w:lang w:val="hr-HR"/>
        </w:rPr>
        <w:t>.</w:t>
      </w:r>
      <w:r w:rsidR="00830C10" w:rsidRPr="00B401D7">
        <w:rPr>
          <w:sz w:val="24"/>
          <w:szCs w:val="24"/>
          <w:lang w:val="hr-HR"/>
        </w:rPr>
        <w:t>0</w:t>
      </w:r>
      <w:r w:rsidR="00585C50" w:rsidRPr="00B401D7">
        <w:rPr>
          <w:sz w:val="24"/>
          <w:szCs w:val="24"/>
          <w:lang w:val="hr-HR"/>
        </w:rPr>
        <w:t>00,00</w:t>
      </w:r>
      <w:r w:rsidR="002B1029" w:rsidRPr="00B401D7">
        <w:rPr>
          <w:sz w:val="24"/>
          <w:szCs w:val="24"/>
          <w:lang w:val="hr-HR"/>
        </w:rPr>
        <w:t xml:space="preserve"> kn (</w:t>
      </w:r>
      <w:r w:rsidR="00830C10" w:rsidRPr="00B401D7">
        <w:rPr>
          <w:sz w:val="24"/>
          <w:szCs w:val="24"/>
          <w:lang w:val="hr-HR"/>
        </w:rPr>
        <w:t xml:space="preserve">dvije </w:t>
      </w:r>
      <w:r w:rsidR="00585C50" w:rsidRPr="00B401D7">
        <w:rPr>
          <w:sz w:val="24"/>
          <w:szCs w:val="24"/>
          <w:lang w:val="hr-HR"/>
        </w:rPr>
        <w:t>tisuć</w:t>
      </w:r>
      <w:r w:rsidR="00830C10" w:rsidRPr="00B401D7">
        <w:rPr>
          <w:sz w:val="24"/>
          <w:szCs w:val="24"/>
          <w:lang w:val="hr-HR"/>
        </w:rPr>
        <w:t>e</w:t>
      </w:r>
      <w:r w:rsidR="00585C50" w:rsidRPr="00B401D7">
        <w:rPr>
          <w:sz w:val="24"/>
          <w:szCs w:val="24"/>
          <w:lang w:val="hr-HR"/>
        </w:rPr>
        <w:t xml:space="preserve"> kuna</w:t>
      </w:r>
      <w:r w:rsidR="002B1029" w:rsidRPr="00B401D7">
        <w:rPr>
          <w:sz w:val="24"/>
          <w:szCs w:val="24"/>
          <w:lang w:val="hr-HR"/>
        </w:rPr>
        <w:t xml:space="preserve">), na </w:t>
      </w:r>
      <w:r w:rsidRPr="00B401D7">
        <w:rPr>
          <w:sz w:val="24"/>
          <w:szCs w:val="24"/>
          <w:lang w:val="hr-HR"/>
        </w:rPr>
        <w:t xml:space="preserve">žiro </w:t>
      </w:r>
      <w:r w:rsidR="002B1029" w:rsidRPr="00B401D7">
        <w:rPr>
          <w:sz w:val="24"/>
          <w:szCs w:val="24"/>
          <w:lang w:val="hr-HR"/>
        </w:rPr>
        <w:t xml:space="preserve">račun Općinskog suda u </w:t>
      </w:r>
      <w:r w:rsidR="00830C10" w:rsidRPr="00B401D7">
        <w:rPr>
          <w:sz w:val="24"/>
          <w:szCs w:val="24"/>
          <w:lang w:val="hr-HR"/>
        </w:rPr>
        <w:t xml:space="preserve">Šibeniku </w:t>
      </w:r>
      <w:r w:rsidR="002B1029" w:rsidRPr="00B401D7">
        <w:rPr>
          <w:sz w:val="24"/>
          <w:szCs w:val="24"/>
          <w:lang w:val="hr-HR"/>
        </w:rPr>
        <w:t xml:space="preserve">broj </w:t>
      </w:r>
      <w:r w:rsidR="00830C10" w:rsidRPr="00B401D7">
        <w:rPr>
          <w:sz w:val="24"/>
          <w:szCs w:val="24"/>
        </w:rPr>
        <w:t xml:space="preserve">HR4023900011300001202 </w:t>
      </w:r>
      <w:r w:rsidR="00B34957">
        <w:rPr>
          <w:sz w:val="24"/>
          <w:szCs w:val="24"/>
          <w:lang w:val="hr-HR"/>
        </w:rPr>
        <w:t>model HR05 1007-</w:t>
      </w:r>
      <w:r w:rsidR="00585DE5">
        <w:rPr>
          <w:sz w:val="24"/>
          <w:szCs w:val="24"/>
          <w:lang w:val="hr-HR"/>
        </w:rPr>
        <w:t>1</w:t>
      </w:r>
      <w:r w:rsidRPr="00B401D7">
        <w:rPr>
          <w:sz w:val="24"/>
          <w:szCs w:val="24"/>
          <w:lang w:val="hr-HR"/>
        </w:rPr>
        <w:t xml:space="preserve">-160, </w:t>
      </w:r>
      <w:r w:rsidRPr="00B401D7">
        <w:rPr>
          <w:sz w:val="24"/>
          <w:szCs w:val="24"/>
        </w:rPr>
        <w:t xml:space="preserve">otvoren kod </w:t>
      </w:r>
      <w:r w:rsidR="00830C10" w:rsidRPr="00B401D7">
        <w:rPr>
          <w:sz w:val="24"/>
          <w:szCs w:val="24"/>
        </w:rPr>
        <w:t>Hrvatske poštanske banke – depozitna sredstva Opći</w:t>
      </w:r>
      <w:r w:rsidRPr="00B401D7">
        <w:rPr>
          <w:sz w:val="24"/>
          <w:szCs w:val="24"/>
        </w:rPr>
        <w:t>nskog suda u Šibeniku, opis plaćanja: predujam za troškove stečaja potrošača u predmetu Sp-</w:t>
      </w:r>
      <w:r w:rsidR="00585DE5">
        <w:rPr>
          <w:sz w:val="24"/>
          <w:szCs w:val="24"/>
        </w:rPr>
        <w:t>1</w:t>
      </w:r>
      <w:r w:rsidRPr="00B401D7">
        <w:rPr>
          <w:sz w:val="24"/>
          <w:szCs w:val="24"/>
        </w:rPr>
        <w:t>/1</w:t>
      </w:r>
      <w:r w:rsidR="00B34957">
        <w:rPr>
          <w:sz w:val="24"/>
          <w:szCs w:val="24"/>
        </w:rPr>
        <w:t>6</w:t>
      </w:r>
      <w:r w:rsidRPr="00B401D7">
        <w:rPr>
          <w:sz w:val="24"/>
          <w:szCs w:val="24"/>
        </w:rPr>
        <w:t>, te</w:t>
      </w:r>
      <w:r w:rsidR="002B1029" w:rsidRPr="00B401D7">
        <w:rPr>
          <w:sz w:val="24"/>
          <w:szCs w:val="24"/>
          <w:lang w:val="hr-HR"/>
        </w:rPr>
        <w:t xml:space="preserve"> da dokaz o uplati dostavi sudu pozivom na gore navedeni poslovni broj spisa (čl.</w:t>
      </w:r>
      <w:smartTag w:element="metricconverter" w:uri="urn:schemas-microsoft-com:office:smarttags">
        <w:smartTagPr>
          <w:attr w:val="45. st" w:name="ProductID"/>
        </w:smartTagPr>
        <w:r w:rsidR="002B1029" w:rsidRPr="00B401D7">
          <w:rPr>
            <w:sz w:val="24"/>
            <w:szCs w:val="24"/>
            <w:lang w:val="hr-HR"/>
          </w:rPr>
          <w:t>45. st</w:t>
        </w:r>
      </w:smartTag>
      <w:r w:rsidR="002B1029" w:rsidRPr="00B401D7">
        <w:rPr>
          <w:sz w:val="24"/>
          <w:szCs w:val="24"/>
          <w:lang w:val="hr-HR"/>
        </w:rPr>
        <w:t>.1. Zakona o stečaju potrošača).</w:t>
      </w:r>
    </w:p>
    <w:p w:rsidRDefault="00B401D7" w:rsidR="00B401D7" w:rsidRPr="00B401D7">
      <w:pPr>
        <w:tabs>
          <w:tab w:pos="1418" w:val="right"/>
          <w:tab w:pos="1701" w:val="left"/>
        </w:tabs>
        <w:jc w:val="both"/>
        <w:rPr>
          <w:sz w:val="24"/>
          <w:szCs w:val="24"/>
          <w:lang w:val="hr-HR"/>
        </w:rPr>
      </w:pPr>
    </w:p>
    <w:p w:rsidRDefault="00585DE5" w:rsidP="00B401D7" w:rsidR="00B401D7" w:rsidRPr="00B401D7">
      <w:pPr>
        <w:ind w:firstLine="708"/>
        <w:jc w:val="both"/>
        <w:rPr>
          <w:sz w:val="24"/>
          <w:szCs w:val="24"/>
        </w:rPr>
      </w:pPr>
      <w:r>
        <w:rPr>
          <w:sz w:val="24"/>
          <w:szCs w:val="24"/>
        </w:rPr>
        <w:t>2</w:t>
      </w:r>
      <w:r w:rsidR="00B401D7" w:rsidRPr="00B401D7">
        <w:rPr>
          <w:sz w:val="24"/>
          <w:szCs w:val="24"/>
        </w:rPr>
        <w:t>. Ako p</w:t>
      </w:r>
      <w:r w:rsidR="00B34957">
        <w:rPr>
          <w:sz w:val="24"/>
          <w:szCs w:val="24"/>
        </w:rPr>
        <w:t>redlagatelj</w:t>
      </w:r>
      <w:r w:rsidR="00B401D7" w:rsidRPr="00B401D7">
        <w:rPr>
          <w:sz w:val="24"/>
          <w:szCs w:val="24"/>
        </w:rPr>
        <w:t xml:space="preserve"> nije u mogućnosti predujmiti troškove postupka, a nema imovine, može se osloboditi obveze uplate predujma na način i uz pretpostavke propisane posebnim propisom kojim se</w:t>
      </w:r>
      <w:r>
        <w:rPr>
          <w:sz w:val="24"/>
          <w:szCs w:val="24"/>
        </w:rPr>
        <w:t xml:space="preserve"> uređuje besplatna pravna pomoć, dakle može Uredu državne uprave u Šibensko-kninskoj županiji podnijet zahtjev za odobravanje besplatne pravne pomoći, te nakon ishođenja rješenja o odobravanja besplatne pravne pomoći navedeno rješenje dostaviti ovom sudu.</w:t>
      </w:r>
      <w:r w:rsidR="00B401D7" w:rsidRPr="00B401D7">
        <w:rPr>
          <w:sz w:val="24"/>
          <w:szCs w:val="24"/>
        </w:rPr>
        <w:t xml:space="preserve">  </w:t>
      </w:r>
    </w:p>
    <w:p w:rsidRDefault="00B401D7" w:rsidR="00B401D7">
      <w:pPr>
        <w:tabs>
          <w:tab w:pos="1418" w:val="right"/>
          <w:tab w:pos="1701" w:val="left"/>
        </w:tabs>
        <w:jc w:val="both"/>
        <w:rPr>
          <w:sz w:val="24"/>
          <w:szCs w:val="24"/>
        </w:rPr>
      </w:pPr>
    </w:p>
    <w:p w:rsidRDefault="00B401D7" w:rsidR="002B1029">
      <w:pPr>
        <w:tabs>
          <w:tab w:pos="1418" w:val="right"/>
          <w:tab w:pos="1701" w:val="left"/>
        </w:tabs>
        <w:jc w:val="both"/>
        <w:rPr>
          <w:sz w:val="24"/>
          <w:szCs w:val="24"/>
          <w:lang w:val="hr-HR"/>
        </w:rPr>
      </w:pPr>
      <w:r>
        <w:rPr>
          <w:sz w:val="24"/>
          <w:szCs w:val="24"/>
        </w:rPr>
        <w:t xml:space="preserve">           </w:t>
      </w:r>
      <w:r w:rsidR="00585DE5">
        <w:rPr>
          <w:sz w:val="24"/>
          <w:szCs w:val="24"/>
        </w:rPr>
        <w:t>3</w:t>
      </w:r>
      <w:r w:rsidR="002B1029" w:rsidRPr="00830C10">
        <w:rPr>
          <w:sz w:val="24"/>
          <w:szCs w:val="24"/>
          <w:lang w:val="hr-HR"/>
        </w:rPr>
        <w:t>.</w:t>
      </w:r>
      <w:r>
        <w:rPr>
          <w:sz w:val="24"/>
          <w:szCs w:val="24"/>
          <w:lang w:val="hr-HR"/>
        </w:rPr>
        <w:t xml:space="preserve"> </w:t>
      </w:r>
      <w:r w:rsidR="002B1029" w:rsidRPr="00830C10">
        <w:rPr>
          <w:sz w:val="24"/>
          <w:szCs w:val="24"/>
          <w:lang w:val="hr-HR"/>
        </w:rPr>
        <w:tab/>
        <w:t>Ako p</w:t>
      </w:r>
      <w:r w:rsidR="00B34957">
        <w:rPr>
          <w:sz w:val="24"/>
          <w:szCs w:val="24"/>
          <w:lang w:val="hr-HR"/>
        </w:rPr>
        <w:t>redlagatelj</w:t>
      </w:r>
      <w:r w:rsidR="002B1029" w:rsidRPr="00830C10">
        <w:rPr>
          <w:sz w:val="24"/>
          <w:szCs w:val="24"/>
          <w:lang w:val="hr-HR"/>
        </w:rPr>
        <w:t xml:space="preserve"> u gore određen</w:t>
      </w:r>
      <w:r>
        <w:rPr>
          <w:sz w:val="24"/>
          <w:szCs w:val="24"/>
          <w:lang w:val="hr-HR"/>
        </w:rPr>
        <w:t>om roku ne postupi sukladno točci</w:t>
      </w:r>
      <w:r w:rsidR="002B1029" w:rsidRPr="00830C10">
        <w:rPr>
          <w:sz w:val="24"/>
          <w:szCs w:val="24"/>
          <w:lang w:val="hr-HR"/>
        </w:rPr>
        <w:t xml:space="preserve"> </w:t>
      </w:r>
      <w:r>
        <w:rPr>
          <w:sz w:val="24"/>
          <w:szCs w:val="24"/>
          <w:lang w:val="hr-HR"/>
        </w:rPr>
        <w:t>1</w:t>
      </w:r>
      <w:r w:rsidR="002B1029" w:rsidRPr="00830C10">
        <w:rPr>
          <w:sz w:val="24"/>
          <w:szCs w:val="24"/>
          <w:lang w:val="hr-HR"/>
        </w:rPr>
        <w:t xml:space="preserve">. ovog zaključka, prijedlog za otvaranje stečaja potrošača će </w:t>
      </w:r>
      <w:r w:rsidR="00585C50" w:rsidRPr="00830C10">
        <w:rPr>
          <w:sz w:val="24"/>
          <w:szCs w:val="24"/>
          <w:lang w:val="hr-HR"/>
        </w:rPr>
        <w:t xml:space="preserve">se </w:t>
      </w:r>
      <w:r>
        <w:rPr>
          <w:sz w:val="24"/>
          <w:szCs w:val="24"/>
          <w:lang w:val="hr-HR"/>
        </w:rPr>
        <w:t>odbaciti kao nedopušten (čl.</w:t>
      </w:r>
      <w:smartTag w:element="metricconverter" w:uri="urn:schemas-microsoft-com:office:smarttags">
        <w:smartTagPr>
          <w:attr w:val="114. st" w:name="ProductID"/>
        </w:smartTagPr>
        <w:r w:rsidR="002B1029" w:rsidRPr="00830C10">
          <w:rPr>
            <w:sz w:val="24"/>
            <w:szCs w:val="24"/>
            <w:lang w:val="hr-HR"/>
          </w:rPr>
          <w:t>114. st</w:t>
        </w:r>
      </w:smartTag>
      <w:r w:rsidR="002B1029" w:rsidRPr="00830C10">
        <w:rPr>
          <w:sz w:val="24"/>
          <w:szCs w:val="24"/>
          <w:lang w:val="hr-HR"/>
        </w:rPr>
        <w:t>.5.</w:t>
      </w:r>
      <w:r>
        <w:rPr>
          <w:sz w:val="24"/>
          <w:szCs w:val="24"/>
          <w:lang w:val="hr-HR"/>
        </w:rPr>
        <w:t xml:space="preserve"> Stečajnog zakona u svezi s čl.</w:t>
      </w:r>
      <w:r w:rsidR="002B1029" w:rsidRPr="00830C10">
        <w:rPr>
          <w:sz w:val="24"/>
          <w:szCs w:val="24"/>
          <w:lang w:val="hr-HR"/>
        </w:rPr>
        <w:t>23. Zakona o stečaju potrošača).</w:t>
      </w:r>
    </w:p>
    <w:p w:rsidRDefault="002B1029" w:rsidP="00640C6B" w:rsidR="002B1029" w:rsidRPr="00B401D7">
      <w:pPr>
        <w:jc w:val="both"/>
        <w:rPr>
          <w:sz w:val="24"/>
          <w:szCs w:val="24"/>
          <w:lang w:val="hr-HR"/>
        </w:rPr>
      </w:pPr>
    </w:p>
    <w:p w:rsidRDefault="00B401D7" w:rsidP="00B401D7" w:rsidR="00B401D7" w:rsidRPr="00B401D7">
      <w:pPr>
        <w:jc w:val="center"/>
        <w:rPr>
          <w:sz w:val="24"/>
          <w:szCs w:val="24"/>
        </w:rPr>
      </w:pPr>
      <w:r w:rsidRPr="00B401D7">
        <w:rPr>
          <w:sz w:val="24"/>
          <w:szCs w:val="24"/>
        </w:rPr>
        <w:t xml:space="preserve">U Šibeniku, </w:t>
      </w:r>
      <w:r w:rsidR="00B34957">
        <w:rPr>
          <w:sz w:val="24"/>
          <w:szCs w:val="24"/>
        </w:rPr>
        <w:t>2</w:t>
      </w:r>
      <w:r w:rsidR="00585DE5">
        <w:rPr>
          <w:sz w:val="24"/>
          <w:szCs w:val="24"/>
        </w:rPr>
        <w:t>3</w:t>
      </w:r>
      <w:r w:rsidRPr="00B401D7">
        <w:rPr>
          <w:sz w:val="24"/>
          <w:szCs w:val="24"/>
        </w:rPr>
        <w:t xml:space="preserve">. </w:t>
      </w:r>
      <w:r w:rsidR="00B34957">
        <w:rPr>
          <w:sz w:val="24"/>
          <w:szCs w:val="24"/>
        </w:rPr>
        <w:t>ožujka</w:t>
      </w:r>
      <w:r w:rsidRPr="00B401D7">
        <w:rPr>
          <w:sz w:val="24"/>
          <w:szCs w:val="24"/>
        </w:rPr>
        <w:t xml:space="preserve"> 201</w:t>
      </w:r>
      <w:r w:rsidR="00B34957">
        <w:rPr>
          <w:sz w:val="24"/>
          <w:szCs w:val="24"/>
        </w:rPr>
        <w:t>7</w:t>
      </w:r>
      <w:r w:rsidRPr="00B401D7">
        <w:rPr>
          <w:sz w:val="24"/>
          <w:szCs w:val="24"/>
        </w:rPr>
        <w:t>.g.</w:t>
      </w:r>
    </w:p>
    <w:p w:rsidRDefault="00B401D7" w:rsidP="00B401D7" w:rsidR="00B401D7" w:rsidRPr="00B401D7">
      <w:pPr>
        <w:jc w:val="center"/>
        <w:rPr>
          <w:sz w:val="24"/>
          <w:szCs w:val="24"/>
        </w:rPr>
      </w:pPr>
    </w:p>
    <w:p w:rsidRDefault="00B401D7" w:rsidP="00B401D7" w:rsidR="00B401D7" w:rsidRPr="00B401D7">
      <w:pPr>
        <w:jc w:val="right"/>
        <w:rPr>
          <w:sz w:val="24"/>
          <w:szCs w:val="24"/>
        </w:rPr>
      </w:pPr>
    </w:p>
    <w:p w:rsidRDefault="00B401D7" w:rsidP="00B401D7" w:rsidR="00B401D7" w:rsidRPr="00B401D7">
      <w:pPr>
        <w:ind w:firstLine="708" w:left="5664"/>
        <w:jc w:val="center"/>
        <w:rPr>
          <w:sz w:val="24"/>
          <w:szCs w:val="24"/>
        </w:rPr>
      </w:pPr>
      <w:r w:rsidRPr="00B401D7">
        <w:rPr>
          <w:sz w:val="24"/>
          <w:szCs w:val="24"/>
        </w:rPr>
        <w:t>SUTKINJA</w:t>
      </w:r>
    </w:p>
    <w:p w:rsidRDefault="00B401D7" w:rsidP="00B401D7" w:rsidR="00B401D7" w:rsidRPr="00B401D7">
      <w:pPr>
        <w:jc w:val="right"/>
        <w:rPr>
          <w:sz w:val="24"/>
          <w:szCs w:val="24"/>
        </w:rPr>
      </w:pPr>
    </w:p>
    <w:p w:rsidRDefault="00B401D7" w:rsidP="00B401D7" w:rsidR="00830C10" w:rsidRPr="00B401D7">
      <w:pPr>
        <w:ind w:firstLine="708" w:left="5664"/>
        <w:jc w:val="center"/>
        <w:rPr>
          <w:sz w:val="24"/>
          <w:szCs w:val="24"/>
        </w:rPr>
      </w:pPr>
      <w:r>
        <w:rPr>
          <w:sz w:val="24"/>
          <w:szCs w:val="24"/>
        </w:rPr>
        <w:t>Ana Kević Brakus</w:t>
      </w:r>
      <w:r w:rsidR="00585DE5">
        <w:rPr>
          <w:sz w:val="24"/>
          <w:szCs w:val="24"/>
        </w:rPr>
        <w:t xml:space="preserve"> </w:t>
      </w:r>
    </w:p>
    <w:p w:rsidRDefault="00830C10" w:rsidR="00830C10">
      <w:pPr>
        <w:tabs>
          <w:tab w:pos="6237" w:val="left"/>
        </w:tabs>
        <w:jc w:val="both"/>
        <w:rPr>
          <w:sz w:val="24"/>
          <w:lang w:val="hr-HR"/>
        </w:rPr>
      </w:pPr>
    </w:p>
    <w:p w:rsidRDefault="00B34957" w:rsidR="00B34957">
      <w:pPr>
        <w:tabs>
          <w:tab w:pos="6237" w:val="left"/>
        </w:tabs>
        <w:jc w:val="both"/>
        <w:rPr>
          <w:sz w:val="24"/>
          <w:lang w:val="hr-HR"/>
        </w:rPr>
      </w:pPr>
    </w:p>
    <w:p w:rsidRDefault="00B401D7" w:rsidR="00B401D7" w:rsidRPr="00BF1430">
      <w:pPr>
        <w:tabs>
          <w:tab w:pos="6237" w:val="left"/>
        </w:tabs>
        <w:jc w:val="both"/>
        <w:rPr>
          <w:sz w:val="24"/>
          <w:lang w:val="hr-HR"/>
        </w:rPr>
      </w:pPr>
    </w:p>
    <w:p w:rsidRDefault="002B1029" w:rsidR="002B1029" w:rsidRPr="00BF1430">
      <w:pPr>
        <w:tabs>
          <w:tab w:pos="5103" w:val="left"/>
        </w:tabs>
        <w:jc w:val="both"/>
        <w:rPr>
          <w:bCs/>
          <w:sz w:val="24"/>
          <w:lang w:val="hr-HR"/>
        </w:rPr>
      </w:pPr>
      <w:r w:rsidRPr="00BF1430">
        <w:rPr>
          <w:bCs/>
          <w:sz w:val="24"/>
          <w:lang w:val="hr-HR"/>
        </w:rPr>
        <w:t>UPUTA O PRAVNOM LIJEKU :</w:t>
      </w:r>
    </w:p>
    <w:p w:rsidRDefault="002B1029" w:rsidR="002B1029" w:rsidRPr="00BF1430">
      <w:pPr>
        <w:jc w:val="both"/>
        <w:rPr>
          <w:sz w:val="24"/>
          <w:lang w:val="hr-HR"/>
        </w:rPr>
      </w:pPr>
      <w:r w:rsidRPr="00BF1430">
        <w:rPr>
          <w:sz w:val="24"/>
          <w:lang w:val="hr-HR"/>
        </w:rPr>
        <w:t xml:space="preserve">Protiv ovog zaključka </w:t>
      </w:r>
      <w:r w:rsidR="00830C10">
        <w:rPr>
          <w:sz w:val="24"/>
          <w:lang w:val="hr-HR"/>
        </w:rPr>
        <w:t>nije dopušten pravni lijek (čl.</w:t>
      </w:r>
      <w:smartTag w:element="metricconverter" w:uri="urn:schemas-microsoft-com:office:smarttags">
        <w:smartTagPr>
          <w:attr w:val="27. st" w:name="ProductID"/>
        </w:smartTagPr>
        <w:r w:rsidRPr="00BF1430">
          <w:rPr>
            <w:sz w:val="24"/>
            <w:lang w:val="hr-HR"/>
          </w:rPr>
          <w:t>27. st</w:t>
        </w:r>
      </w:smartTag>
      <w:r w:rsidR="00830C10">
        <w:rPr>
          <w:sz w:val="24"/>
          <w:lang w:val="hr-HR"/>
        </w:rPr>
        <w:t>.</w:t>
      </w:r>
      <w:r w:rsidRPr="00BF1430">
        <w:rPr>
          <w:sz w:val="24"/>
          <w:lang w:val="hr-HR"/>
        </w:rPr>
        <w:t>7. ZOSP).</w:t>
      </w:r>
    </w:p>
    <w:p w:rsidRDefault="002B1029" w:rsidR="002B1029" w:rsidRPr="00BF1430">
      <w:pPr>
        <w:jc w:val="both"/>
        <w:rPr>
          <w:sz w:val="24"/>
          <w:lang w:val="hr-HR"/>
        </w:rPr>
      </w:pPr>
    </w:p>
    <w:p w:rsidRDefault="002B1029" w:rsidP="00830C10" w:rsidR="002B1029" w:rsidRPr="00BF1430">
      <w:pPr>
        <w:jc w:val="both"/>
        <w:rPr>
          <w:sz w:val="24"/>
          <w:lang w:val="hr-HR"/>
        </w:rPr>
      </w:pPr>
      <w:r w:rsidRPr="00BF1430">
        <w:rPr>
          <w:bCs/>
          <w:sz w:val="24"/>
          <w:lang w:val="hr-HR"/>
        </w:rPr>
        <w:t>DNA:</w:t>
      </w:r>
      <w:r w:rsidRPr="00BF1430">
        <w:rPr>
          <w:sz w:val="24"/>
          <w:lang w:val="hr-HR"/>
        </w:rPr>
        <w:t xml:space="preserve"> </w:t>
      </w:r>
      <w:r w:rsidR="00933F1D">
        <w:rPr>
          <w:sz w:val="24"/>
          <w:lang w:val="hr-HR"/>
        </w:rPr>
        <w:t>potrošač</w:t>
      </w:r>
      <w:r w:rsidR="00585C50">
        <w:rPr>
          <w:sz w:val="24"/>
          <w:lang w:val="hr-HR"/>
        </w:rPr>
        <w:t xml:space="preserve"> – putem e</w:t>
      </w:r>
      <w:r w:rsidR="00830C10">
        <w:rPr>
          <w:sz w:val="24"/>
          <w:lang w:val="hr-HR"/>
        </w:rPr>
        <w:t xml:space="preserve"> </w:t>
      </w:r>
      <w:r w:rsidR="00585C50">
        <w:rPr>
          <w:sz w:val="24"/>
          <w:lang w:val="hr-HR"/>
        </w:rPr>
        <w:t>-</w:t>
      </w:r>
      <w:r w:rsidR="00830C10">
        <w:rPr>
          <w:sz w:val="24"/>
          <w:lang w:val="hr-HR"/>
        </w:rPr>
        <w:t xml:space="preserve"> </w:t>
      </w:r>
      <w:r w:rsidR="00585C50">
        <w:rPr>
          <w:sz w:val="24"/>
          <w:lang w:val="hr-HR"/>
        </w:rPr>
        <w:t>oglasne ploče</w:t>
      </w:r>
      <w:r w:rsidR="00585DE5">
        <w:rPr>
          <w:sz w:val="24"/>
          <w:lang w:val="hr-HR"/>
        </w:rPr>
        <w:t xml:space="preserve"> i poštom</w:t>
      </w:r>
    </w:p>
    <w:sectPr w:rsidSect="00E36288" w:rsidR="002B1029" w:rsidRPr="00BF1430">
      <w:headerReference w:type="even" r:id="rId10"/>
      <w:headerReference w:type="default" r:id="rId11"/>
      <w:pgSz w:h="16838" w:w="11906"/>
      <w:pgMar w:gutter="0" w:footer="720" w:header="720" w:left="1418" w:bottom="1134" w:right="1134"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345E" w:rsidR="00D2345E">
      <w:r>
        <w:separator/>
      </w:r>
    </w:p>
  </w:endnote>
  <w:endnote w:id="0" w:type="continuationSeparator">
    <w:p w:rsidRDefault="00D2345E" w:rsidR="00D234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345E" w:rsidR="00D2345E">
      <w:r>
        <w:separator/>
      </w:r>
    </w:p>
  </w:footnote>
  <w:footnote w:id="0" w:type="continuationSeparator">
    <w:p w:rsidRDefault="00D2345E" w:rsidR="00D234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1029" w:rsidR="002B102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B1029" w:rsidR="002B102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1029" w:rsidR="002B1029">
    <w:pPr>
      <w:pStyle w:val="Zaglavlje"/>
      <w:framePr w:y="1" w:xAlign="center" w:vAnchor="text" w:hAnchor="margin" w:wrap="around"/>
      <w:rPr>
        <w:rStyle w:val="Brojstranice"/>
        <w:sz w:val="24"/>
        <w:lang w:val="hr-HR"/>
      </w:rPr>
    </w:pPr>
    <w:r>
      <w:rPr>
        <w:rStyle w:val="Brojstranice"/>
        <w:sz w:val="24"/>
        <w:lang w:val="hr-HR"/>
      </w:rPr>
      <w:fldChar w:fldCharType="begin"/>
    </w:r>
    <w:r>
      <w:rPr>
        <w:rStyle w:val="Brojstranice"/>
        <w:sz w:val="24"/>
        <w:lang w:val="hr-HR"/>
      </w:rPr>
      <w:instrText xml:space="preserve">PAGE  </w:instrText>
    </w:r>
    <w:r>
      <w:rPr>
        <w:rStyle w:val="Brojstranice"/>
        <w:sz w:val="24"/>
        <w:lang w:val="hr-HR"/>
      </w:rPr>
      <w:fldChar w:fldCharType="separate"/>
    </w:r>
    <w:r w:rsidR="00585DE5">
      <w:rPr>
        <w:rStyle w:val="Brojstranice"/>
        <w:noProof/>
        <w:sz w:val="24"/>
        <w:lang w:val="hr-HR"/>
      </w:rPr>
      <w:t>2</w:t>
    </w:r>
    <w:r>
      <w:rPr>
        <w:rStyle w:val="Brojstranice"/>
        <w:sz w:val="24"/>
        <w:lang w:val="hr-HR"/>
      </w:rPr>
      <w:fldChar w:fldCharType="end"/>
    </w:r>
  </w:p>
  <w:p w:rsidRDefault="002B1029" w:rsidR="002B1029">
    <w:pPr>
      <w:pStyle w:val="Zaglavlje"/>
      <w:jc w:val="right"/>
      <w:rPr>
        <w:sz w:val="24"/>
        <w:lang w:val="hr-HR"/>
      </w:rPr>
    </w:pPr>
  </w:p>
  <w:p w:rsidRDefault="002B1029" w:rsidR="002B1029">
    <w:pPr>
      <w:pStyle w:val="Zaglavlje"/>
      <w:jc w:val="right"/>
      <w:rPr>
        <w:sz w:val="24"/>
        <w:lang w:val="hr-HR"/>
      </w:rPr>
    </w:pPr>
    <w:r>
      <w:rPr>
        <w:sz w:val="24"/>
        <w:lang w:val="hr-HR"/>
      </w:rPr>
      <w:t>Poslovni broj: 32 Sp-_________</w:t>
    </w:r>
  </w:p>
  <w:p w:rsidRDefault="002B1029" w:rsidR="002B1029">
    <w:pPr>
      <w:pStyle w:val="Zaglavlje"/>
      <w:jc w:val="right"/>
      <w:rPr>
        <w:sz w:val="3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7B2839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0AD884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A52AD7D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26FC1890"/>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1C6F112"/>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9264986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E1E6F7C2"/>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C046CB9E"/>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F056D4CC"/>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26D874A8"/>
    <w:lvl w:ilvl="0">
      <w:start w:val="1"/>
      <w:numFmt w:val="bullet"/>
      <w:lvlText w:val=""/>
      <w:lvlJc w:val="left"/>
      <w:pPr>
        <w:tabs>
          <w:tab w:pos="360" w:val="num"/>
        </w:tabs>
        <w:ind w:hanging="360" w:left="360"/>
      </w:pPr>
      <w:rPr>
        <w:rFonts w:hAnsi="Symbol" w:ascii="Symbol"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1A9F"/>
    <w:rsid w:val="001037CC"/>
    <w:rsid w:val="00143B8E"/>
    <w:rsid w:val="001B2C56"/>
    <w:rsid w:val="001C235B"/>
    <w:rsid w:val="001E139F"/>
    <w:rsid w:val="002503A2"/>
    <w:rsid w:val="002B1029"/>
    <w:rsid w:val="002D6674"/>
    <w:rsid w:val="003A49F0"/>
    <w:rsid w:val="003D3041"/>
    <w:rsid w:val="003E1328"/>
    <w:rsid w:val="00410ADF"/>
    <w:rsid w:val="00511A9F"/>
    <w:rsid w:val="00543F76"/>
    <w:rsid w:val="00585C50"/>
    <w:rsid w:val="00585DE5"/>
    <w:rsid w:val="00586659"/>
    <w:rsid w:val="005C3BF1"/>
    <w:rsid w:val="006045F1"/>
    <w:rsid w:val="0063771B"/>
    <w:rsid w:val="00640C6B"/>
    <w:rsid w:val="00654358"/>
    <w:rsid w:val="00661CC7"/>
    <w:rsid w:val="00702233"/>
    <w:rsid w:val="00830C10"/>
    <w:rsid w:val="00835ADF"/>
    <w:rsid w:val="00847936"/>
    <w:rsid w:val="00933F1D"/>
    <w:rsid w:val="00971CCF"/>
    <w:rsid w:val="00992DA6"/>
    <w:rsid w:val="009F4132"/>
    <w:rsid w:val="00A36DEC"/>
    <w:rsid w:val="00B34957"/>
    <w:rsid w:val="00B401D7"/>
    <w:rsid w:val="00B6356F"/>
    <w:rsid w:val="00B6434F"/>
    <w:rsid w:val="00BB57D5"/>
    <w:rsid w:val="00BE7645"/>
    <w:rsid w:val="00BF1430"/>
    <w:rsid w:val="00C22F20"/>
    <w:rsid w:val="00C275F9"/>
    <w:rsid w:val="00CA533C"/>
    <w:rsid w:val="00CC7EDA"/>
    <w:rsid w:val="00CD1516"/>
    <w:rsid w:val="00D2345E"/>
    <w:rsid w:val="00DF5E53"/>
    <w:rsid w:val="00E362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533C"/>
    <w:rPr>
      <w:sz w:val="20"/>
      <w:szCs w:val="20"/>
      <w:lang w:val="en-GB"/>
    </w:rPr>
  </w:style>
  <w:style w:styleId="Naslov1" w:type="paragraph">
    <w:name w:val="heading 1"/>
    <w:basedOn w:val="Normal"/>
    <w:next w:val="Normal"/>
    <w:link w:val="Naslov1Char"/>
    <w:uiPriority w:val="99"/>
    <w:qFormat/>
    <w:rsid w:val="00CA533C"/>
    <w:pPr>
      <w:keepNext/>
      <w:jc w:val="center"/>
      <w:outlineLvl w:val="0"/>
    </w:pPr>
    <w:rPr>
      <w:b/>
      <w:sz w:val="28"/>
      <w:lang w:val="hr-HR"/>
    </w:rPr>
  </w:style>
  <w:style w:styleId="Naslov2" w:type="paragraph">
    <w:name w:val="heading 2"/>
    <w:basedOn w:val="Normal"/>
    <w:next w:val="Normal"/>
    <w:link w:val="Naslov2Char"/>
    <w:uiPriority w:val="99"/>
    <w:qFormat/>
    <w:rsid w:val="00CA533C"/>
    <w:pPr>
      <w:keepNext/>
      <w:jc w:val="center"/>
      <w:outlineLvl w:val="1"/>
    </w:pPr>
    <w:rPr>
      <w:b/>
      <w:bCs/>
      <w:sz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C22F20"/>
    <w:rPr>
      <w:rFonts w:cs="Times New Roman" w:hAnsi="Cambria" w:ascii="Cambria"/>
      <w:b/>
      <w:bCs/>
      <w:kern w:val="32"/>
      <w:sz w:val="32"/>
      <w:szCs w:val="32"/>
      <w:lang w:val="en-GB"/>
    </w:rPr>
  </w:style>
  <w:style w:customStyle="true" w:styleId="Naslov2Char" w:type="character">
    <w:name w:val="Naslov 2 Char"/>
    <w:basedOn w:val="Zadanifontodlomka"/>
    <w:link w:val="Naslov2"/>
    <w:uiPriority w:val="99"/>
    <w:semiHidden/>
    <w:locked/>
    <w:rsid w:val="00C22F20"/>
    <w:rPr>
      <w:rFonts w:cs="Times New Roman" w:hAnsi="Cambria" w:ascii="Cambria"/>
      <w:b/>
      <w:bCs/>
      <w:i/>
      <w:iCs/>
      <w:sz w:val="28"/>
      <w:szCs w:val="28"/>
      <w:lang w:val="en-GB"/>
    </w:rPr>
  </w:style>
  <w:style w:styleId="Uvuenotijeloteksta" w:type="paragraph">
    <w:name w:val="Body Text Indent"/>
    <w:basedOn w:val="Normal"/>
    <w:link w:val="UvuenotijelotekstaChar"/>
    <w:uiPriority w:val="99"/>
    <w:semiHidden/>
    <w:rsid w:val="00CA533C"/>
    <w:pPr>
      <w:tabs>
        <w:tab w:pos="1418" w:val="right"/>
        <w:tab w:pos="1701" w:val="left"/>
        <w:tab w:pos="2127" w:val="left"/>
      </w:tabs>
      <w:ind w:firstLine="567"/>
      <w:jc w:val="both"/>
    </w:pPr>
    <w:rPr>
      <w:bCs/>
      <w:sz w:val="24"/>
      <w:lang w:val="hr-HR"/>
    </w:rPr>
  </w:style>
  <w:style w:customStyle="true" w:styleId="UvuenotijelotekstaChar" w:type="character">
    <w:name w:val="Uvučeno tijelo teksta Char"/>
    <w:basedOn w:val="Zadanifontodlomka"/>
    <w:link w:val="Uvuenotijeloteksta"/>
    <w:uiPriority w:val="99"/>
    <w:semiHidden/>
    <w:locked/>
    <w:rsid w:val="00C22F20"/>
    <w:rPr>
      <w:rFonts w:cs="Times New Roman"/>
      <w:sz w:val="20"/>
      <w:szCs w:val="20"/>
      <w:lang w:val="en-GB"/>
    </w:rPr>
  </w:style>
  <w:style w:styleId="Tijeloteksta-uvlaka2" w:type="paragraph">
    <w:name w:val="Body Text Indent 2"/>
    <w:aliases w:val="uvlaka 2"/>
    <w:basedOn w:val="Normal"/>
    <w:link w:val="Tijeloteksta-uvlaka2Char"/>
    <w:uiPriority w:val="99"/>
    <w:semiHidden/>
    <w:rsid w:val="00CA533C"/>
    <w:pPr>
      <w:tabs>
        <w:tab w:pos="1418" w:val="right"/>
        <w:tab w:pos="1701" w:val="left"/>
      </w:tabs>
      <w:ind w:firstLine="426" w:right="-2"/>
      <w:jc w:val="both"/>
    </w:pPr>
    <w:rPr>
      <w:sz w:val="24"/>
      <w:lang w:val="hr-HR"/>
    </w:rPr>
  </w:style>
  <w:style w:customStyle="true" w:styleId="Tijeloteksta-uvlaka2Char" w:type="character">
    <w:name w:val="Tijelo teksta - uvlaka 2 Char"/>
    <w:aliases w:val="uvlaka 2 Char"/>
    <w:basedOn w:val="Zadanifontodlomka"/>
    <w:link w:val="Tijeloteksta-uvlaka2"/>
    <w:uiPriority w:val="99"/>
    <w:semiHidden/>
    <w:locked/>
    <w:rsid w:val="00C22F20"/>
    <w:rPr>
      <w:rFonts w:cs="Times New Roman"/>
      <w:sz w:val="20"/>
      <w:szCs w:val="20"/>
      <w:lang w:val="en-GB"/>
    </w:rPr>
  </w:style>
  <w:style w:styleId="Tijeloteksta-uvlaka3" w:type="paragraph">
    <w:name w:val="Body Text Indent 3"/>
    <w:aliases w:val="uvlaka 3"/>
    <w:basedOn w:val="Normal"/>
    <w:link w:val="Tijeloteksta-uvlaka3Char"/>
    <w:uiPriority w:val="99"/>
    <w:semiHidden/>
    <w:rsid w:val="00CA533C"/>
    <w:pPr>
      <w:tabs>
        <w:tab w:pos="1418" w:val="right"/>
        <w:tab w:pos="1701" w:val="left"/>
      </w:tabs>
      <w:ind w:firstLine="567" w:right="-2"/>
      <w:jc w:val="both"/>
    </w:pPr>
    <w:rPr>
      <w:sz w:val="24"/>
      <w:lang w:val="hr-HR"/>
    </w:rPr>
  </w:style>
  <w:style w:customStyle="true" w:styleId="Tijeloteksta-uvlaka3Char" w:type="character">
    <w:name w:val="Tijelo teksta - uvlaka 3 Char"/>
    <w:aliases w:val="uvlaka 3 Char"/>
    <w:basedOn w:val="Zadanifontodlomka"/>
    <w:link w:val="Tijeloteksta-uvlaka3"/>
    <w:uiPriority w:val="99"/>
    <w:semiHidden/>
    <w:locked/>
    <w:rsid w:val="00C22F20"/>
    <w:rPr>
      <w:rFonts w:cs="Times New Roman"/>
      <w:sz w:val="16"/>
      <w:szCs w:val="16"/>
      <w:lang w:val="en-GB"/>
    </w:rPr>
  </w:style>
  <w:style w:styleId="Zaglavlje" w:type="paragraph">
    <w:name w:val="header"/>
    <w:basedOn w:val="Normal"/>
    <w:link w:val="ZaglavljeChar"/>
    <w:uiPriority w:val="99"/>
    <w:semiHidden/>
    <w:rsid w:val="00CA533C"/>
    <w:pPr>
      <w:tabs>
        <w:tab w:pos="4536" w:val="center"/>
        <w:tab w:pos="9072" w:val="right"/>
      </w:tabs>
    </w:pPr>
  </w:style>
  <w:style w:customStyle="true" w:styleId="ZaglavljeChar" w:type="character">
    <w:name w:val="Zaglavlje Char"/>
    <w:basedOn w:val="Zadanifontodlomka"/>
    <w:link w:val="Zaglavlje"/>
    <w:uiPriority w:val="99"/>
    <w:semiHidden/>
    <w:locked/>
    <w:rsid w:val="00C22F20"/>
    <w:rPr>
      <w:rFonts w:cs="Times New Roman"/>
      <w:sz w:val="20"/>
      <w:szCs w:val="20"/>
      <w:lang w:val="en-GB"/>
    </w:rPr>
  </w:style>
  <w:style w:styleId="Brojstranice" w:type="character">
    <w:name w:val="page number"/>
    <w:basedOn w:val="Zadanifontodlomka"/>
    <w:uiPriority w:val="99"/>
    <w:semiHidden/>
    <w:rsid w:val="00CA533C"/>
    <w:rPr>
      <w:rFonts w:cs="Times New Roman"/>
    </w:rPr>
  </w:style>
  <w:style w:styleId="Podnoje" w:type="paragraph">
    <w:name w:val="footer"/>
    <w:basedOn w:val="Normal"/>
    <w:link w:val="PodnojeChar"/>
    <w:uiPriority w:val="99"/>
    <w:semiHidden/>
    <w:rsid w:val="00CA533C"/>
    <w:pPr>
      <w:tabs>
        <w:tab w:pos="4536" w:val="center"/>
        <w:tab w:pos="9072" w:val="right"/>
      </w:tabs>
    </w:pPr>
  </w:style>
  <w:style w:customStyle="true" w:styleId="PodnojeChar" w:type="character">
    <w:name w:val="Podnožje Char"/>
    <w:basedOn w:val="Zadanifontodlomka"/>
    <w:link w:val="Podnoje"/>
    <w:uiPriority w:val="99"/>
    <w:semiHidden/>
    <w:locked/>
    <w:rsid w:val="00C22F20"/>
    <w:rPr>
      <w:rFonts w:cs="Times New Roman"/>
      <w:sz w:val="20"/>
      <w:szCs w:val="20"/>
      <w:lang w:val="en-GB"/>
    </w:rPr>
  </w:style>
  <w:style w:customStyle="true" w:styleId="Normal12pt" w:type="paragraph">
    <w:name w:val="Normal + 12 pt"/>
    <w:aliases w:val="Obostrano"/>
    <w:basedOn w:val="Normal"/>
    <w:uiPriority w:val="99"/>
    <w:rsid w:val="00992DA6"/>
    <w:pPr>
      <w:tabs>
        <w:tab w:pos="1418" w:val="right"/>
        <w:tab w:pos="1701" w:val="left"/>
      </w:tabs>
      <w:jc w:val="both"/>
    </w:pPr>
    <w:rPr>
      <w:b/>
      <w:bCs/>
      <w:sz w:val="24"/>
      <w:szCs w:val="24"/>
      <w:lang w:val="hr-HR"/>
    </w:rPr>
  </w:style>
  <w:style w:styleId="Tekstbalonia" w:type="paragraph">
    <w:name w:val="Balloon Text"/>
    <w:basedOn w:val="Normal"/>
    <w:link w:val="TekstbaloniaChar"/>
    <w:uiPriority w:val="99"/>
    <w:semiHidden/>
    <w:unhideWhenUsed/>
    <w:rsid w:val="00933F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3F1D"/>
    <w:rPr>
      <w:rFonts w:cs="Tahoma" w:hAnsi="Tahoma" w:ascii="Tahoma"/>
      <w:sz w:val="16"/>
      <w:szCs w:val="16"/>
      <w:lang w:val="en-GB"/>
    </w:rPr>
  </w:style>
  <w:style w:styleId="Tekstrezerviranogmjesta" w:type="character">
    <w:name w:val="Placeholder Text"/>
    <w:basedOn w:val="Zadanifontodlomka"/>
    <w:uiPriority w:val="99"/>
    <w:semiHidden/>
    <w:rsid w:val="001E139F"/>
    <w:rPr>
      <w:color w:val="808080"/>
      <w:bdr w:space="0" w:sz="0" w:color="auto" w:val="none"/>
      <w:shd w:fill="auto" w:color="auto" w:val="clear"/>
    </w:rPr>
  </w:style>
  <w:style w:customStyle="true" w:styleId="eSPISCCParagraphDefaultFont" w:type="character">
    <w:name w:val="eSPIS_CC_Paragraph Default Font"/>
    <w:basedOn w:val="Zadanifontodlomka"/>
    <w:rsid w:val="001E13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139F"/>
    <w:rPr>
      <w:sz w:val="24"/>
      <w:bdr w:space="0" w:sz="0" w:color="auto" w:val="none"/>
      <w:shd w:fill="FFFFCC" w:color="auto" w:val="clear"/>
      <w:lang w:val="hr-HR"/>
    </w:rPr>
  </w:style>
  <w:style w:customStyle="true" w:styleId="PozadinaSvijetloCrvena" w:type="character">
    <w:name w:val="Pozadina_SvijetloCrvena"/>
    <w:basedOn w:val="eSPISCCParagraphDefaultFont"/>
    <w:rsid w:val="001E13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139F"/>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B401D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533C"/>
    <w:rPr>
      <w:sz w:val="20"/>
      <w:szCs w:val="20"/>
      <w:lang w:val="en-GB"/>
    </w:rPr>
  </w:style>
  <w:style w:styleId="Naslov1" w:type="paragraph">
    <w:name w:val="heading 1"/>
    <w:basedOn w:val="Normal"/>
    <w:next w:val="Normal"/>
    <w:link w:val="Naslov1Char"/>
    <w:uiPriority w:val="99"/>
    <w:qFormat/>
    <w:rsid w:val="00CA533C"/>
    <w:pPr>
      <w:keepNext/>
      <w:jc w:val="center"/>
      <w:outlineLvl w:val="0"/>
    </w:pPr>
    <w:rPr>
      <w:b/>
      <w:sz w:val="28"/>
      <w:lang w:val="hr-HR"/>
    </w:rPr>
  </w:style>
  <w:style w:styleId="Naslov2" w:type="paragraph">
    <w:name w:val="heading 2"/>
    <w:basedOn w:val="Normal"/>
    <w:next w:val="Normal"/>
    <w:link w:val="Naslov2Char"/>
    <w:uiPriority w:val="99"/>
    <w:qFormat/>
    <w:rsid w:val="00CA533C"/>
    <w:pPr>
      <w:keepNext/>
      <w:jc w:val="center"/>
      <w:outlineLvl w:val="1"/>
    </w:pPr>
    <w:rPr>
      <w:b/>
      <w:bCs/>
      <w:sz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C22F20"/>
    <w:rPr>
      <w:rFonts w:ascii="Cambria" w:cs="Times New Roman" w:hAnsi="Cambria"/>
      <w:b/>
      <w:bCs/>
      <w:kern w:val="32"/>
      <w:sz w:val="32"/>
      <w:szCs w:val="32"/>
      <w:lang w:val="en-GB"/>
    </w:rPr>
  </w:style>
  <w:style w:customStyle="1" w:styleId="Naslov2Char" w:type="character">
    <w:name w:val="Naslov 2 Char"/>
    <w:basedOn w:val="Zadanifontodlomka"/>
    <w:link w:val="Naslov2"/>
    <w:uiPriority w:val="99"/>
    <w:semiHidden/>
    <w:locked/>
    <w:rsid w:val="00C22F20"/>
    <w:rPr>
      <w:rFonts w:ascii="Cambria" w:cs="Times New Roman" w:hAnsi="Cambria"/>
      <w:b/>
      <w:bCs/>
      <w:i/>
      <w:iCs/>
      <w:sz w:val="28"/>
      <w:szCs w:val="28"/>
      <w:lang w:val="en-GB"/>
    </w:rPr>
  </w:style>
  <w:style w:styleId="Uvuenotijeloteksta" w:type="paragraph">
    <w:name w:val="Body Text Indent"/>
    <w:basedOn w:val="Normal"/>
    <w:link w:val="UvuenotijelotekstaChar"/>
    <w:uiPriority w:val="99"/>
    <w:semiHidden/>
    <w:rsid w:val="00CA533C"/>
    <w:pPr>
      <w:tabs>
        <w:tab w:pos="1418" w:val="right"/>
        <w:tab w:pos="1701" w:val="left"/>
        <w:tab w:pos="2127" w:val="left"/>
      </w:tabs>
      <w:ind w:firstLine="567"/>
      <w:jc w:val="both"/>
    </w:pPr>
    <w:rPr>
      <w:bCs/>
      <w:sz w:val="24"/>
      <w:lang w:val="hr-HR"/>
    </w:rPr>
  </w:style>
  <w:style w:customStyle="1" w:styleId="UvuenotijelotekstaChar" w:type="character">
    <w:name w:val="Uvučeno tijelo teksta Char"/>
    <w:basedOn w:val="Zadanifontodlomka"/>
    <w:link w:val="Uvuenotijeloteksta"/>
    <w:uiPriority w:val="99"/>
    <w:semiHidden/>
    <w:locked/>
    <w:rsid w:val="00C22F20"/>
    <w:rPr>
      <w:rFonts w:cs="Times New Roman"/>
      <w:sz w:val="20"/>
      <w:szCs w:val="20"/>
      <w:lang w:val="en-GB"/>
    </w:rPr>
  </w:style>
  <w:style w:styleId="Tijeloteksta-uvlaka2" w:type="paragraph">
    <w:name w:val="Body Text Indent 2"/>
    <w:aliases w:val="uvlaka 2"/>
    <w:basedOn w:val="Normal"/>
    <w:link w:val="Tijeloteksta-uvlaka2Char"/>
    <w:uiPriority w:val="99"/>
    <w:semiHidden/>
    <w:rsid w:val="00CA533C"/>
    <w:pPr>
      <w:tabs>
        <w:tab w:pos="1418" w:val="right"/>
        <w:tab w:pos="1701" w:val="left"/>
      </w:tabs>
      <w:ind w:firstLine="426" w:right="-2"/>
      <w:jc w:val="both"/>
    </w:pPr>
    <w:rPr>
      <w:sz w:val="24"/>
      <w:lang w:val="hr-HR"/>
    </w:rPr>
  </w:style>
  <w:style w:customStyle="1" w:styleId="Tijeloteksta-uvlaka2Char" w:type="character">
    <w:name w:val="Tijelo teksta - uvlaka 2 Char"/>
    <w:aliases w:val="uvlaka 2 Char"/>
    <w:basedOn w:val="Zadanifontodlomka"/>
    <w:link w:val="Tijeloteksta-uvlaka2"/>
    <w:uiPriority w:val="99"/>
    <w:semiHidden/>
    <w:locked/>
    <w:rsid w:val="00C22F20"/>
    <w:rPr>
      <w:rFonts w:cs="Times New Roman"/>
      <w:sz w:val="20"/>
      <w:szCs w:val="20"/>
      <w:lang w:val="en-GB"/>
    </w:rPr>
  </w:style>
  <w:style w:styleId="Tijeloteksta-uvlaka3" w:type="paragraph">
    <w:name w:val="Body Text Indent 3"/>
    <w:aliases w:val="uvlaka 3"/>
    <w:basedOn w:val="Normal"/>
    <w:link w:val="Tijeloteksta-uvlaka3Char"/>
    <w:uiPriority w:val="99"/>
    <w:semiHidden/>
    <w:rsid w:val="00CA533C"/>
    <w:pPr>
      <w:tabs>
        <w:tab w:pos="1418" w:val="right"/>
        <w:tab w:pos="1701" w:val="left"/>
      </w:tabs>
      <w:ind w:firstLine="567" w:right="-2"/>
      <w:jc w:val="both"/>
    </w:pPr>
    <w:rPr>
      <w:sz w:val="24"/>
      <w:lang w:val="hr-HR"/>
    </w:rPr>
  </w:style>
  <w:style w:customStyle="1" w:styleId="Tijeloteksta-uvlaka3Char" w:type="character">
    <w:name w:val="Tijelo teksta - uvlaka 3 Char"/>
    <w:aliases w:val="uvlaka 3 Char"/>
    <w:basedOn w:val="Zadanifontodlomka"/>
    <w:link w:val="Tijeloteksta-uvlaka3"/>
    <w:uiPriority w:val="99"/>
    <w:semiHidden/>
    <w:locked/>
    <w:rsid w:val="00C22F20"/>
    <w:rPr>
      <w:rFonts w:cs="Times New Roman"/>
      <w:sz w:val="16"/>
      <w:szCs w:val="16"/>
      <w:lang w:val="en-GB"/>
    </w:rPr>
  </w:style>
  <w:style w:styleId="Zaglavlje" w:type="paragraph">
    <w:name w:val="header"/>
    <w:basedOn w:val="Normal"/>
    <w:link w:val="ZaglavljeChar"/>
    <w:uiPriority w:val="99"/>
    <w:semiHidden/>
    <w:rsid w:val="00CA533C"/>
    <w:pPr>
      <w:tabs>
        <w:tab w:pos="4536" w:val="center"/>
        <w:tab w:pos="9072" w:val="right"/>
      </w:tabs>
    </w:pPr>
  </w:style>
  <w:style w:customStyle="1" w:styleId="ZaglavljeChar" w:type="character">
    <w:name w:val="Zaglavlje Char"/>
    <w:basedOn w:val="Zadanifontodlomka"/>
    <w:link w:val="Zaglavlje"/>
    <w:uiPriority w:val="99"/>
    <w:semiHidden/>
    <w:locked/>
    <w:rsid w:val="00C22F20"/>
    <w:rPr>
      <w:rFonts w:cs="Times New Roman"/>
      <w:sz w:val="20"/>
      <w:szCs w:val="20"/>
      <w:lang w:val="en-GB"/>
    </w:rPr>
  </w:style>
  <w:style w:styleId="Brojstranice" w:type="character">
    <w:name w:val="page number"/>
    <w:basedOn w:val="Zadanifontodlomka"/>
    <w:uiPriority w:val="99"/>
    <w:semiHidden/>
    <w:rsid w:val="00CA533C"/>
    <w:rPr>
      <w:rFonts w:cs="Times New Roman"/>
    </w:rPr>
  </w:style>
  <w:style w:styleId="Podnoje" w:type="paragraph">
    <w:name w:val="footer"/>
    <w:basedOn w:val="Normal"/>
    <w:link w:val="PodnojeChar"/>
    <w:uiPriority w:val="99"/>
    <w:semiHidden/>
    <w:rsid w:val="00CA533C"/>
    <w:pPr>
      <w:tabs>
        <w:tab w:pos="4536" w:val="center"/>
        <w:tab w:pos="9072" w:val="right"/>
      </w:tabs>
    </w:pPr>
  </w:style>
  <w:style w:customStyle="1" w:styleId="PodnojeChar" w:type="character">
    <w:name w:val="Podnožje Char"/>
    <w:basedOn w:val="Zadanifontodlomka"/>
    <w:link w:val="Podnoje"/>
    <w:uiPriority w:val="99"/>
    <w:semiHidden/>
    <w:locked/>
    <w:rsid w:val="00C22F20"/>
    <w:rPr>
      <w:rFonts w:cs="Times New Roman"/>
      <w:sz w:val="20"/>
      <w:szCs w:val="20"/>
      <w:lang w:val="en-GB"/>
    </w:rPr>
  </w:style>
  <w:style w:customStyle="1" w:styleId="Normal12pt" w:type="paragraph">
    <w:name w:val="Normal + 12 pt"/>
    <w:aliases w:val="Obostrano"/>
    <w:basedOn w:val="Normal"/>
    <w:uiPriority w:val="99"/>
    <w:rsid w:val="00992DA6"/>
    <w:pPr>
      <w:tabs>
        <w:tab w:pos="1418" w:val="right"/>
        <w:tab w:pos="1701" w:val="left"/>
      </w:tabs>
      <w:jc w:val="both"/>
    </w:pPr>
    <w:rPr>
      <w:b/>
      <w:bCs/>
      <w:sz w:val="24"/>
      <w:szCs w:val="24"/>
      <w:lang w:val="hr-HR"/>
    </w:rPr>
  </w:style>
  <w:style w:styleId="Tekstbalonia" w:type="paragraph">
    <w:name w:val="Balloon Text"/>
    <w:basedOn w:val="Normal"/>
    <w:link w:val="TekstbaloniaChar"/>
    <w:uiPriority w:val="99"/>
    <w:semiHidden/>
    <w:unhideWhenUsed/>
    <w:rsid w:val="00933F1D"/>
    <w:rPr>
      <w:rFonts w:ascii="Tahoma" w:cs="Tahoma" w:hAnsi="Tahoma"/>
      <w:sz w:val="16"/>
      <w:szCs w:val="16"/>
    </w:rPr>
  </w:style>
  <w:style w:customStyle="1" w:styleId="TekstbaloniaChar" w:type="character">
    <w:name w:val="Tekst balončića Char"/>
    <w:basedOn w:val="Zadanifontodlomka"/>
    <w:link w:val="Tekstbalonia"/>
    <w:uiPriority w:val="99"/>
    <w:semiHidden/>
    <w:rsid w:val="00933F1D"/>
    <w:rPr>
      <w:rFonts w:ascii="Tahoma" w:cs="Tahoma" w:hAnsi="Tahoma"/>
      <w:sz w:val="16"/>
      <w:szCs w:val="16"/>
      <w:lang w:val="en-GB"/>
    </w:rPr>
  </w:style>
  <w:style w:styleId="Tekstrezerviranogmjesta" w:type="character">
    <w:name w:val="Placeholder Text"/>
    <w:basedOn w:val="Zadanifontodlomka"/>
    <w:uiPriority w:val="99"/>
    <w:semiHidden/>
    <w:rsid w:val="001E139F"/>
    <w:rPr>
      <w:color w:val="808080"/>
      <w:bdr w:color="auto" w:space="0" w:sz="0" w:val="none"/>
      <w:shd w:color="auto" w:fill="auto" w:val="clear"/>
    </w:rPr>
  </w:style>
  <w:style w:customStyle="1" w:styleId="eSPISCCParagraphDefaultFont" w:type="character">
    <w:name w:val="eSPIS_CC_Paragraph Default Font"/>
    <w:basedOn w:val="Zadanifontodlomka"/>
    <w:rsid w:val="001E13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139F"/>
    <w:rPr>
      <w:sz w:val="24"/>
      <w:bdr w:color="auto" w:space="0" w:sz="0" w:val="none"/>
      <w:shd w:color="auto" w:fill="FFFFCC" w:val="clear"/>
      <w:lang w:val="hr-HR"/>
    </w:rPr>
  </w:style>
  <w:style w:customStyle="1" w:styleId="PozadinaSvijetloCrvena" w:type="character">
    <w:name w:val="Pozadina_SvijetloCrvena"/>
    <w:basedOn w:val="eSPISCCParagraphDefaultFont"/>
    <w:rsid w:val="001E13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139F"/>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B401D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3646048">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Kević Brakus</izvorni_sadrzaj>
    <derivirana_varijabla naziv="DomainObject.DonositeljOdluke.Prezime_1">Kević Brakus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siječnja 2017.</izvorni_sadrzaj>
    <derivirana_varijabla naziv="DomainObject.Predmet.DatumRjesavanja_1">18.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69079649378</izvorni_sadrzaj>
    <derivirana_varijabla naziv="DomainObject.Predmet.PredmetRijesio.Oib_1">69079649378</derivirana_varijabla>
  </DomainObject.Predmet.PredmetRijesio.Oib>
  <DomainObject.Predmet.PredmetRijesio.Prezime>
    <izvorni_sadrzaj>Kević Brakus</izvorni_sadrzaj>
    <derivirana_varijabla naziv="DomainObject.Predmet.PredmetRijesio.Prezime_1">Kević Brakus</derivirana_varijabla>
  </DomainObject.Predmet.PredmetRijesio.Prezime>
  <DomainObject.Predmet.PrimjedbaSuca>
    <izvorni_sadrzaj>sucu na uvid 22.03.17.</izvorni_sadrzaj>
    <derivirana_varijabla naziv="DomainObject.Predmet.PrimjedbaSuca_1">sucu na uvid 22.03.17.</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Sudac A. Kević Brakus</izvorni_sadrzaj>
    <derivirana_varijabla naziv="DomainObject.Predmet.Referada.Prostorija.Naziv_1">Sudac A. Kević Brakus</derivirana_varijabla>
  </DomainObject.Predmet.Referada.Prostorija.Naziv>
  <DomainObject.Predmet.Referada.Prostorija.Oznaka>
    <izvorni_sadrzaj>4 podrum</izvorni_sadrzaj>
    <derivirana_varijabla naziv="DomainObject.Predmet.Referada.Prostorija.Oznaka_1">4 podrum</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 Kević Brakus</izvorni_sadrzaj>
    <derivirana_varijabla naziv="DomainObject.Predmet.Referada.Sudac_1">Ana Kević Brakus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izvorni_sadrzaj>
    <derivirana_varijabla naziv="DomainObject.Predmet.StrankaFormated_1">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derivirana_varijabla>
  </DomainObject.Predmet.StrankaFormated>
  <DomainObject.Predmet.StrankaFormatedOIB>
    <izvorni_sadrzaj>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izvorni_sadrzaj>
    <derivirana_varijabla naziv="DomainObject.Predmet.StrankaFormatedOIB_1">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derivirana_varijabla>
  </DomainObject.Predmet.StrankaFormatedOIB>
  <DomainObject.Predmet.StrankaFormatedWithAdress>
    <izvorni_sadrzaj>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izvorni_sadrzaj>
    <derivirana_varijabla naziv="DomainObject.Predmet.StrankaFormatedWithAdress_1">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derivirana_varijabla>
  </DomainObject.Predmet.StrankaFormatedWithAdress>
  <DomainObject.Predmet.StrankaFormatedWithAdressOIB>
    <izvorni_sadrzaj>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izvorni_sadrzaj>
    <derivirana_varijabla naziv="DomainObject.Predmet.StrankaFormatedWithAdressOIB_1">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derivirana_varijabla>
  </DomainObject.Predmet.StrankaFormatedWithAdressOIB>
  <DomainObject.Predmet.StrankaWithAdress>
    <izvorni_sadrzaj>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izvorni_sadrzaj>
    <derivirana_varijabla naziv="DomainObject.Predmet.StrankaWithAdress_1">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derivirana_varijabla>
  </DomainObject.Predmet.StrankaWithAdress>
  <DomainObject.Predmet.StrankaWithAdressOIB>
    <izvorni_sadrzaj>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izvorni_sadrzaj>
    <derivirana_varijabla naziv="DomainObject.Predmet.StrankaWithAdressOIB_1">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derivirana_varijabla>
  </DomainObject.Predmet.StrankaWithAdressOIB>
  <DomainObject.Predmet.StrankaNazivFormated>
    <izvorni_sadrzaj>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izvorni_sadrzaj>
    <derivirana_varijabla naziv="DomainObject.Predmet.StrankaNazivFormated_1">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derivirana_varijabla>
  </DomainObject.Predmet.StrankaNazivFormated>
  <DomainObject.Predmet.StrankaNazivFormatedOIB>
    <izvorni_sadrzaj>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izvorni_sadrzaj>
    <derivirana_varijabla naziv="DomainObject.Predmet.StrankaNazivFormatedOIB_1">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19</izvorni_sadrzaj>
    <derivirana_varijabla naziv="DomainObject.Predmet.TrenutnaLokacijaSpisa.Naziv_1">Referada  19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7</izvorni_sadrzaj>
    <derivirana_varijabla naziv="DomainObject.Predmet.UstrojstvenaJedinicaVodi.Prostorija.Oznaka_1">7</derivirana_varijabla>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Vesna Ćosić</izvorni_sadrzaj>
    <derivirana_varijabla naziv="DomainObject.Predmet.Zapisnicar_1">Vesna Ćosić</derivirana_varijabla>
  </DomainObject.Predmet.Zapisnicar>
  <DomainObject.Predmet.StrankaList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Formated>
  <DomainObject.Predmet.StrankaList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FormatedOIB>
  <DomainObject.Predmet.StrankaListFormatedWithAdress>
    <izvorni_sadrzaj>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izvorni_sadrzaj>
    <derivirana_varijabla naziv="DomainObject.Predmet.StrankaListFormatedWithAdress_1">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derivirana_varijabla>
  </DomainObject.Predmet.StrankaListFormatedWithAdress>
  <DomainObject.Predmet.StrankaListFormatedWithAdressOIB>
    <izvorni_sadrzaj>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izvorni_sadrzaj>
    <derivirana_varijabla naziv="DomainObject.Predmet.StrankaListFormatedWithAdressOIB_1">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derivirana_varijabla>
  </DomainObject.Predmet.StrankaListFormatedWithAdressOIB>
  <DomainObject.Predmet.StrankaListNaziv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Naziv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NazivFormated>
  <DomainObject.Predmet.StrankaListNaziv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Naziv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Borislav Lešina</item>
    </izvorni_sadrzaj>
    <derivirana_varijabla naziv="DomainObject.Predmet.OstaliListFormated_1">
      <item>Borislav Lešina</item>
    </derivirana_varijabla>
  </DomainObject.Predmet.OstaliListFormated>
  <DomainObject.Predmet.OstaliListFormatedOIB>
    <izvorni_sadrzaj>
      <item>Borislav Lešina, OIB 87625789209</item>
    </izvorni_sadrzaj>
    <derivirana_varijabla naziv="DomainObject.Predmet.OstaliListFormatedOIB_1">
      <item>Borislav Lešina, OIB 87625789209</item>
    </derivirana_varijabla>
  </DomainObject.Predmet.OstaliListFormatedOIB>
  <DomainObject.Predmet.OstaliListFormatedWithAdress>
    <izvorni_sadrzaj>
      <item>Borislav Lešina, Ilica 191 C, 10000 Zagreb</item>
    </izvorni_sadrzaj>
    <derivirana_varijabla naziv="DomainObject.Predmet.OstaliListFormatedWithAdress_1">
      <item>Borislav Lešina, Ilica 191 C, 10000 Zagreb</item>
    </derivirana_varijabla>
  </DomainObject.Predmet.OstaliListFormatedWithAdress>
  <DomainObject.Predmet.OstaliListFormatedWithAdressOIB>
    <izvorni_sadrzaj>
      <item>Borislav Lešina, OIB 87625789209, Ilica 191 C, 10000 Zagreb</item>
    </izvorni_sadrzaj>
    <derivirana_varijabla naziv="DomainObject.Predmet.OstaliListFormatedWithAdressOIB_1">
      <item>Borislav Lešina, OIB 87625789209, Ilica 191 C, 10000 Zagreb</item>
    </derivirana_varijabla>
  </DomainObject.Predmet.OstaliListFormatedWithAdressOIB>
  <DomainObject.Predmet.OstaliListNazivFormated>
    <izvorni_sadrzaj>
      <item>Borislav Lešina</item>
    </izvorni_sadrzaj>
    <derivirana_varijabla naziv="DomainObject.Predmet.OstaliListNazivFormated_1">
      <item>Borislav Lešina</item>
    </derivirana_varijabla>
  </DomainObject.Predmet.OstaliListNazivFormated>
  <DomainObject.Predmet.OstaliListNazivFormatedOIB>
    <izvorni_sadrzaj>
      <item>Borislav Lešina, OIB 87625789209</item>
    </izvorni_sadrzaj>
    <derivirana_varijabla naziv="DomainObject.Predmet.OstaliListNazivFormatedOIB_1">
      <item>Borislav Lešina, OIB 87625789209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Hana Petrov i dr.</izvorni_sadrzaj>
    <derivirana_varijabla naziv="DomainObject.Predmet.StrankaIDrugi_1">Hana Petrov i dr.</derivirana_varijabla>
  </DomainObject.Predmet.StrankaIDrugi>
  <DomainObject.Predmet.ProtustrankaIDrugi>
    <izvorni_sadrzaj/>
    <derivirana_varijabla naziv="DomainObject.Predmet.ProtustrankaIDrugi_1"/>
  </DomainObject.Predmet.ProtustrankaIDrugi>
  <DomainObject.Predmet.StrankaIDrugiAdressOIB>
    <izvorni_sadrzaj>Hana Petrov, OIB 82421636931, S. Radića 70, 22000 Šibenik i dr.</izvorni_sadrzaj>
    <derivirana_varijabla naziv="DomainObject.Predmet.StrankaIDrugiAdressOIB_1">Hana Petrov, OIB 82421636931, S. Radića 70,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prosinca 2016.</izvorni_sadrzaj>
    <derivirana_varijabla naziv="DomainObject.Predmet.OdlukaRjesenje.DatumDonosenjaOdluke_1">20. prosinca 2016.</derivirana_varijabla>
  </DomainObject.Predmet.OdlukaRjesenje.DatumDonosenjaOdluke>
  <DomainObject.Predmet.OdlukaRjesenje.DatumPravomocnosti>
    <izvorni_sadrzaj>13. siječnja 2017.</izvorni_sadrzaj>
    <derivirana_varijabla naziv="DomainObject.Predmet.OdlukaRjesenje.DatumPravomocnosti_1">13. siječnja 2017.</derivirana_varijabla>
  </DomainObject.Predmet.OdlukaRjesenje.DatumPravomocnosti>
  <DomainObject.Predmet.OdlukaRjesenje.Oznaka>
    <izvorni_sadrzaj>Sp-1/2016-7</izvorni_sadrzaj>
    <derivirana_varijabla naziv="DomainObject.Predmet.OdlukaRjesenje.Oznaka_1">Sp-1/2016-7</derivirana_varijabla>
  </DomainObject.Predmet.OdlukaRjesenje.Oznaka>
  <DomainObject.Predmet.SudioniciListNaziv>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izvorni_sadrzaj>
    <derivirana_varijabla naziv="DomainObject.Predmet.SudioniciListNaziv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derivirana_varijabla>
  </DomainObject.Predmet.SudioniciListNaziv>
  <DomainObject.Predmet.SudioniciListAdressOIB>
    <izvorni_sadrzaj>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izvorni_sadrzaj>
    <derivirana_varijabla naziv="DomainObject.Predmet.SudioniciListAdressOIB_1">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82421636931</item>
      <item>, OIB 81793146560</item>
      <item>, OIB 26187994862</item>
      <item>, OIB 29524210204</item>
      <item>, OIB 97326283154</item>
      <item>, OIB 87342329948</item>
      <item>, OIB 35029956158</item>
      <item>, OIB 18683136487</item>
      <item>, OIB 85821130368</item>
      <item>, OIB 87625789209</item>
    </izvorni_sadrzaj>
    <derivirana_varijabla naziv="DomainObject.Predmet.SudioniciListNazivOIB_1">
      <item>, OIB 82421636931</item>
      <item>, OIB 81793146560</item>
      <item>, OIB 26187994862</item>
      <item>, OIB 29524210204</item>
      <item>, OIB 97326283154</item>
      <item>, OIB 87342329948</item>
      <item>, OIB 35029956158</item>
      <item>, OIB 18683136487</item>
      <item>, OIB 85821130368</item>
      <item>, OIB 87625789209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xxx</properties:Company>
  <properties:Pages>1</properties:Pages>
  <properties:Words>270</properties:Words>
  <properties:Characters>1477</properties:Characters>
  <properties:Lines>47</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2017-03-23T09:47:00Z</dcterms:created>
  <dc:creator>Robert J</dc:creator>
  <cp:lastModifiedBy>Ana Kević Brakus</cp:lastModifiedBy>
  <cp:lastPrinted>2017-03-23T09:45:00Z</cp:lastPrinted>
  <dcterms:modified xmlns:xsi="http://www.w3.org/2001/XMLSchema-instance" xsi:type="dcterms:W3CDTF">2017-03-23T09:48:00Z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