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f34f4" w14:paraId="9df34f4" w:rsidRDefault="00A41B5C" w:rsidP="00A41B5C" w:rsidR="00A41B5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F02C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B5C" w:rsidP="00A41B5C" w:rsidR="00A41B5C" w:rsidRPr="00542D74"/>
    <w:p w:rsidRDefault="00A41B5C" w:rsidP="00A41B5C" w:rsidR="00A41B5C" w:rsidRPr="00B82754">
      <w:pPr>
        <w:ind w:hanging="720" w:left="360"/>
        <w:rPr>
          <w:b/>
        </w:rPr>
      </w:pPr>
      <w:r w:rsidRPr="00542D74">
        <w:t xml:space="preserve">     REPUBLIKA HRVATSKA</w:t>
      </w:r>
      <w:r w:rsidR="004F4133" w:rsidRPr="00542D74"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</w:p>
    <w:p w:rsidRDefault="00A41B5C" w:rsidP="00A41B5C" w:rsidR="00A41B5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42D74" w:rsidP="00542D74" w:rsidR="00542D74">
      <w:pPr>
        <w:jc w:val="right"/>
        <w:rPr>
          <w:b/>
          <w:bCs/>
        </w:rPr>
      </w:pPr>
      <w:r>
        <w:t>14 St-114/14-594</w:t>
      </w:r>
    </w:p>
    <w:p w:rsidRDefault="00542D74" w:rsidP="00542D74" w:rsidR="00542D74">
      <w:pPr>
        <w:rPr>
          <w:b/>
          <w:bCs/>
        </w:rPr>
      </w:pPr>
    </w:p>
    <w:p w:rsidRDefault="00542D74" w:rsidP="00542D74" w:rsidR="00542D74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E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P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U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B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L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I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K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  <w:r>
        <w:rPr>
          <w:b w:val="false"/>
          <w:bCs w:val="false"/>
        </w:rPr>
        <w:t xml:space="preserve">  </w:t>
      </w:r>
      <w:r w:rsidRPr="002B5439">
        <w:rPr>
          <w:b w:val="false"/>
          <w:bCs w:val="false"/>
        </w:rPr>
        <w:t xml:space="preserve"> H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R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V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T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S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K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</w:p>
    <w:p w:rsidRDefault="00542D74" w:rsidP="00542D74" w:rsidR="00542D74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542D74" w:rsidP="00542D74" w:rsidR="00542D74">
      <w:pPr>
        <w:jc w:val="center"/>
        <w:rPr>
          <w:b/>
          <w:bCs/>
        </w:rPr>
      </w:pPr>
    </w:p>
    <w:p w:rsidRDefault="00542D74" w:rsidP="00542D74" w:rsidR="00542D74">
      <w:pPr>
        <w:tabs>
          <w:tab w:pos="0" w:val="left"/>
        </w:tabs>
        <w:jc w:val="both"/>
      </w:pPr>
      <w:r>
        <w:tab/>
        <w:t xml:space="preserve">Trgovački sud u Osijeku, po sucu mr. sc. Tihomiru Kovačeviću, kao stečajnom sucu, u stečajnom postupku nad  dužnikom: </w:t>
      </w:r>
      <w:r w:rsidRPr="000244BD">
        <w:rPr>
          <w:bCs/>
        </w:rPr>
        <w:t>VUKOVIĆ-COMPANY d.o.o. za proizvodnju, trgovinu i usluge, u stečaju, Vukovar, J.J. Strossmayera 21, MBS 030074939, OIB: 08199614791</w:t>
      </w:r>
      <w:r w:rsidRPr="002B5439">
        <w:rPr>
          <w:bCs/>
        </w:rPr>
        <w:t>,</w:t>
      </w:r>
      <w:r>
        <w:t xml:space="preserve"> dana 16. veljače 2017. </w:t>
      </w: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8D33C3" w:rsidP="0033729B" w:rsidR="008D33C3" w:rsidRPr="008D6A4B">
      <w:pPr>
        <w:numPr>
          <w:ilvl w:val="0"/>
          <w:numId w:val="3"/>
        </w:numPr>
        <w:jc w:val="both"/>
        <w:rPr>
          <w:bCs/>
          <w:kern w:val="1"/>
          <w:lang w:eastAsia="ar-SA"/>
        </w:rPr>
      </w:pPr>
      <w:r>
        <w:t xml:space="preserve">Prihvaća se ponuda ponuditelja </w:t>
      </w:r>
      <w:r w:rsidR="008D6A4B">
        <w:t xml:space="preserve">DEZINSEKCIJA d.o.o. Osijek, Jagodnjak, Ive Lole Ribara 1, OIB: 16409802660, za nekretninu </w:t>
      </w:r>
      <w:r w:rsidR="008D6A4B" w:rsidRPr="008D6A4B">
        <w:rPr>
          <w:bCs/>
        </w:rPr>
        <w:t xml:space="preserve">upisanu u </w:t>
      </w:r>
      <w:r w:rsidR="008D6A4B">
        <w:t>zk.ul.br. 9916 k.o. Vukovar, kč.br. 1643/1, stambeno-poslovna zgrada br. 9 ul. K.A. Stepinca i dvorište, 969 m</w:t>
      </w:r>
      <w:r w:rsidR="008D6A4B" w:rsidRPr="008D6A4B">
        <w:rPr>
          <w:vertAlign w:val="superscript"/>
        </w:rPr>
        <w:t>2</w:t>
      </w:r>
      <w:r w:rsidR="008D6A4B">
        <w:t xml:space="preserve"> – etažno vlasništvo  i to: </w:t>
      </w:r>
      <w:r w:rsidR="008D6A4B" w:rsidRPr="008D6A4B">
        <w:rPr>
          <w:bCs/>
        </w:rPr>
        <w:t xml:space="preserve">2. etaža 54/1000, skladište 2 oznake 7 – u podrumu zgrade, koji se sastoji od jednog skladišnog prostora, ukupne površine 79,47 m2 – poduložak 2. za iznos  38.706,32  kn, </w:t>
      </w:r>
      <w:r w:rsidRPr="00744C8E">
        <w:t>te mu se ujedno i dosuđuj</w:t>
      </w:r>
      <w:r w:rsidR="0033729B">
        <w:t>e</w:t>
      </w:r>
      <w:r w:rsidRPr="00744C8E">
        <w:t xml:space="preserve"> ov</w:t>
      </w:r>
      <w:r w:rsidR="0033729B">
        <w:t>a</w:t>
      </w:r>
      <w:r w:rsidRPr="00744C8E">
        <w:t xml:space="preserve">  nekretnin</w:t>
      </w:r>
      <w:r w:rsidR="0033729B">
        <w:t>a</w:t>
      </w:r>
      <w:r>
        <w:t>.</w:t>
      </w:r>
    </w:p>
    <w:p w:rsidRDefault="008D33C3" w:rsidP="008D33C3" w:rsidR="008D33C3">
      <w:pPr>
        <w:jc w:val="both"/>
      </w:pPr>
    </w:p>
    <w:p w:rsidRDefault="008D33C3" w:rsidP="008D33C3" w:rsidR="008D33C3">
      <w:pPr>
        <w:numPr>
          <w:ilvl w:val="0"/>
          <w:numId w:val="3"/>
        </w:numPr>
        <w:jc w:val="both"/>
      </w:pPr>
      <w:r>
        <w:t>Nalaže se ponuditelju uplata kupovnine, umanjene za iznos položene jamčevine, u roku 30 dana od dana pravomoćnosti rješenja o dosudi na žiro-račun Trgo</w:t>
      </w:r>
      <w:r w:rsidR="002B5439">
        <w:t>vačkog suda u Osijeku broj HR312390001130000020</w:t>
      </w:r>
      <w:r>
        <w:t>0 kod Hrvatske poštanske banke s pozivom na broj HR 05 272-11</w:t>
      </w:r>
      <w:r w:rsidR="008D6A4B">
        <w:t>4-14</w:t>
      </w:r>
      <w:r>
        <w:t>.</w:t>
      </w:r>
    </w:p>
    <w:p w:rsidRDefault="008D33C3" w:rsidP="008D33C3" w:rsidR="008D33C3">
      <w:pPr>
        <w:ind w:left="1065"/>
        <w:jc w:val="both"/>
      </w:pPr>
    </w:p>
    <w:p w:rsidRDefault="008D33C3" w:rsidP="008D33C3" w:rsidR="008D33C3">
      <w:pPr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nekretnine iz točke 1. izreke ovoga rješenja na kupca.</w:t>
      </w:r>
    </w:p>
    <w:p w:rsidRDefault="008D33C3" w:rsidP="008D33C3" w:rsidR="008D33C3">
      <w:pPr>
        <w:jc w:val="both"/>
      </w:pPr>
    </w:p>
    <w:p w:rsidRDefault="008D33C3" w:rsidP="00745A9A" w:rsidR="008D33C3">
      <w:pPr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745A9A">
        <w:t>oj</w:t>
      </w:r>
      <w:r>
        <w:t xml:space="preserve"> nekretnin</w:t>
      </w:r>
      <w:r w:rsidR="00745A9A">
        <w:t>i</w:t>
      </w:r>
      <w:r>
        <w:t>, brisati će se prava i tereti upisani na nekretnin</w:t>
      </w:r>
      <w:r w:rsidR="00745A9A">
        <w:t>i</w:t>
      </w:r>
      <w:r>
        <w:t>.</w:t>
      </w:r>
    </w:p>
    <w:p w:rsidRDefault="008D33C3" w:rsidP="008D33C3" w:rsidR="008D33C3">
      <w:pPr>
        <w:ind w:left="1065"/>
        <w:jc w:val="both"/>
      </w:pPr>
    </w:p>
    <w:p w:rsidRDefault="008D33C3" w:rsidP="00745A9A" w:rsidR="008D33C3">
      <w:pPr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745A9A">
        <w:t>a</w:t>
      </w:r>
      <w:r>
        <w:t xml:space="preserve"> će se predati kupcu, a temeljem posebnog zaključka.</w:t>
      </w:r>
    </w:p>
    <w:p w:rsidRDefault="00745A9A" w:rsidP="008D33C3" w:rsidR="00745A9A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537B89" w:rsidP="008D33C3" w:rsidR="00537B89">
      <w:pPr>
        <w:pStyle w:val="Tijeloteksta"/>
      </w:pPr>
    </w:p>
    <w:p w:rsidRDefault="008D33C3" w:rsidP="00397526" w:rsidR="008D33C3">
      <w:pPr>
        <w:pStyle w:val="Tijeloteksta"/>
        <w:ind w:firstLine="708"/>
      </w:pPr>
      <w:r>
        <w:t xml:space="preserve">Na održanoj javnoj dražbi dana </w:t>
      </w:r>
      <w:r w:rsidR="00C8251F">
        <w:t>16.2.2017</w:t>
      </w:r>
      <w:r>
        <w:t>. za predmetn</w:t>
      </w:r>
      <w:r w:rsidR="0033729B">
        <w:t>u</w:t>
      </w:r>
      <w:r>
        <w:t xml:space="preserve"> nekretnin</w:t>
      </w:r>
      <w:r w:rsidR="0033729B">
        <w:t>u</w:t>
      </w:r>
      <w:r>
        <w:t xml:space="preserve"> najvišu ponudu istakao je ponuđač kao u t. 1. izreke ovoga rješenja.</w:t>
      </w:r>
    </w:p>
    <w:p w:rsidRDefault="008D33C3" w:rsidP="008D33C3" w:rsidR="008D33C3">
      <w:pPr>
        <w:pStyle w:val="Tijeloteksta"/>
      </w:pPr>
    </w:p>
    <w:p w:rsidRDefault="008D33C3" w:rsidP="008D33C3" w:rsidR="008D33C3">
      <w:pPr>
        <w:pStyle w:val="Tijeloteksta"/>
      </w:pPr>
      <w:r>
        <w:tab/>
        <w:t>Pošto nakon proteka 10 minuta neposredno poslije stavljanja najpovoljnije ponude nije bilo drugih ponuda, dražba je zaključena.</w:t>
      </w:r>
    </w:p>
    <w:p w:rsidRDefault="008D33C3" w:rsidP="008D33C3" w:rsidR="008D33C3">
      <w:pPr>
        <w:pStyle w:val="Tijeloteksta"/>
      </w:pPr>
    </w:p>
    <w:p w:rsidRDefault="008D33C3" w:rsidP="00397526" w:rsidR="00537B89">
      <w:pPr>
        <w:pStyle w:val="Tijeloteksta"/>
      </w:pPr>
      <w:r>
        <w:tab/>
        <w:t xml:space="preserve">Kako su ispunjeni uvjeti iz zaključka o određivanju prodaje od </w:t>
      </w:r>
      <w:r w:rsidR="00C8251F">
        <w:t>17.1.2017</w:t>
      </w:r>
      <w:r>
        <w:rPr>
          <w:bCs/>
        </w:rPr>
        <w:t xml:space="preserve">. </w:t>
      </w:r>
      <w:r>
        <w:t>i oglasa za usmenu javnu dražbu, sud je prihvatio ovu ponudu, te nekretnin</w:t>
      </w:r>
      <w:r w:rsidR="00745A9A">
        <w:t>u</w:t>
      </w:r>
      <w:r>
        <w:t xml:space="preserve"> dosudio ka</w:t>
      </w:r>
      <w:r w:rsidR="00537B89">
        <w:t>o u t. 1. izreke ovoga rješenja.</w:t>
      </w:r>
    </w:p>
    <w:p w:rsidRDefault="00537B89" w:rsidP="00537B89" w:rsidR="00537B89">
      <w:pPr>
        <w:pStyle w:val="Tijeloteksta"/>
      </w:pPr>
    </w:p>
    <w:p w:rsidRDefault="008D33C3" w:rsidP="008D33C3" w:rsidR="008D33C3">
      <w:pPr>
        <w:pStyle w:val="Tijeloteksta"/>
      </w:pPr>
      <w:r>
        <w:tab/>
        <w:t>Slijedom navedenoga sud je odlučio kao u izreci rješenja sukladno čl. 103. i 108. Ovršnog zakona (NN 112/12</w:t>
      </w:r>
      <w:r w:rsidR="00964E71">
        <w:t>, 25/13, 93/14 I 55/16</w:t>
      </w:r>
      <w:r>
        <w:t>), a sve u skladu s čl. 164. Stečajnog zakona („Narodne novine“ broj 44/96, 29/99, 129/00, 123/03, 197/03, 187/04, 82/06, 116/10, 25/12 i 133/12)</w:t>
      </w:r>
      <w:r w:rsidR="00CF4569">
        <w:t>, a u vezi s čl. 441. Stečajnog zakona (NN 71/15)</w:t>
      </w:r>
      <w:r>
        <w:t xml:space="preserve">. </w:t>
      </w:r>
    </w:p>
    <w:p w:rsidRDefault="006B17D9" w:rsidR="006B17D9">
      <w:pPr>
        <w:pStyle w:val="Tijeloteksta"/>
      </w:pPr>
    </w:p>
    <w:p w:rsidRDefault="00415FE8" w:rsidR="00415FE8">
      <w:pPr>
        <w:pStyle w:val="Tijeloteksta"/>
      </w:pPr>
    </w:p>
    <w:p w:rsidRDefault="00695AD9" w:rsidP="00397526" w:rsidR="00695AD9" w:rsidRPr="002B5439">
      <w:pPr>
        <w:pStyle w:val="Tijeloteksta"/>
        <w:jc w:val="center"/>
      </w:pPr>
      <w:r w:rsidRPr="002B5439">
        <w:t>U Osijeku</w:t>
      </w:r>
      <w:r w:rsidR="002E6AA0" w:rsidRPr="002B5439">
        <w:t xml:space="preserve"> </w:t>
      </w:r>
      <w:r w:rsidRPr="002B5439">
        <w:t xml:space="preserve"> </w:t>
      </w:r>
      <w:r w:rsidR="008B7D8A">
        <w:t xml:space="preserve">16. veljače 2017. </w:t>
      </w:r>
      <w:r w:rsidRPr="002B5439">
        <w:t xml:space="preserve"> </w:t>
      </w:r>
    </w:p>
    <w:p w:rsidRDefault="006B17D9" w:rsidR="00695AD9" w:rsidRPr="002B5439">
      <w:pPr>
        <w:pStyle w:val="Tijeloteksta"/>
      </w:pPr>
      <w:r w:rsidRPr="002B5439">
        <w:tab/>
      </w:r>
      <w:r w:rsidRPr="002B5439">
        <w:tab/>
      </w:r>
      <w:r w:rsidRPr="002B5439">
        <w:tab/>
      </w:r>
      <w:r w:rsidRPr="002B5439">
        <w:tab/>
      </w: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8B7D8A" w:rsidP="00793E00" w:rsidR="00767088" w:rsidRPr="002B5439">
      <w:pPr>
        <w:pStyle w:val="Tijeloteksta"/>
      </w:pPr>
      <w:r>
        <w:t>Ljiljana Floršić</w:t>
      </w:r>
      <w:r w:rsidR="00356D72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FA7BE7">
        <w:t xml:space="preserve">  </w:t>
      </w:r>
      <w:r w:rsidR="00333655" w:rsidRPr="002B5439">
        <w:t xml:space="preserve">      mr. sc. </w:t>
      </w:r>
      <w:r w:rsidR="000B573E" w:rsidRPr="002B5439">
        <w:t>Tihomir Kovačević</w:t>
      </w:r>
    </w:p>
    <w:p w:rsidRDefault="00793E00" w:rsidP="00793E00" w:rsidR="00793E00">
      <w:pPr>
        <w:pStyle w:val="Tijeloteksta"/>
        <w:rPr>
          <w:b/>
          <w:bCs/>
        </w:rPr>
      </w:pPr>
    </w:p>
    <w:p w:rsidRDefault="00415FE8" w:rsidP="00793E00" w:rsidR="00415FE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6626CD" w:rsidR="00695AD9">
      <w:pPr>
        <w:pStyle w:val="Tijeloteksta"/>
        <w:numPr>
          <w:ilvl w:val="0"/>
          <w:numId w:val="5"/>
        </w:numPr>
      </w:pPr>
      <w:r>
        <w:t>Stečajn</w:t>
      </w:r>
      <w:r w:rsidR="00F622D7">
        <w:t>i upravitelj dr.sc. Boris Ljubanović</w:t>
      </w:r>
    </w:p>
    <w:p w:rsidRDefault="008B7D8A" w:rsidP="00AC61C9" w:rsidR="00397526" w:rsidRPr="00F622D7">
      <w:pPr>
        <w:pStyle w:val="Tijeloteksta"/>
        <w:numPr>
          <w:ilvl w:val="0"/>
          <w:numId w:val="5"/>
        </w:numPr>
      </w:pPr>
      <w:r>
        <w:rPr>
          <w:bCs/>
        </w:rPr>
        <w:t>Dezinsekcija d.o.o. Osijek, Jagodnjak, Ive Lole</w:t>
      </w:r>
      <w:r w:rsidR="00F622D7">
        <w:rPr>
          <w:bCs/>
        </w:rPr>
        <w:t xml:space="preserve"> Ribara 1. </w:t>
      </w:r>
    </w:p>
    <w:p w:rsidRDefault="00F622D7" w:rsidP="00F622D7" w:rsidR="00F622D7">
      <w:pPr>
        <w:pStyle w:val="Tijeloteksta"/>
        <w:numPr>
          <w:ilvl w:val="0"/>
          <w:numId w:val="5"/>
        </w:numPr>
      </w:pPr>
      <w:r>
        <w:t>Općinski sud u Vukovar zk odjel po pravomoćnosti</w:t>
      </w:r>
    </w:p>
    <w:p w:rsidRDefault="00F622D7" w:rsidP="00F622D7" w:rsidR="00F622D7">
      <w:pPr>
        <w:pStyle w:val="Tijeloteksta"/>
        <w:numPr>
          <w:ilvl w:val="0"/>
          <w:numId w:val="5"/>
        </w:numPr>
      </w:pPr>
      <w:r>
        <w:t>Ministarstvo financija Porezna uprava Vukovar po pravomoćnosti</w:t>
      </w:r>
    </w:p>
    <w:p w:rsidRDefault="00F622D7" w:rsidP="00F622D7" w:rsidR="00F622D7">
      <w:pPr>
        <w:numPr>
          <w:ilvl w:val="0"/>
          <w:numId w:val="5"/>
        </w:numPr>
        <w:jc w:val="both"/>
      </w:pPr>
      <w:r w:rsidRPr="00835D45">
        <w:t xml:space="preserve">mrežna </w:t>
      </w:r>
      <w:r>
        <w:t>stranica e-Oglasna ploča sudova</w:t>
      </w:r>
    </w:p>
    <w:p w:rsidRDefault="00BF02C4" w:rsidP="00BF02C4" w:rsidR="00BF02C4">
      <w:pPr>
        <w:jc w:val="both"/>
      </w:pPr>
    </w:p>
    <w:p w:rsidRDefault="00BF02C4" w:rsidP="00BF02C4" w:rsidR="00BF02C4">
      <w:pPr>
        <w:jc w:val="both"/>
      </w:pPr>
    </w:p>
    <w:sectPr w:rsidR="00BF02C4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17" w:rsidR="00AD7A17">
      <w:r>
        <w:separator/>
      </w:r>
    </w:p>
  </w:endnote>
  <w:endnote w:id="0" w:type="continuationSeparator">
    <w:p w:rsidRDefault="00AD7A17" w:rsidR="00AD7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17" w:rsidR="00AD7A17">
      <w:r>
        <w:separator/>
      </w:r>
    </w:p>
  </w:footnote>
  <w:footnote w:id="0" w:type="continuationSeparator">
    <w:p w:rsidRDefault="00AD7A17" w:rsidR="00AD7A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10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97526" w:rsidR="00F50565">
    <w:pPr>
      <w:pStyle w:val="Zaglavlje"/>
    </w:pPr>
    <w:r>
      <w:tab/>
    </w:r>
    <w:r>
      <w:tab/>
    </w:r>
    <w:r w:rsidR="008E41A9">
      <w:t>14 St-1</w:t>
    </w:r>
    <w:r w:rsidR="009B6F24">
      <w:t>14/14-594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4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6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7"/>
  </w:num>
  <w:num w:numId="5">
    <w:abstractNumId w:val="11"/>
  </w:num>
  <w:num w:numId="6">
    <w:abstractNumId w:val="13"/>
  </w:num>
  <w:num w:numId="7">
    <w:abstractNumId w:val="14"/>
  </w:num>
  <w:num w:numId="8">
    <w:abstractNumId w:val="8"/>
  </w:num>
  <w:num w:numId="9">
    <w:abstractNumId w:val="15"/>
  </w:num>
  <w:num w:numId="10">
    <w:abstractNumId w:val="4"/>
  </w:num>
  <w:num w:numId="11">
    <w:abstractNumId w:val="6"/>
  </w:num>
  <w:num w:numId="12">
    <w:abstractNumId w:val="16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7193"/>
    <w:rsid w:val="00014568"/>
    <w:rsid w:val="00015C57"/>
    <w:rsid w:val="00020F00"/>
    <w:rsid w:val="00026386"/>
    <w:rsid w:val="00037F02"/>
    <w:rsid w:val="0005668D"/>
    <w:rsid w:val="00070955"/>
    <w:rsid w:val="000716DB"/>
    <w:rsid w:val="00072104"/>
    <w:rsid w:val="0009218E"/>
    <w:rsid w:val="000B573E"/>
    <w:rsid w:val="000C75FF"/>
    <w:rsid w:val="000C7FF1"/>
    <w:rsid w:val="000D4086"/>
    <w:rsid w:val="000F4A51"/>
    <w:rsid w:val="001022F2"/>
    <w:rsid w:val="001038AB"/>
    <w:rsid w:val="001110E7"/>
    <w:rsid w:val="00111E95"/>
    <w:rsid w:val="0012580D"/>
    <w:rsid w:val="00135140"/>
    <w:rsid w:val="00136211"/>
    <w:rsid w:val="00155B53"/>
    <w:rsid w:val="00165DD6"/>
    <w:rsid w:val="0017765E"/>
    <w:rsid w:val="0018745E"/>
    <w:rsid w:val="00194C65"/>
    <w:rsid w:val="00195E09"/>
    <w:rsid w:val="001E06D7"/>
    <w:rsid w:val="001F3933"/>
    <w:rsid w:val="00206C38"/>
    <w:rsid w:val="0020760B"/>
    <w:rsid w:val="00230D6F"/>
    <w:rsid w:val="0023221F"/>
    <w:rsid w:val="00242171"/>
    <w:rsid w:val="002531DC"/>
    <w:rsid w:val="00261DD7"/>
    <w:rsid w:val="0029177B"/>
    <w:rsid w:val="002A0808"/>
    <w:rsid w:val="002B5439"/>
    <w:rsid w:val="002C7BB6"/>
    <w:rsid w:val="002D0D1B"/>
    <w:rsid w:val="002D3C4E"/>
    <w:rsid w:val="002E2E94"/>
    <w:rsid w:val="002E6AA0"/>
    <w:rsid w:val="002F78B9"/>
    <w:rsid w:val="00324182"/>
    <w:rsid w:val="00333655"/>
    <w:rsid w:val="0033729B"/>
    <w:rsid w:val="00341F61"/>
    <w:rsid w:val="00356785"/>
    <w:rsid w:val="00356D72"/>
    <w:rsid w:val="0035718F"/>
    <w:rsid w:val="00365EB5"/>
    <w:rsid w:val="003741B5"/>
    <w:rsid w:val="0037525A"/>
    <w:rsid w:val="003962B3"/>
    <w:rsid w:val="00397526"/>
    <w:rsid w:val="003A578D"/>
    <w:rsid w:val="003B0218"/>
    <w:rsid w:val="003B2EDC"/>
    <w:rsid w:val="003C1D60"/>
    <w:rsid w:val="003E5EEC"/>
    <w:rsid w:val="003F16D3"/>
    <w:rsid w:val="00405CDB"/>
    <w:rsid w:val="00415FE8"/>
    <w:rsid w:val="00416A3B"/>
    <w:rsid w:val="00437703"/>
    <w:rsid w:val="004572F5"/>
    <w:rsid w:val="00470300"/>
    <w:rsid w:val="004729F3"/>
    <w:rsid w:val="004B3AE7"/>
    <w:rsid w:val="004B3D9B"/>
    <w:rsid w:val="004E03C2"/>
    <w:rsid w:val="004F4133"/>
    <w:rsid w:val="0052368D"/>
    <w:rsid w:val="00537B89"/>
    <w:rsid w:val="00542D74"/>
    <w:rsid w:val="00551F22"/>
    <w:rsid w:val="0055370E"/>
    <w:rsid w:val="00575B4B"/>
    <w:rsid w:val="005773C9"/>
    <w:rsid w:val="005A094E"/>
    <w:rsid w:val="005A6222"/>
    <w:rsid w:val="005B609C"/>
    <w:rsid w:val="005B6CBA"/>
    <w:rsid w:val="005C4314"/>
    <w:rsid w:val="005D2CAF"/>
    <w:rsid w:val="005D76EF"/>
    <w:rsid w:val="00627479"/>
    <w:rsid w:val="006315D8"/>
    <w:rsid w:val="00645914"/>
    <w:rsid w:val="006626CD"/>
    <w:rsid w:val="00666DFD"/>
    <w:rsid w:val="00672D37"/>
    <w:rsid w:val="006927D7"/>
    <w:rsid w:val="00695AD9"/>
    <w:rsid w:val="006976A3"/>
    <w:rsid w:val="006B17D9"/>
    <w:rsid w:val="006B2DB5"/>
    <w:rsid w:val="006B79A3"/>
    <w:rsid w:val="006C1EE3"/>
    <w:rsid w:val="006C20F1"/>
    <w:rsid w:val="006C49BE"/>
    <w:rsid w:val="006D6978"/>
    <w:rsid w:val="006F3607"/>
    <w:rsid w:val="00734462"/>
    <w:rsid w:val="00744C8E"/>
    <w:rsid w:val="00745A9A"/>
    <w:rsid w:val="00746283"/>
    <w:rsid w:val="00747905"/>
    <w:rsid w:val="00757B05"/>
    <w:rsid w:val="0076065C"/>
    <w:rsid w:val="00764C83"/>
    <w:rsid w:val="00767088"/>
    <w:rsid w:val="00775AA3"/>
    <w:rsid w:val="00792EE8"/>
    <w:rsid w:val="00793E00"/>
    <w:rsid w:val="00796313"/>
    <w:rsid w:val="007972ED"/>
    <w:rsid w:val="007A2A11"/>
    <w:rsid w:val="007B4D38"/>
    <w:rsid w:val="007D508F"/>
    <w:rsid w:val="007E4DD9"/>
    <w:rsid w:val="00801C75"/>
    <w:rsid w:val="008053E7"/>
    <w:rsid w:val="008107FA"/>
    <w:rsid w:val="00830B2E"/>
    <w:rsid w:val="008326A9"/>
    <w:rsid w:val="008419B9"/>
    <w:rsid w:val="00847615"/>
    <w:rsid w:val="008573ED"/>
    <w:rsid w:val="00864CDA"/>
    <w:rsid w:val="008A300F"/>
    <w:rsid w:val="008A3350"/>
    <w:rsid w:val="008B7D8A"/>
    <w:rsid w:val="008D1629"/>
    <w:rsid w:val="008D33C3"/>
    <w:rsid w:val="008D6A4B"/>
    <w:rsid w:val="008E41A9"/>
    <w:rsid w:val="008F202C"/>
    <w:rsid w:val="00902607"/>
    <w:rsid w:val="00911A6F"/>
    <w:rsid w:val="00913C9A"/>
    <w:rsid w:val="00925E5F"/>
    <w:rsid w:val="009323E4"/>
    <w:rsid w:val="0094128C"/>
    <w:rsid w:val="009516A0"/>
    <w:rsid w:val="00964E71"/>
    <w:rsid w:val="00973133"/>
    <w:rsid w:val="009B6F24"/>
    <w:rsid w:val="009B72A4"/>
    <w:rsid w:val="009C4F61"/>
    <w:rsid w:val="009D3725"/>
    <w:rsid w:val="009E299F"/>
    <w:rsid w:val="00A41B5C"/>
    <w:rsid w:val="00A4515B"/>
    <w:rsid w:val="00A465CD"/>
    <w:rsid w:val="00A652E1"/>
    <w:rsid w:val="00A86977"/>
    <w:rsid w:val="00AA02FE"/>
    <w:rsid w:val="00AA14B0"/>
    <w:rsid w:val="00AA7BA7"/>
    <w:rsid w:val="00AB1A1A"/>
    <w:rsid w:val="00AB71FE"/>
    <w:rsid w:val="00AC1B4B"/>
    <w:rsid w:val="00AC61C9"/>
    <w:rsid w:val="00AD4DD2"/>
    <w:rsid w:val="00AD7A17"/>
    <w:rsid w:val="00B02996"/>
    <w:rsid w:val="00B0704F"/>
    <w:rsid w:val="00B11FDD"/>
    <w:rsid w:val="00B23C70"/>
    <w:rsid w:val="00B2515B"/>
    <w:rsid w:val="00B2798C"/>
    <w:rsid w:val="00B30D12"/>
    <w:rsid w:val="00B342EF"/>
    <w:rsid w:val="00B43F5E"/>
    <w:rsid w:val="00B47CF8"/>
    <w:rsid w:val="00B56C02"/>
    <w:rsid w:val="00B77366"/>
    <w:rsid w:val="00B90A39"/>
    <w:rsid w:val="00BA2CF6"/>
    <w:rsid w:val="00BA388C"/>
    <w:rsid w:val="00BC4F3E"/>
    <w:rsid w:val="00BC5C48"/>
    <w:rsid w:val="00BD702F"/>
    <w:rsid w:val="00BF02C4"/>
    <w:rsid w:val="00BF42B7"/>
    <w:rsid w:val="00BF79EC"/>
    <w:rsid w:val="00C000BF"/>
    <w:rsid w:val="00C26D1C"/>
    <w:rsid w:val="00C3127D"/>
    <w:rsid w:val="00C41B90"/>
    <w:rsid w:val="00C55338"/>
    <w:rsid w:val="00C5562A"/>
    <w:rsid w:val="00C6027D"/>
    <w:rsid w:val="00C6437F"/>
    <w:rsid w:val="00C70563"/>
    <w:rsid w:val="00C8251F"/>
    <w:rsid w:val="00C96ADA"/>
    <w:rsid w:val="00CA0E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569"/>
    <w:rsid w:val="00D16D3E"/>
    <w:rsid w:val="00D25326"/>
    <w:rsid w:val="00D26304"/>
    <w:rsid w:val="00D42D3E"/>
    <w:rsid w:val="00D57538"/>
    <w:rsid w:val="00D6245A"/>
    <w:rsid w:val="00D716F0"/>
    <w:rsid w:val="00DA30BE"/>
    <w:rsid w:val="00DD3B58"/>
    <w:rsid w:val="00E1328E"/>
    <w:rsid w:val="00E14F81"/>
    <w:rsid w:val="00E20D25"/>
    <w:rsid w:val="00E43313"/>
    <w:rsid w:val="00E65A93"/>
    <w:rsid w:val="00E6711D"/>
    <w:rsid w:val="00E7394B"/>
    <w:rsid w:val="00EB0C30"/>
    <w:rsid w:val="00ED1853"/>
    <w:rsid w:val="00EF2B4D"/>
    <w:rsid w:val="00F06388"/>
    <w:rsid w:val="00F30377"/>
    <w:rsid w:val="00F30FED"/>
    <w:rsid w:val="00F50235"/>
    <w:rsid w:val="00F50565"/>
    <w:rsid w:val="00F528FD"/>
    <w:rsid w:val="00F622D7"/>
    <w:rsid w:val="00F63D27"/>
    <w:rsid w:val="00F70CCD"/>
    <w:rsid w:val="00F8328B"/>
    <w:rsid w:val="00F94D67"/>
    <w:rsid w:val="00FA7BE7"/>
    <w:rsid w:val="00FB1482"/>
    <w:rsid w:val="00FD38F4"/>
    <w:rsid w:val="00FD6601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110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110E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110E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0E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0E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110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110E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110E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0E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0E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491</properties:Words>
  <properties:Characters>2556</properties:Characters>
  <properties:Lines>78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2017-02-16T13:18:00Z</dcterms:created>
  <dc:creator>banka</dc:creator>
  <cp:lastModifiedBy>Elizabeta Đeke</cp:lastModifiedBy>
  <cp:lastPrinted>2017-02-17T06:45:00Z</cp:lastPrinted>
  <dcterms:modified xmlns:xsi="http://www.w3.org/2001/XMLSchema-instance" xsi:type="dcterms:W3CDTF">2017-02-17T07:05:00Z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