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3091b" w14:paraId="9b3091b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464C9E">
        <w:t>4</w:t>
      </w:r>
      <w:r w:rsidR="00E277D5">
        <w:t>287</w:t>
      </w:r>
      <w:r w:rsidR="00EC2B55">
        <w:t>/16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464C9E">
        <w:t>Trg hrvatskih branitelja 1</w:t>
      </w:r>
    </w:p>
    <w:p w:rsidRDefault="00DF1B94" w:rsidP="003126C7" w:rsidR="00DF1B94">
      <w:pPr>
        <w:jc w:val="center"/>
      </w:pPr>
    </w:p>
    <w:p w:rsidRDefault="0065418E" w:rsidP="003126C7" w:rsidR="0065418E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>
      <w:pPr>
        <w:jc w:val="center"/>
      </w:pPr>
      <w:r w:rsidRPr="007668DE">
        <w:t>R J E Š E N J E</w:t>
      </w:r>
    </w:p>
    <w:p w:rsidRDefault="0065418E" w:rsidP="00295F32" w:rsidR="0065418E">
      <w:pPr>
        <w:jc w:val="center"/>
        <w:rPr>
          <w:b/>
        </w:rPr>
      </w:pPr>
    </w:p>
    <w:p w:rsidRDefault="00A72038" w:rsidP="00295F32" w:rsidR="00A72038">
      <w:pPr>
        <w:jc w:val="center"/>
        <w:rPr>
          <w:b/>
        </w:rPr>
      </w:pPr>
    </w:p>
    <w:p w:rsidRDefault="00EC2B55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povodu </w:t>
      </w:r>
      <w:r>
        <w:t>prijedloga predlagatelja</w:t>
      </w:r>
      <w:r w:rsidR="00295F32" w:rsidRPr="0053264E">
        <w:t xml:space="preserve"> </w:t>
      </w:r>
      <w:r w:rsidR="002E005D">
        <w:t>Financijske agencije</w:t>
      </w:r>
      <w:r w:rsidR="00295F32" w:rsidRPr="0053264E">
        <w:t xml:space="preserve">, Zagreb, </w:t>
      </w:r>
      <w:r w:rsidR="007429CF">
        <w:t>Ulica grada Vukovara 70</w:t>
      </w:r>
      <w:r w:rsidR="00295F32" w:rsidRPr="0053264E">
        <w:t>, za</w:t>
      </w:r>
      <w:r w:rsidR="007668DE">
        <w:t xml:space="preserve"> </w:t>
      </w:r>
      <w:r>
        <w:t>otvaranje</w:t>
      </w:r>
      <w:r w:rsidR="007668DE">
        <w:t xml:space="preserve"> stečajnog postupka</w:t>
      </w:r>
      <w:r w:rsidR="00295F32" w:rsidRPr="0053264E">
        <w:t xml:space="preserve"> nad dužnikom </w:t>
      </w:r>
      <w:r w:rsidR="00E277D5">
        <w:t>AQUARIUS</w:t>
      </w:r>
      <w:r w:rsidR="00464C9E">
        <w:t xml:space="preserve"> j.d.o.o., </w:t>
      </w:r>
      <w:r w:rsidR="00A72038" w:rsidRPr="00E277D5">
        <w:t xml:space="preserve">Gornje Mrzlo Polje Mrežničko </w:t>
      </w:r>
      <w:r w:rsidR="00A72038">
        <w:t xml:space="preserve">(Duga Resa), </w:t>
      </w:r>
      <w:r w:rsidR="00E277D5" w:rsidRPr="00E277D5">
        <w:t>Gornje Mrzlo Polje Mrežničko 161</w:t>
      </w:r>
      <w:r w:rsidR="00464C9E">
        <w:t xml:space="preserve">, OIB </w:t>
      </w:r>
      <w:r w:rsidR="00E277D5" w:rsidRPr="00E277D5">
        <w:t>31838816013</w:t>
      </w:r>
      <w:r w:rsidR="002E005D">
        <w:t xml:space="preserve">, </w:t>
      </w:r>
      <w:r w:rsidR="00295F32" w:rsidRPr="0053264E">
        <w:t xml:space="preserve">dana </w:t>
      </w:r>
      <w:r w:rsidR="00464C9E">
        <w:t>11. listopada 2018.</w:t>
      </w:r>
      <w:r w:rsidR="00295F32" w:rsidRPr="0053264E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65418E" w:rsidP="00295F32" w:rsidR="0065418E">
      <w:pPr>
        <w:jc w:val="both"/>
      </w:pPr>
    </w:p>
    <w:p w:rsidRDefault="00F17825" w:rsidP="00F17825" w:rsidR="00DF1B94">
      <w:pPr>
        <w:ind w:firstLine="708"/>
        <w:jc w:val="both"/>
      </w:pPr>
      <w:r>
        <w:t xml:space="preserve">Odbacuje se </w:t>
      </w:r>
      <w:r w:rsidR="00EC2B55">
        <w:t xml:space="preserve">prijedlog </w:t>
      </w:r>
      <w:r>
        <w:t xml:space="preserve">Financijske agencije od </w:t>
      </w:r>
      <w:r w:rsidR="00A4556A">
        <w:t>13</w:t>
      </w:r>
      <w:r w:rsidR="0065418E">
        <w:t>. svibnja 2016.</w:t>
      </w:r>
      <w:r>
        <w:t xml:space="preserve"> </w:t>
      </w:r>
      <w:r w:rsidR="00EC2B55" w:rsidRPr="0053264E">
        <w:t>za</w:t>
      </w:r>
      <w:r w:rsidR="00EC2B55">
        <w:t xml:space="preserve"> otvaranje stečajnog postupka</w:t>
      </w:r>
      <w:r w:rsidR="00EC2B55" w:rsidRPr="0053264E">
        <w:t xml:space="preserve"> nad dužnikom </w:t>
      </w:r>
      <w:r w:rsidR="00E277D5">
        <w:t xml:space="preserve">AQUARIUS j.d.o.o., </w:t>
      </w:r>
      <w:r w:rsidR="00A72038" w:rsidRPr="00E277D5">
        <w:t xml:space="preserve">Gornje Mrzlo Polje Mrežničko </w:t>
      </w:r>
      <w:r w:rsidR="00A72038">
        <w:t xml:space="preserve">(Duga Resa), </w:t>
      </w:r>
      <w:r w:rsidR="00E277D5" w:rsidRPr="00E277D5">
        <w:t>Gornje Mrzlo Polje Mrežničko 161</w:t>
      </w:r>
      <w:r w:rsidR="00E277D5">
        <w:t xml:space="preserve">, OIB </w:t>
      </w:r>
      <w:r w:rsidR="00E277D5" w:rsidRPr="00E277D5">
        <w:t>31838816013</w:t>
      </w:r>
      <w:r w:rsidR="007668DE">
        <w:t>.</w:t>
      </w:r>
    </w:p>
    <w:p w:rsidRDefault="0065418E" w:rsidP="00F17825" w:rsidR="0065418E">
      <w:pPr>
        <w:ind w:firstLine="708"/>
        <w:jc w:val="both"/>
      </w:pPr>
    </w:p>
    <w:p w:rsidRDefault="00F17825" w:rsidP="00EC2B55" w:rsidR="00F17825">
      <w:pPr>
        <w:jc w:val="center"/>
      </w:pPr>
      <w:r>
        <w:t>Obrazloženje</w:t>
      </w:r>
    </w:p>
    <w:p w:rsidRDefault="00EC2B55" w:rsidP="00F17825" w:rsidR="00EC2B55">
      <w:pPr>
        <w:ind w:firstLine="708"/>
        <w:jc w:val="both"/>
      </w:pPr>
    </w:p>
    <w:p w:rsidRDefault="0065418E" w:rsidP="00F17825" w:rsidR="0065418E">
      <w:pPr>
        <w:ind w:firstLine="708"/>
        <w:jc w:val="both"/>
      </w:pPr>
    </w:p>
    <w:p w:rsidRDefault="0065418E" w:rsidP="00EC2B55" w:rsidR="00EC2B55">
      <w:pPr>
        <w:ind w:firstLine="708"/>
        <w:jc w:val="both"/>
      </w:pPr>
      <w:r>
        <w:t>Financijska agencija, Regionalni centar Zagreb, Podružnica Karlovac</w:t>
      </w:r>
      <w:r w:rsidR="00EC2B55" w:rsidRPr="00C254D4">
        <w:t xml:space="preserve">, podnijela je ovom sudu dana </w:t>
      </w:r>
      <w:r w:rsidR="00A4556A">
        <w:t>13</w:t>
      </w:r>
      <w:r>
        <w:t xml:space="preserve">. svibnja </w:t>
      </w:r>
      <w:r w:rsidR="00EC2B55">
        <w:t>2016</w:t>
      </w:r>
      <w:r w:rsidR="00EC2B55" w:rsidRPr="00C254D4">
        <w:t xml:space="preserve">. prijedlog za otvaranje stečajnog postupka nad dužnikom </w:t>
      </w:r>
      <w:r w:rsidR="00E277D5">
        <w:t xml:space="preserve">AQUARIUS j.d.o.o., </w:t>
      </w:r>
      <w:r w:rsidR="00A72038" w:rsidRPr="00E277D5">
        <w:t xml:space="preserve">Gornje Mrzlo Polje Mrežničko </w:t>
      </w:r>
      <w:r w:rsidR="00A72038">
        <w:t xml:space="preserve">(Duga Resa), </w:t>
      </w:r>
      <w:r w:rsidR="00E277D5" w:rsidRPr="00E277D5">
        <w:t>Gornje Mrzlo Polje Mrežničko 161</w:t>
      </w:r>
      <w:r w:rsidR="00E277D5">
        <w:t xml:space="preserve">, OIB </w:t>
      </w:r>
      <w:r w:rsidR="00E277D5" w:rsidRPr="00E277D5">
        <w:t>31838816013</w:t>
      </w:r>
      <w:r w:rsidR="00EC2B55">
        <w:t xml:space="preserve">, a temeljem </w:t>
      </w:r>
      <w:r w:rsidR="00EC2B55" w:rsidRPr="00C254D4">
        <w:t xml:space="preserve">odredbe članka </w:t>
      </w:r>
      <w:r w:rsidR="00EC2B55">
        <w:t>444. stavak 2</w:t>
      </w:r>
      <w:r w:rsidR="00EC2B55" w:rsidRPr="00C254D4">
        <w:t xml:space="preserve">. </w:t>
      </w:r>
      <w:r w:rsidR="00EC2B55">
        <w:t xml:space="preserve">Stečajnog zakona (Narodne novine broj 71/15, </w:t>
      </w:r>
      <w:r>
        <w:t xml:space="preserve">104/17, </w:t>
      </w:r>
      <w:r w:rsidR="00EC2B55">
        <w:t>dalje u tekstu: SZ-a).</w:t>
      </w:r>
    </w:p>
    <w:p w:rsidRDefault="00EC2B55" w:rsidP="00EC2B55" w:rsidR="00EC2B55">
      <w:pPr>
        <w:ind w:firstLine="708"/>
        <w:jc w:val="both"/>
      </w:pPr>
    </w:p>
    <w:p w:rsidRDefault="00464C9E" w:rsidP="00464C9E" w:rsidR="00464C9E">
      <w:pPr>
        <w:ind w:firstLine="708"/>
        <w:jc w:val="both"/>
        <w:rPr>
          <w:bCs/>
        </w:rPr>
      </w:pPr>
      <w:r>
        <w:rPr>
          <w:bCs/>
        </w:rPr>
        <w:t>Odredbom čl. 3. SZ-a propisano je da se predstečajni i stečajni postupak mogu provesti nad pravnom osobom i nad imovinom dužnika pojedinca, ako zakonom nije drukčije određeno.</w:t>
      </w:r>
    </w:p>
    <w:p w:rsidRDefault="00464C9E" w:rsidP="00464C9E" w:rsidR="00464C9E">
      <w:pPr>
        <w:ind w:firstLine="708"/>
        <w:jc w:val="both"/>
      </w:pPr>
    </w:p>
    <w:p w:rsidRDefault="00464C9E" w:rsidP="00464C9E" w:rsidR="00464C9E">
      <w:pPr>
        <w:ind w:firstLine="708"/>
        <w:jc w:val="both"/>
        <w:rPr>
          <w:bCs/>
        </w:rPr>
      </w:pPr>
      <w:r>
        <w:rPr>
          <w:bCs/>
        </w:rPr>
        <w:t xml:space="preserve">Odredbom čl. 4. </w:t>
      </w:r>
      <w:r w:rsidRPr="004B336C">
        <w:rPr>
          <w:bCs/>
        </w:rPr>
        <w:t>Zakona o trgovačkim društvima (Narodne novine broj 111/93, 34/99, 121/99, 52/00-Odluka USRH, 118/03, 107/07, 146/08, 137/09, 111/12</w:t>
      </w:r>
      <w:r>
        <w:rPr>
          <w:bCs/>
        </w:rPr>
        <w:t>, 68/13,</w:t>
      </w:r>
      <w:r w:rsidRPr="004B336C">
        <w:rPr>
          <w:bCs/>
        </w:rPr>
        <w:t xml:space="preserve"> </w:t>
      </w:r>
      <w:r w:rsidR="0065418E">
        <w:rPr>
          <w:bCs/>
        </w:rPr>
        <w:t xml:space="preserve">110/15, </w:t>
      </w:r>
      <w:r w:rsidRPr="004B336C">
        <w:rPr>
          <w:bCs/>
        </w:rPr>
        <w:t xml:space="preserve">dalje u tekstu: ZTD-a) </w:t>
      </w:r>
      <w:r>
        <w:rPr>
          <w:bCs/>
        </w:rPr>
        <w:t xml:space="preserve">propisano je da trgovačko društvo svojstvo pravne osobe stječe upisom u </w:t>
      </w:r>
      <w:r>
        <w:rPr>
          <w:bCs/>
        </w:rPr>
        <w:lastRenderedPageBreak/>
        <w:t xml:space="preserve">sudski registar. Trgovačko društvo gubi svojstvo pravne osobe brisanjem toga društva iz sudskog registra. </w:t>
      </w:r>
    </w:p>
    <w:p w:rsidRDefault="0065418E" w:rsidP="00464C9E" w:rsidR="00464C9E">
      <w:pPr>
        <w:ind w:firstLine="708"/>
        <w:jc w:val="both"/>
        <w:rPr>
          <w:bCs/>
        </w:rPr>
      </w:pPr>
      <w:r>
        <w:rPr>
          <w:bCs/>
        </w:rPr>
        <w:t xml:space="preserve"> </w:t>
      </w:r>
    </w:p>
    <w:p w:rsidRDefault="00464C9E" w:rsidP="00464C9E" w:rsidR="00464C9E">
      <w:pPr>
        <w:ind w:firstLine="708"/>
        <w:jc w:val="both"/>
        <w:rPr>
          <w:bCs/>
        </w:rPr>
      </w:pPr>
      <w:r>
        <w:rPr>
          <w:bCs/>
        </w:rPr>
        <w:t>Provjerom u sudskom registru utvrđeno je da je dužnik</w:t>
      </w:r>
      <w:r w:rsidRPr="009E48DE">
        <w:t xml:space="preserve"> </w:t>
      </w:r>
      <w:r w:rsidR="00E277D5">
        <w:t xml:space="preserve">AQUARIUS j.d.o.o., </w:t>
      </w:r>
      <w:r w:rsidR="00A72038" w:rsidRPr="00E277D5">
        <w:t xml:space="preserve">Gornje Mrzlo Polje Mrežničko </w:t>
      </w:r>
      <w:r w:rsidR="00A72038">
        <w:t xml:space="preserve">(Duga Resa), </w:t>
      </w:r>
      <w:r w:rsidR="00E277D5" w:rsidRPr="00E277D5">
        <w:t>Gornje Mrzlo Polje Mrežničko 161</w:t>
      </w:r>
      <w:r w:rsidR="00E277D5">
        <w:t xml:space="preserve">, OIB </w:t>
      </w:r>
      <w:r w:rsidR="00E277D5" w:rsidRPr="00E277D5">
        <w:t>31838816013</w:t>
      </w:r>
      <w:r>
        <w:t>, brisan iz sudskog registra ovog suda rješenjem ovog suda posl.br. Tt-</w:t>
      </w:r>
      <w:r w:rsidR="0065418E">
        <w:t>18/7</w:t>
      </w:r>
      <w:r w:rsidR="00A72038">
        <w:t>345-3</w:t>
      </w:r>
      <w:r w:rsidR="0065418E">
        <w:t>5</w:t>
      </w:r>
      <w:r>
        <w:t xml:space="preserve"> </w:t>
      </w:r>
      <w:r w:rsidR="0065418E">
        <w:t>dana 28. rujna 2018.</w:t>
      </w:r>
      <w:r>
        <w:t>, a temeljem čl</w:t>
      </w:r>
      <w:r w:rsidR="0065418E">
        <w:t>. 70. Zakona o sudskom registru</w:t>
      </w:r>
      <w:r>
        <w:t>.</w:t>
      </w:r>
      <w:r>
        <w:rPr>
          <w:bCs/>
        </w:rPr>
        <w:t xml:space="preserve"> </w:t>
      </w:r>
    </w:p>
    <w:p w:rsidRDefault="00464C9E" w:rsidP="00464C9E" w:rsidR="00464C9E">
      <w:pPr>
        <w:ind w:firstLine="708"/>
        <w:jc w:val="both"/>
        <w:rPr>
          <w:bCs/>
        </w:rPr>
      </w:pPr>
    </w:p>
    <w:p w:rsidRDefault="00464C9E" w:rsidP="00464C9E" w:rsidR="00464C9E">
      <w:pPr>
        <w:ind w:firstLine="708"/>
        <w:jc w:val="both"/>
      </w:pPr>
      <w:r>
        <w:rPr>
          <w:bCs/>
        </w:rPr>
        <w:t xml:space="preserve">Slijedom navedenog, budući je dužnik </w:t>
      </w:r>
      <w:r w:rsidR="00E277D5">
        <w:t xml:space="preserve">AQUARIUS j.d.o.o., </w:t>
      </w:r>
      <w:r w:rsidR="00A72038" w:rsidRPr="00E277D5">
        <w:t xml:space="preserve">Gornje Mrzlo Polje Mrežničko </w:t>
      </w:r>
      <w:r w:rsidR="00A72038">
        <w:t xml:space="preserve">(Duga Resa), </w:t>
      </w:r>
      <w:r w:rsidR="00E277D5" w:rsidRPr="00E277D5">
        <w:t>Gornje Mrzlo Polje Mrežničko 161</w:t>
      </w:r>
      <w:r w:rsidR="00E277D5">
        <w:t xml:space="preserve">, OIB </w:t>
      </w:r>
      <w:r w:rsidR="00E277D5" w:rsidRPr="00E277D5">
        <w:t>31838816013</w:t>
      </w:r>
      <w:r>
        <w:rPr>
          <w:bCs/>
        </w:rPr>
        <w:t>, prestao postojati brisanjem iz sudskog registra s danom 2</w:t>
      </w:r>
      <w:r w:rsidR="0065418E">
        <w:rPr>
          <w:bCs/>
        </w:rPr>
        <w:t>8. rujna 2018.</w:t>
      </w:r>
      <w:r>
        <w:rPr>
          <w:bCs/>
        </w:rPr>
        <w:t xml:space="preserve">, valjalo je odbaciti prijedlog za otvaranje stečajnoga postupka te je riješeno kao u izreci ovog rješenja. </w:t>
      </w:r>
    </w:p>
    <w:p w:rsidRDefault="00464C9E" w:rsidP="00464C9E" w:rsidR="00464C9E">
      <w:pPr>
        <w:ind w:firstLine="708"/>
        <w:jc w:val="both"/>
      </w:pPr>
      <w:r>
        <w:t xml:space="preserve">  </w:t>
      </w:r>
    </w:p>
    <w:p w:rsidRDefault="002E005D" w:rsidP="00DF1B94" w:rsidR="00DF1B94">
      <w:pPr>
        <w:ind w:firstLine="708"/>
        <w:jc w:val="both"/>
      </w:pPr>
      <w:r>
        <w:t xml:space="preserve"> </w:t>
      </w:r>
    </w:p>
    <w:p w:rsidRDefault="00295F32" w:rsidP="00295F32" w:rsidR="00295F32" w:rsidRPr="0053264E">
      <w:pPr>
        <w:jc w:val="center"/>
      </w:pPr>
      <w:r w:rsidRPr="0053264E">
        <w:t xml:space="preserve">U Karlovcu, </w:t>
      </w:r>
      <w:r w:rsidR="0065418E">
        <w:t>11. listopada 2018.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DF4538" w:rsidR="00F746A9" w:rsidRPr="005B77E1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050AB8">
        <w:t>, v.r.</w:t>
      </w:r>
    </w:p>
    <w:p w:rsidRDefault="00050AB8" w:rsidP="00EC2B55" w:rsidR="00050AB8">
      <w:pPr>
        <w:tabs>
          <w:tab w:pos="6900" w:val="left"/>
        </w:tabs>
      </w:pPr>
    </w:p>
    <w:p w:rsidRDefault="00050AB8" w:rsidP="00050AB8" w:rsidR="00050AB8" w:rsidRPr="005B77E1">
      <w:pPr>
        <w:tabs>
          <w:tab w:pos="708" w:val="left"/>
          <w:tab w:pos="6750" w:val="left"/>
        </w:tabs>
      </w:pPr>
      <w:r>
        <w:tab/>
      </w:r>
      <w:r w:rsidR="00BB688E">
        <w:tab/>
      </w:r>
      <w:r>
        <w:t>Za točnost otpravka-</w:t>
      </w:r>
    </w:p>
    <w:p w:rsidRDefault="00050AB8" w:rsidP="00050AB8" w:rsidR="00050AB8" w:rsidRPr="005B77E1">
      <w:pPr>
        <w:tabs>
          <w:tab w:pos="6703" w:val="left"/>
        </w:tabs>
      </w:pPr>
      <w:r>
        <w:tab/>
        <w:t xml:space="preserve"> ovlašteni službenik:</w:t>
      </w:r>
    </w:p>
    <w:p w:rsidRDefault="00BB688E" w:rsidP="00050AB8" w:rsidR="00050AB8">
      <w:pPr>
        <w:tabs>
          <w:tab w:pos="7450" w:val="left"/>
        </w:tabs>
      </w:pPr>
      <w:r>
        <w:t xml:space="preserve">                                                                                                                 </w:t>
      </w:r>
      <w:r w:rsidR="00050AB8">
        <w:t xml:space="preserve"> Renata Klokočki</w:t>
      </w:r>
    </w:p>
    <w:p w:rsidRDefault="00050AB8" w:rsidP="00EC2B55" w:rsidR="00050AB8">
      <w:pPr>
        <w:tabs>
          <w:tab w:pos="6900" w:val="left"/>
        </w:tabs>
      </w:pPr>
    </w:p>
    <w:p w:rsidRDefault="00EC2B55" w:rsidP="00EC2B55" w:rsidR="00EC2B55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EC2B55" w:rsidP="0065418E" w:rsidR="00EC2B55" w:rsidRPr="007A5897">
      <w:pPr>
        <w:jc w:val="both"/>
      </w:pPr>
      <w:r w:rsidRPr="007A5897">
        <w:t xml:space="preserve">Protiv ovog rješenja dopuštena je žalba u roku od 8 dana </w:t>
      </w:r>
      <w:r w:rsidR="0065418E">
        <w:t xml:space="preserve">od isteka osmog dana od dana objave ovog rješenja na mrežnoj stranici e-Oglasna ploča suda, </w:t>
      </w:r>
      <w:r w:rsidRPr="007A5897">
        <w:t>koja se podnosi u tri primjerka,</w:t>
      </w:r>
      <w:r w:rsidR="0065418E">
        <w:t xml:space="preserve"> </w:t>
      </w:r>
      <w:r w:rsidRPr="007A5897">
        <w:t>Visokom trgovačkom sudu Republike Hrvatske,</w:t>
      </w:r>
      <w:r w:rsidR="0065418E">
        <w:t xml:space="preserve"> </w:t>
      </w:r>
      <w:r w:rsidRPr="007A5897">
        <w:t>putem ovog suda.</w:t>
      </w:r>
    </w:p>
    <w:p w:rsidRDefault="00EC2B55" w:rsidP="00F746A9" w:rsidR="00EC2B55" w:rsidRPr="005B77E1"/>
    <w:p w:rsidRDefault="00F746A9" w:rsidP="00F746A9" w:rsidR="00F86FC3" w:rsidRPr="0053264E">
      <w:pPr>
        <w:tabs>
          <w:tab w:pos="6800" w:val="left"/>
          <w:tab w:pos="6900" w:val="left"/>
        </w:tabs>
        <w:jc w:val="both"/>
      </w:pPr>
      <w:r>
        <w:tab/>
      </w:r>
    </w:p>
    <w:p w:rsidRDefault="00874E6C" w:rsidP="00CB6C29" w:rsidR="00874E6C" w:rsidRPr="0053264E">
      <w:pPr>
        <w:tabs>
          <w:tab w:pos="6320" w:val="left"/>
        </w:tabs>
      </w:pPr>
    </w:p>
    <w:p w:rsidRDefault="00874E6C" w:rsidP="00582442" w:rsidR="00582442" w:rsidRPr="0053264E">
      <w:r w:rsidRPr="0053264E">
        <w:t xml:space="preserve">                                                                                                </w:t>
      </w:r>
      <w:r w:rsidR="0053264E">
        <w:t xml:space="preserve"> </w:t>
      </w:r>
    </w:p>
    <w:p w:rsidRDefault="00295F32" w:rsidP="00295F32" w:rsidR="00295F32" w:rsidRPr="0053264E"/>
    <w:p w:rsidRDefault="002D49A0" w:rsidP="00DF1B94" w:rsidR="002D49A0"/>
    <w:p w:rsidRDefault="00DF1B94" w:rsidP="00DF1B94" w:rsidR="00DF1B94" w:rsidRPr="0053264E"/>
    <w:sectPr w:rsidSect="0065418E" w:rsidR="00DF1B94" w:rsidRPr="0053264E">
      <w:headerReference w:type="even" r:id="rId10"/>
      <w:headerReference w:type="default" r:id="rId11"/>
      <w:pgSz w:h="16838" w:w="11906"/>
      <w:pgMar w:gutter="0" w:footer="708" w:header="708" w:left="1417" w:bottom="2410" w:right="1417" w:top="17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702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E005D">
      <w:t>4</w:t>
    </w:r>
    <w:r w:rsidR="00E277D5">
      <w:t>287</w:t>
    </w:r>
    <w:r w:rsidR="00BB688E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EC12C1"/>
    <w:multiLevelType w:val="hybridMultilevel"/>
    <w:tmpl w:val="90D00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50AB8"/>
    <w:rsid w:val="000858AE"/>
    <w:rsid w:val="000872A3"/>
    <w:rsid w:val="000B4426"/>
    <w:rsid w:val="000E7C58"/>
    <w:rsid w:val="000F0A0A"/>
    <w:rsid w:val="00215A47"/>
    <w:rsid w:val="00217CDB"/>
    <w:rsid w:val="0027227B"/>
    <w:rsid w:val="0027745F"/>
    <w:rsid w:val="00277F8E"/>
    <w:rsid w:val="0028644D"/>
    <w:rsid w:val="00291807"/>
    <w:rsid w:val="00295F32"/>
    <w:rsid w:val="002D16B2"/>
    <w:rsid w:val="002D49A0"/>
    <w:rsid w:val="002E005D"/>
    <w:rsid w:val="003126C7"/>
    <w:rsid w:val="00343119"/>
    <w:rsid w:val="003746BE"/>
    <w:rsid w:val="003A7025"/>
    <w:rsid w:val="00453691"/>
    <w:rsid w:val="00464C9E"/>
    <w:rsid w:val="004B4514"/>
    <w:rsid w:val="004D27C4"/>
    <w:rsid w:val="0053264E"/>
    <w:rsid w:val="00574896"/>
    <w:rsid w:val="00582442"/>
    <w:rsid w:val="0065418E"/>
    <w:rsid w:val="00683588"/>
    <w:rsid w:val="006D7AA3"/>
    <w:rsid w:val="007429CF"/>
    <w:rsid w:val="00756733"/>
    <w:rsid w:val="00757A14"/>
    <w:rsid w:val="007668DE"/>
    <w:rsid w:val="007F53C0"/>
    <w:rsid w:val="00874E6C"/>
    <w:rsid w:val="0094791B"/>
    <w:rsid w:val="009A0E71"/>
    <w:rsid w:val="00A4556A"/>
    <w:rsid w:val="00A72038"/>
    <w:rsid w:val="00A8077C"/>
    <w:rsid w:val="00B1314F"/>
    <w:rsid w:val="00BA257E"/>
    <w:rsid w:val="00BB688E"/>
    <w:rsid w:val="00BE3247"/>
    <w:rsid w:val="00C82C2F"/>
    <w:rsid w:val="00CB6C29"/>
    <w:rsid w:val="00DF1B94"/>
    <w:rsid w:val="00DF4538"/>
    <w:rsid w:val="00E277D5"/>
    <w:rsid w:val="00E80FBC"/>
    <w:rsid w:val="00EC2B55"/>
    <w:rsid w:val="00F11929"/>
    <w:rsid w:val="00F17825"/>
    <w:rsid w:val="00F2244C"/>
    <w:rsid w:val="00F746A9"/>
    <w:rsid w:val="00F86FC3"/>
    <w:rsid w:val="00FA433C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70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70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70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70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70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70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70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70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70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70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4287</izvorni_sadrzaj>
    <derivirana_varijabla naziv="DomainObject.Predmet.Broj_1">4287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St-4287/2016</izvorni_sadrzaj>
    <derivirana_varijabla naziv="DomainObject.Predmet.OznakaBroj_1">St-4287/2016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AQUARIUS j.d.o.o.</izvorni_sadrzaj>
    <derivirana_varijabla naziv="DomainObject.Predmet.ProtustrankaFormated_1">  AQUARIUS j.d.o.o.</derivirana_varijabla>
  </DomainObject.Predmet.ProtustrankaFormated>
  <DomainObject.Predmet.ProtustrankaFormatedOIB>
    <izvorni_sadrzaj>  AQUARIUS j.d.o.o., OIB 31838816013</izvorni_sadrzaj>
    <derivirana_varijabla naziv="DomainObject.Predmet.ProtustrankaFormatedOIB_1">  AQUARIUS j.d.o.o., OIB 31838816013</derivirana_varijabla>
  </DomainObject.Predmet.ProtustrankaFormatedOIB>
  <DomainObject.Predmet.ProtustrankaFormatedWithAdress>
    <izvorni_sadrzaj> AQUARIUS j.d.o.o., Gornje Mrzlo Polje Mrežničko 161, 47250 Gornje Mrzlo Polje Mrežn.</izvorni_sadrzaj>
    <derivirana_varijabla naziv="DomainObject.Predmet.ProtustrankaFormatedWithAdress_1"> AQUARIUS j.d.o.o., Gornje Mrzlo Polje Mrežničko 161, 47250 Gornje Mrzlo Polje Mrežn.</derivirana_varijabla>
  </DomainObject.Predmet.ProtustrankaFormatedWithAdress>
  <DomainObject.Predmet.ProtustrankaFormatedWithAdressOIB>
    <izvorni_sadrzaj> AQUARIUS j.d.o.o., OIB 31838816013, Gornje Mrzlo Polje Mrežničko 161, 47250 Gornje Mrzlo Polje Mrežn.</izvorni_sadrzaj>
    <derivirana_varijabla naziv="DomainObject.Predmet.ProtustrankaFormatedWithAdressOIB_1"> AQUARIUS j.d.o.o., OIB 31838816013, Gornje Mrzlo Polje Mrežničko 161, 47250 Gornje Mrzlo Polje Mrežn.</derivirana_varijabla>
  </DomainObject.Predmet.ProtustrankaFormatedWithAdressOIB>
  <DomainObject.Predmet.ProtustrankaWithAdress>
    <izvorni_sadrzaj>AQUARIUS j.d.o.o. Gornje Mrzlo Polje Mrežničko 161, 47250 Gornje Mrzlo Polje Mrežn.</izvorni_sadrzaj>
    <derivirana_varijabla naziv="DomainObject.Predmet.ProtustrankaWithAdress_1">AQUARIUS j.d.o.o. Gornje Mrzlo Polje Mrežničko 161, 47250 Gornje Mrzlo Polje Mrežn.</derivirana_varijabla>
  </DomainObject.Predmet.ProtustrankaWithAdress>
  <DomainObject.Predmet.ProtustrankaWithAdressOIB>
    <izvorni_sadrzaj>AQUARIUS j.d.o.o., OIB 31838816013, Gornje Mrzlo Polje Mrežničko 161, 47250 Gornje Mrzlo Polje Mrežn.</izvorni_sadrzaj>
    <derivirana_varijabla naziv="DomainObject.Predmet.ProtustrankaWithAdressOIB_1">AQUARIUS j.d.o.o., OIB 31838816013, Gornje Mrzlo Polje Mrežničko 161, 47250 Gornje Mrzlo Polje Mrežn.</derivirana_varijabla>
  </DomainObject.Predmet.ProtustrankaWithAdressOIB>
  <DomainObject.Predmet.ProtustrankaNazivFormated>
    <izvorni_sadrzaj>AQUARIUS j.d.o.o.</izvorni_sadrzaj>
    <derivirana_varijabla naziv="DomainObject.Predmet.ProtustrankaNazivFormated_1">AQUARIUS j.d.o.o.</derivirana_varijabla>
  </DomainObject.Predmet.ProtustrankaNazivFormated>
  <DomainObject.Predmet.ProtustrankaNazivFormatedOIB>
    <izvorni_sadrzaj>AQUARIUS j.d.o.o., OIB 31838816013</izvorni_sadrzaj>
    <derivirana_varijabla naziv="DomainObject.Predmet.ProtustrankaNazivFormatedOIB_1">AQUARIUS j.d.o.o., OIB 31838816013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AQUARIUS j.d.o.o.</item>
    </izvorni_sadrzaj>
    <derivirana_varijabla naziv="DomainObject.Predmet.ProtuStrankaListFormated_1">
      <item>AQUARIUS j.d.o.o.</item>
    </derivirana_varijabla>
  </DomainObject.Predmet.ProtuStrankaListFormated>
  <DomainObject.Predmet.ProtuStrankaListFormatedOIB>
    <izvorni_sadrzaj>
      <item>AQUARIUS j.d.o.o., OIB 31838816013</item>
    </izvorni_sadrzaj>
    <derivirana_varijabla naziv="DomainObject.Predmet.ProtuStrankaListFormatedOIB_1">
      <item>AQUARIUS j.d.o.o., OIB 31838816013</item>
    </derivirana_varijabla>
  </DomainObject.Predmet.ProtuStrankaListFormatedOIB>
  <DomainObject.Predmet.ProtuStrankaListFormatedWithAdress>
    <izvorni_sadrzaj>
      <item>AQUARIUS j.d.o.o., Gornje Mrzlo Polje Mrežničko 161, 47250 Gornje Mrzlo Polje Mrežn.</item>
    </izvorni_sadrzaj>
    <derivirana_varijabla naziv="DomainObject.Predmet.ProtuStrankaListFormatedWithAdress_1">
      <item>AQUARIUS j.d.o.o., Gornje Mrzlo Polje Mrežničko 161, 47250 Gornje Mrzlo Polje Mrežn.</item>
    </derivirana_varijabla>
  </DomainObject.Predmet.ProtuStrankaListFormatedWithAdress>
  <DomainObject.Predmet.ProtuStrankaListFormatedWithAdressOIB>
    <izvorni_sadrzaj>
      <item>AQUARIUS j.d.o.o., OIB 31838816013, Gornje Mrzlo Polje Mrežničko 161, 47250 Gornje Mrzlo Polje Mrežn.</item>
    </izvorni_sadrzaj>
    <derivirana_varijabla naziv="DomainObject.Predmet.ProtuStrankaListFormatedWithAdressOIB_1">
      <item>AQUARIUS j.d.o.o., OIB 31838816013, Gornje Mrzlo Polje Mrežničko 161, 47250 Gornje Mrzlo Polje Mrežn.</item>
    </derivirana_varijabla>
  </DomainObject.Predmet.ProtuStrankaListFormatedWithAdressOIB>
  <DomainObject.Predmet.ProtuStrankaListNazivFormated>
    <izvorni_sadrzaj>
      <item>AQUARIUS j.d.o.o.</item>
    </izvorni_sadrzaj>
    <derivirana_varijabla naziv="DomainObject.Predmet.ProtuStrankaListNazivFormated_1">
      <item>AQUARIUS j.d.o.o.</item>
    </derivirana_varijabla>
  </DomainObject.Predmet.ProtuStrankaListNazivFormated>
  <DomainObject.Predmet.ProtuStrankaListNazivFormatedOIB>
    <izvorni_sadrzaj>
      <item>AQUARIUS j.d.o.o., OIB 31838816013</item>
    </izvorni_sadrzaj>
    <derivirana_varijabla naziv="DomainObject.Predmet.ProtuStrankaListNazivFormatedOIB_1">
      <item>AQUARIUS j.d.o.o., OIB 31838816013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AQUARIUS j.d.o.o.</izvorni_sadrzaj>
    <derivirana_varijabla naziv="DomainObject.Predmet.ProtustrankaIDrugi_1">AQUARIUS j.d.o.o.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AQUARIUS j.d.o.o., OIB 31838816013, Gornje Mrzlo Polje Mrežničko 161, 47250 Gornje Mrzlo Polje Mrežn.</izvorni_sadrzaj>
    <derivirana_varijabla naziv="DomainObject.Predmet.ProtustrankaIDrugiAdressOIB_1">AQUARIUS j.d.o.o., OIB 31838816013, Gornje Mrzlo Polje Mrežničko 161, 47250 Gornje Mrzlo Polje Mrežn.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AQUARIUS j.d.o.o.</item>
      <item>FINA Regionalni centar Zagreb Podružnica Karlovac</item>
    </izvorni_sadrzaj>
    <derivirana_varijabla naziv="DomainObject.Predmet.SudioniciListNaziv_1">
      <item>AQUARIUS j.d.o.o.</item>
      <item>FINA Regionalni centar Zagreb Podružnica Karlovac</item>
    </derivirana_varijabla>
  </DomainObject.Predmet.SudioniciListNaziv>
  <DomainObject.Predmet.SudioniciListAdressOIB>
    <izvorni_sadrzaj>
      <item>AQUARIUS j.d.o.o., OIB 31838816013, Gornje Mrzlo Polje Mrežničko 161,47250 Gornje Mrzlo Polje Mrežn.</item>
      <item>FINA Regionalni centar Zagreb Podružnica Karlovac, OIB 85821130368, ul. Pavla Vitezovića 1,47000 Karlovac</item>
    </izvorni_sadrzaj>
    <derivirana_varijabla naziv="DomainObject.Predmet.SudioniciListAdressOIB_1">
      <item>AQUARIUS j.d.o.o., OIB 31838816013, Gornje Mrzlo Polje Mrežničko 161,47250 Gornje Mrzlo Polje Mrežn.</item>
      <item>FINA Regionalni centar Zagreb Podružnica Karlovac, OIB 85821130368, ul.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31838816013</item>
      <item>, OIB 85821130368</item>
    </izvorni_sadrzaj>
    <derivirana_varijabla naziv="DomainObject.Predmet.SudioniciListNazivOIB_1">
      <item>, OIB 31838816013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419</properties:Words>
  <properties:Characters>2325</properties:Characters>
  <properties:Lines>73</properties:Lines>
  <properties:Paragraphs>24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2018-10-11T10:30:00Z</dcterms:created>
  <dc:creator>gboljkovac</dc:creator>
  <cp:lastModifiedBy>Renata Klokočki</cp:lastModifiedBy>
  <cp:lastPrinted>2018-10-11T10:45:00Z</cp:lastPrinted>
  <dcterms:modified xmlns:xsi="http://www.w3.org/2001/XMLSchema-instance" xsi:type="dcterms:W3CDTF">2018-10-11T10:45:00Z</dcterms:modified>
  <cp:revision>8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- odbacivanje prijedloga za stečaj-DUŽNIK BRISAN-2018.docx)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