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3193" w14:paraId="3d73193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3D7902">
        <w:t>816</w:t>
      </w:r>
      <w:r w:rsidR="009F2DD7">
        <w:t>/1</w:t>
      </w:r>
      <w:r w:rsidR="00915897">
        <w:t>6</w:t>
      </w:r>
      <w:r w:rsidR="009F2DD7">
        <w:t>-</w:t>
      </w:r>
      <w:r w:rsidR="003D7902">
        <w:t>79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91450E" w:rsidP="0091450E" w:rsidR="0091450E">
      <w:pPr>
        <w:ind w:firstLine="720"/>
        <w:jc w:val="both"/>
      </w:pPr>
      <w:r w:rsidRPr="00D877F2">
        <w:t xml:space="preserve">Trgovački sud u Osijeku, po sucu mr. sc. Tihomiru Kovačeviću, kao stečajnom sucu, u stečajnom postupku nad </w:t>
      </w:r>
      <w:r w:rsidR="00E31292">
        <w:t>stečajnom masom iza stečajnog dužnika</w:t>
      </w:r>
      <w:r w:rsidR="00E31292" w:rsidRPr="00E46200">
        <w:t xml:space="preserve"> </w:t>
      </w:r>
      <w:r w:rsidR="00E31292" w:rsidRPr="002217D2">
        <w:t>MARKOV d.o.o. za graditeljstvo i usluge</w:t>
      </w:r>
      <w:r w:rsidR="00E31292">
        <w:t xml:space="preserve"> u stečaju</w:t>
      </w:r>
      <w:r w:rsidR="00E31292" w:rsidRPr="002217D2">
        <w:t xml:space="preserve">, Osijek, </w:t>
      </w:r>
      <w:r w:rsidR="00E31292">
        <w:t>Kapucinska 27/II</w:t>
      </w:r>
      <w:r w:rsidR="00E31292" w:rsidRPr="002217D2">
        <w:t>,</w:t>
      </w:r>
      <w:r w:rsidR="00E31292">
        <w:rPr>
          <w:b/>
        </w:rPr>
        <w:t xml:space="preserve"> </w:t>
      </w:r>
      <w:r w:rsidR="00E31292">
        <w:t>MBS 030180024, OIB 88250446569</w:t>
      </w:r>
      <w:r w:rsidRPr="00D877F2">
        <w:t xml:space="preserve">, dana </w:t>
      </w:r>
      <w:r w:rsidR="00E31292">
        <w:t>29</w:t>
      </w:r>
      <w:r w:rsidRPr="00D877F2">
        <w:t xml:space="preserve">. </w:t>
      </w:r>
      <w:r w:rsidR="00E31292">
        <w:t>studenog</w:t>
      </w:r>
      <w:r w:rsidR="00C556C6">
        <w:t>a</w:t>
      </w:r>
      <w:r w:rsidRPr="00D877F2">
        <w:t xml:space="preserve"> 201</w:t>
      </w:r>
      <w:r w:rsidR="00957165">
        <w:t>7</w:t>
      </w:r>
      <w:r w:rsidRPr="00D877F2">
        <w:t xml:space="preserve">. 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F72FEF" w:rsidP="00901CA8" w:rsidR="00F72FEF">
      <w:pPr>
        <w:jc w:val="both"/>
      </w:pPr>
    </w:p>
    <w:p w:rsidRDefault="00901CA8" w:rsidP="00E31292" w:rsidR="00A477D1" w:rsidRPr="009E740D">
      <w:pPr>
        <w:numPr>
          <w:ilvl w:val="0"/>
          <w:numId w:val="44"/>
        </w:numPr>
        <w:ind w:hanging="284" w:left="1418"/>
        <w:jc w:val="both"/>
        <w:rPr>
          <w:color w:val="000000"/>
        </w:rPr>
      </w:pPr>
      <w:r>
        <w:t>Određuje se prodaja u stečajnom postupku nekretnin</w:t>
      </w:r>
      <w:r w:rsidR="00423773">
        <w:t>e</w:t>
      </w:r>
      <w:r>
        <w:t xml:space="preserve"> u vlasništvu stečajnog dužnika, uz odgovarajuću primjenu pravila o ovrsi na </w:t>
      </w:r>
      <w:r w:rsidR="00CE55ED">
        <w:t xml:space="preserve">nekretnini upisanoj u zk.ul.br. </w:t>
      </w:r>
      <w:r w:rsidR="00E31292">
        <w:t>16852, k.o. Osijek, kč.br. 211/3 kuća br. 190 ul. J.J. Strossmayera, zgrada mješovite uporabe ul. J.J. Strossmayera 190 A, 190 B i dvorište ul. J.J. Strossmayera, površine 1003 m</w:t>
      </w:r>
      <w:r w:rsidR="00E31292">
        <w:rPr>
          <w:vertAlign w:val="superscript"/>
        </w:rPr>
        <w:t>2</w:t>
      </w:r>
      <w:r w:rsidR="00E31292">
        <w:t xml:space="preserve"> </w:t>
      </w:r>
      <w:r w:rsidR="009E740D">
        <w:t>i to:</w:t>
      </w:r>
    </w:p>
    <w:p w:rsidRDefault="00A60338" w:rsidP="00A60338" w:rsidR="00A60338" w:rsidRPr="00485161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A60338">
        <w:rPr>
          <w:color w:val="000000"/>
        </w:rPr>
        <w:t xml:space="preserve">5. </w:t>
      </w:r>
      <w:r w:rsidRPr="00485161">
        <w:rPr>
          <w:color w:val="000000"/>
          <w:lang w:val="hr-HR"/>
        </w:rPr>
        <w:t>Suvlasnički dio: 2311/100000 ETAŽNO VLASNIŠTVO (E-5) 1. POSLOVNI PROSTOR 2 nalazi se u prizemlju, a  sastoji se od poslovnog prostora ukupne korisne površine 42,20 m</w:t>
      </w:r>
      <w:r w:rsidRPr="00485161">
        <w:rPr>
          <w:color w:val="000000"/>
          <w:vertAlign w:val="superscript"/>
          <w:lang w:val="hr-HR"/>
        </w:rPr>
        <w:t>2</w:t>
      </w:r>
    </w:p>
    <w:p w:rsidRDefault="002F02CB" w:rsidP="00A60338" w:rsidR="00901CA8" w:rsidRPr="00485161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485161">
        <w:rPr>
          <w:lang w:val="hr-HR"/>
        </w:rPr>
        <w:t>20. Suvlasnički dio: 2686/100000 ETAŽNO VLASNIŠTVO (E-20) STAN 15 nalazi se na II. katu, a sastoji se od ulaznog prostora, kuhinje, kupaonice, dnevnog boravka, izbe i sobe ukupne korisne površine 49,04 m</w:t>
      </w:r>
      <w:r w:rsidRPr="00485161">
        <w:rPr>
          <w:vertAlign w:val="superscript"/>
          <w:lang w:val="hr-HR"/>
        </w:rPr>
        <w:t>2</w:t>
      </w:r>
      <w:r w:rsidRPr="00485161">
        <w:rPr>
          <w:lang w:val="hr-HR"/>
        </w:rPr>
        <w:t xml:space="preserve"> te sporednog dijela koji se sastoji od terase površine 33,12 m</w:t>
      </w:r>
      <w:r w:rsidRPr="00485161">
        <w:rPr>
          <w:vertAlign w:val="superscript"/>
          <w:lang w:val="hr-HR"/>
        </w:rPr>
        <w:t>2</w:t>
      </w:r>
    </w:p>
    <w:p w:rsidRDefault="00A60338" w:rsidP="00A60338" w:rsidR="00A60338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A60338">
        <w:rPr>
          <w:color w:val="000000"/>
          <w:lang w:val="hr-HR"/>
        </w:rPr>
        <w:t>31. Suvlasnički dio: 1117/10</w:t>
      </w:r>
      <w:r>
        <w:rPr>
          <w:color w:val="000000"/>
          <w:lang w:val="hr-HR"/>
        </w:rPr>
        <w:t xml:space="preserve">0000 ETAŽNO VLASNIŠTVO (E-31) </w:t>
      </w:r>
      <w:r w:rsidRPr="00A60338">
        <w:rPr>
          <w:color w:val="000000"/>
          <w:lang w:val="hr-HR"/>
        </w:rPr>
        <w:t>1. PARKIRNO MJESTO 1 nalazi se u garaži u podrumu površine 11,20 m</w:t>
      </w:r>
      <w:r w:rsidRPr="00A60338">
        <w:rPr>
          <w:color w:val="000000"/>
          <w:vertAlign w:val="superscript"/>
          <w:lang w:val="hr-HR"/>
        </w:rPr>
        <w:t>2</w:t>
      </w:r>
    </w:p>
    <w:p w:rsidRDefault="002422CE" w:rsidP="002422CE" w:rsidR="00A60338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2422CE">
        <w:rPr>
          <w:color w:val="000000"/>
          <w:lang w:val="hr-HR"/>
        </w:rPr>
        <w:t>32. Suvlasnički dio: 1146/10</w:t>
      </w:r>
      <w:r>
        <w:rPr>
          <w:color w:val="000000"/>
          <w:lang w:val="hr-HR"/>
        </w:rPr>
        <w:t xml:space="preserve">0000 ETAŽNO VLASNIŠTVO (E-32) </w:t>
      </w:r>
      <w:r w:rsidRPr="002422CE">
        <w:rPr>
          <w:color w:val="000000"/>
          <w:lang w:val="hr-HR"/>
        </w:rPr>
        <w:t>1. PARKIRNO MJESTO 2 nalazi se u garaži u podrumu površine 11,49 m</w:t>
      </w:r>
      <w:r w:rsidRPr="002422CE">
        <w:rPr>
          <w:color w:val="000000"/>
          <w:vertAlign w:val="superscript"/>
          <w:lang w:val="hr-HR"/>
        </w:rPr>
        <w:t>2</w:t>
      </w:r>
    </w:p>
    <w:p w:rsidRDefault="00A27518" w:rsidP="00A27518" w:rsidR="002422CE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A27518">
        <w:rPr>
          <w:color w:val="000000"/>
          <w:lang w:val="hr-HR"/>
        </w:rPr>
        <w:t>33. Suvlasnički dio: 1164/10</w:t>
      </w:r>
      <w:r>
        <w:rPr>
          <w:color w:val="000000"/>
          <w:lang w:val="hr-HR"/>
        </w:rPr>
        <w:t xml:space="preserve">0000 ETAŽNO VLASNIŠTVO (E-33) </w:t>
      </w:r>
      <w:r w:rsidRPr="00A27518">
        <w:rPr>
          <w:color w:val="000000"/>
          <w:lang w:val="hr-HR"/>
        </w:rPr>
        <w:t>1. PARKIRNO MJESTO 3 nalazi se u garaži u podrumu površine 11,67 m</w:t>
      </w:r>
      <w:r w:rsidRPr="00A27518">
        <w:rPr>
          <w:color w:val="000000"/>
          <w:vertAlign w:val="superscript"/>
          <w:lang w:val="hr-HR"/>
        </w:rPr>
        <w:t>2</w:t>
      </w:r>
    </w:p>
    <w:p w:rsidRDefault="00A27518" w:rsidP="00310068" w:rsidR="00A27518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A27518">
        <w:rPr>
          <w:color w:val="000000"/>
          <w:lang w:val="hr-HR"/>
        </w:rPr>
        <w:t>35. Suvlasnički dio: 1405/10</w:t>
      </w:r>
      <w:r w:rsidR="00310068">
        <w:rPr>
          <w:color w:val="000000"/>
          <w:lang w:val="hr-HR"/>
        </w:rPr>
        <w:t xml:space="preserve">0000 ETAŽNO VLASNIŠTVO (E-35) </w:t>
      </w:r>
      <w:r w:rsidRPr="00310068">
        <w:rPr>
          <w:color w:val="000000"/>
          <w:lang w:val="hr-HR"/>
        </w:rPr>
        <w:t>1. PARKIRNO MJESTO 5 nalazi se u garaži u podrumu površine 14,12 m</w:t>
      </w:r>
      <w:r w:rsidRPr="00310068">
        <w:rPr>
          <w:color w:val="000000"/>
          <w:vertAlign w:val="superscript"/>
          <w:lang w:val="hr-HR"/>
        </w:rPr>
        <w:t>2</w:t>
      </w:r>
    </w:p>
    <w:p w:rsidRDefault="00310068" w:rsidP="00310068" w:rsidR="00310068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310068">
        <w:rPr>
          <w:color w:val="000000"/>
          <w:lang w:val="hr-HR"/>
        </w:rPr>
        <w:t>36. Suvlasnički dio: 1488/10</w:t>
      </w:r>
      <w:r>
        <w:rPr>
          <w:color w:val="000000"/>
          <w:lang w:val="hr-HR"/>
        </w:rPr>
        <w:t xml:space="preserve">0000 ETAŽNO VLASNIŠTVO (E-36) </w:t>
      </w:r>
      <w:r w:rsidRPr="00310068">
        <w:rPr>
          <w:color w:val="000000"/>
          <w:lang w:val="hr-HR"/>
        </w:rPr>
        <w:t>1. PARKIRNO MJESTO 6 nalazi se u garaži u podrumu površine 14,94 m</w:t>
      </w:r>
      <w:r w:rsidRPr="00310068">
        <w:rPr>
          <w:color w:val="000000"/>
          <w:vertAlign w:val="superscript"/>
          <w:lang w:val="hr-HR"/>
        </w:rPr>
        <w:t>2</w:t>
      </w:r>
    </w:p>
    <w:p w:rsidRDefault="004170EE" w:rsidP="004170EE" w:rsidR="00310068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4170EE">
        <w:rPr>
          <w:color w:val="000000"/>
          <w:lang w:val="hr-HR"/>
        </w:rPr>
        <w:t>37. Suvlasnički dio: 1445/10</w:t>
      </w:r>
      <w:r>
        <w:rPr>
          <w:color w:val="000000"/>
          <w:lang w:val="hr-HR"/>
        </w:rPr>
        <w:t xml:space="preserve">0000 ETAŽNO VLASNIŠTVO (E-37) </w:t>
      </w:r>
      <w:r w:rsidRPr="004170EE">
        <w:rPr>
          <w:color w:val="000000"/>
          <w:lang w:val="hr-HR"/>
        </w:rPr>
        <w:t>1. PARKIRNO MJESTO 7 nalazi se u garaži u podrumu površine 14,49 m</w:t>
      </w:r>
      <w:r w:rsidRPr="004170EE">
        <w:rPr>
          <w:color w:val="000000"/>
          <w:vertAlign w:val="superscript"/>
          <w:lang w:val="hr-HR"/>
        </w:rPr>
        <w:t>2</w:t>
      </w:r>
    </w:p>
    <w:p w:rsidRDefault="003F2DF7" w:rsidP="003F2DF7" w:rsidR="004170EE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3F2DF7">
        <w:rPr>
          <w:color w:val="000000"/>
          <w:lang w:val="hr-HR"/>
        </w:rPr>
        <w:t>38. Suvlasnički dio: 1136/10</w:t>
      </w:r>
      <w:r>
        <w:rPr>
          <w:color w:val="000000"/>
          <w:lang w:val="hr-HR"/>
        </w:rPr>
        <w:t xml:space="preserve">0000 ETAŽNO VLASNIŠTVO (E-38) </w:t>
      </w:r>
      <w:r w:rsidRPr="003F2DF7">
        <w:rPr>
          <w:color w:val="000000"/>
          <w:lang w:val="hr-HR"/>
        </w:rPr>
        <w:t>1. PARKIRNO MJESTO 8 nalazi se u garaži u podrumu površine 11,39 m</w:t>
      </w:r>
      <w:r w:rsidRPr="003F2DF7">
        <w:rPr>
          <w:color w:val="000000"/>
          <w:vertAlign w:val="superscript"/>
          <w:lang w:val="hr-HR"/>
        </w:rPr>
        <w:t>2</w:t>
      </w:r>
    </w:p>
    <w:p w:rsidRDefault="003F2DF7" w:rsidP="003F2DF7" w:rsidR="003F2DF7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3F2DF7">
        <w:rPr>
          <w:color w:val="000000"/>
          <w:lang w:val="hr-HR"/>
        </w:rPr>
        <w:lastRenderedPageBreak/>
        <w:t>40. Suvlasnički dio: 1161/10</w:t>
      </w:r>
      <w:r>
        <w:rPr>
          <w:color w:val="000000"/>
          <w:lang w:val="hr-HR"/>
        </w:rPr>
        <w:t xml:space="preserve">0000 ETAŽNO VLASNIŠTVO (E-40) </w:t>
      </w:r>
      <w:r w:rsidRPr="003F2DF7">
        <w:rPr>
          <w:color w:val="000000"/>
          <w:lang w:val="hr-HR"/>
        </w:rPr>
        <w:t>1. PARKIRNO MJESTO 10 nalazi se u garaži u podrumu površine 11,64 m</w:t>
      </w:r>
      <w:r w:rsidRPr="003F2DF7">
        <w:rPr>
          <w:color w:val="000000"/>
          <w:vertAlign w:val="superscript"/>
          <w:lang w:val="hr-HR"/>
        </w:rPr>
        <w:t>2</w:t>
      </w:r>
    </w:p>
    <w:p w:rsidRDefault="00FE7BD2" w:rsidP="00FE7BD2" w:rsidR="003F2DF7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FE7BD2">
        <w:rPr>
          <w:color w:val="000000"/>
          <w:lang w:val="hr-HR"/>
        </w:rPr>
        <w:t>41. Suvlasnički dio: 1175/10</w:t>
      </w:r>
      <w:r>
        <w:rPr>
          <w:color w:val="000000"/>
          <w:lang w:val="hr-HR"/>
        </w:rPr>
        <w:t xml:space="preserve">0000 ETAŽNO VLASNIŠTVO (E-41) </w:t>
      </w:r>
      <w:r w:rsidRPr="00FE7BD2">
        <w:rPr>
          <w:color w:val="000000"/>
          <w:lang w:val="hr-HR"/>
        </w:rPr>
        <w:t>1. PARKIRNO MJESTO 11 nalazi se u garaži u podrumu površine 11,79 m</w:t>
      </w:r>
      <w:r w:rsidRPr="00FE7BD2">
        <w:rPr>
          <w:color w:val="000000"/>
          <w:vertAlign w:val="superscript"/>
          <w:lang w:val="hr-HR"/>
        </w:rPr>
        <w:t>2</w:t>
      </w:r>
    </w:p>
    <w:p w:rsidRDefault="00910CFE" w:rsidP="00794A14" w:rsidR="00FE7BD2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910CFE">
        <w:rPr>
          <w:color w:val="000000"/>
          <w:lang w:val="hr-HR"/>
        </w:rPr>
        <w:t>42. Suvlasnički dio: 3861/10</w:t>
      </w:r>
      <w:r w:rsidR="00794A14">
        <w:rPr>
          <w:color w:val="000000"/>
          <w:lang w:val="hr-HR"/>
        </w:rPr>
        <w:t xml:space="preserve">0000 ETAŽNO VLASNIŠTVO (E-42) </w:t>
      </w:r>
      <w:r w:rsidR="00485161">
        <w:rPr>
          <w:color w:val="000000"/>
          <w:lang w:val="hr-HR"/>
        </w:rPr>
        <w:t>1. Prizemlje-</w:t>
      </w:r>
      <w:r w:rsidRPr="00794A14">
        <w:rPr>
          <w:color w:val="000000"/>
          <w:lang w:val="hr-HR"/>
        </w:rPr>
        <w:t>Lokal, predprostor, WC muški, WC ženski i radni prostor ukupne korisne površine 70,48 m</w:t>
      </w:r>
      <w:r w:rsidRPr="00794A14">
        <w:rPr>
          <w:color w:val="000000"/>
          <w:vertAlign w:val="superscript"/>
          <w:lang w:val="hr-HR"/>
        </w:rPr>
        <w:t>2</w:t>
      </w:r>
      <w:r w:rsidRPr="00794A14">
        <w:rPr>
          <w:color w:val="000000"/>
          <w:lang w:val="hr-HR"/>
        </w:rPr>
        <w:t xml:space="preserve">  </w:t>
      </w:r>
    </w:p>
    <w:p w:rsidRDefault="00794A14" w:rsidP="00E81B12" w:rsidR="00E81B12" w:rsidRPr="00E81B12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794A14">
        <w:rPr>
          <w:color w:val="000000"/>
          <w:lang w:val="hr-HR"/>
        </w:rPr>
        <w:t>43. Suvlasnički dio: 7042/10</w:t>
      </w:r>
      <w:r>
        <w:rPr>
          <w:color w:val="000000"/>
          <w:lang w:val="hr-HR"/>
        </w:rPr>
        <w:t xml:space="preserve">0000 ETAŽNO VLASNIŠTVO (E-43) </w:t>
      </w:r>
      <w:r w:rsidRPr="00794A14">
        <w:rPr>
          <w:color w:val="000000"/>
          <w:lang w:val="hr-HR"/>
        </w:rPr>
        <w:t>1. Stan koji se nalazi u prizemlju kuće, prvom katu i potkrovlju, a koji se sastoji</w:t>
      </w:r>
      <w:r>
        <w:rPr>
          <w:color w:val="000000"/>
          <w:lang w:val="hr-HR"/>
        </w:rPr>
        <w:t xml:space="preserve"> od: ulazni prostor u prizemlju</w:t>
      </w:r>
      <w:r w:rsidRPr="00794A14">
        <w:rPr>
          <w:color w:val="000000"/>
          <w:lang w:val="hr-HR"/>
        </w:rPr>
        <w:t>, predprostor u prizemlju, stubište na I. katu, dnevni boravak na I.</w:t>
      </w:r>
      <w:r w:rsidR="009222A9">
        <w:rPr>
          <w:color w:val="000000"/>
          <w:lang w:val="hr-HR"/>
        </w:rPr>
        <w:t xml:space="preserve"> </w:t>
      </w:r>
      <w:r w:rsidRPr="00794A14">
        <w:rPr>
          <w:color w:val="000000"/>
          <w:lang w:val="hr-HR"/>
        </w:rPr>
        <w:t>katu, kupaonica na I.</w:t>
      </w:r>
      <w:r w:rsidR="009222A9">
        <w:rPr>
          <w:color w:val="000000"/>
          <w:lang w:val="hr-HR"/>
        </w:rPr>
        <w:t xml:space="preserve"> </w:t>
      </w:r>
      <w:r w:rsidRPr="00794A14">
        <w:rPr>
          <w:color w:val="000000"/>
          <w:lang w:val="hr-HR"/>
        </w:rPr>
        <w:t>katu, wc na I.</w:t>
      </w:r>
      <w:r w:rsidR="009222A9">
        <w:rPr>
          <w:color w:val="000000"/>
          <w:lang w:val="hr-HR"/>
        </w:rPr>
        <w:t xml:space="preserve"> </w:t>
      </w:r>
      <w:r w:rsidRPr="00794A14">
        <w:rPr>
          <w:color w:val="000000"/>
          <w:lang w:val="hr-HR"/>
        </w:rPr>
        <w:t>katu, kuhinja na I.</w:t>
      </w:r>
      <w:r w:rsidR="009222A9">
        <w:rPr>
          <w:color w:val="000000"/>
          <w:lang w:val="hr-HR"/>
        </w:rPr>
        <w:t xml:space="preserve"> </w:t>
      </w:r>
      <w:r w:rsidRPr="00794A14">
        <w:rPr>
          <w:color w:val="000000"/>
          <w:lang w:val="hr-HR"/>
        </w:rPr>
        <w:t>katu, ostava na I.</w:t>
      </w:r>
      <w:r w:rsidR="009222A9">
        <w:rPr>
          <w:color w:val="000000"/>
          <w:lang w:val="hr-HR"/>
        </w:rPr>
        <w:t xml:space="preserve"> </w:t>
      </w:r>
      <w:r w:rsidRPr="00794A14">
        <w:rPr>
          <w:color w:val="000000"/>
          <w:lang w:val="hr-HR"/>
        </w:rPr>
        <w:t>katu, blagovaonica na I.</w:t>
      </w:r>
      <w:r w:rsidR="009222A9">
        <w:rPr>
          <w:color w:val="000000"/>
          <w:lang w:val="hr-HR"/>
        </w:rPr>
        <w:t xml:space="preserve"> </w:t>
      </w:r>
      <w:r w:rsidRPr="00794A14">
        <w:rPr>
          <w:color w:val="000000"/>
          <w:lang w:val="hr-HR"/>
        </w:rPr>
        <w:t>katu, soba na I. katu, soba u potkrovlju, soba u potkrovlju i kupaonica u potkrovlju, ukupne korisne površine 128,56 m</w:t>
      </w:r>
      <w:r w:rsidRPr="009222A9">
        <w:rPr>
          <w:color w:val="000000"/>
          <w:vertAlign w:val="superscript"/>
          <w:lang w:val="hr-HR"/>
        </w:rPr>
        <w:t>2</w:t>
      </w:r>
      <w:r w:rsidRPr="00794A14">
        <w:rPr>
          <w:color w:val="000000"/>
          <w:lang w:val="hr-HR"/>
        </w:rPr>
        <w:t>, te sporednih dijelova: balkona na I. katu površine 3,00 m</w:t>
      </w:r>
      <w:r w:rsidRPr="009222A9">
        <w:rPr>
          <w:color w:val="000000"/>
          <w:vertAlign w:val="superscript"/>
          <w:lang w:val="hr-HR"/>
        </w:rPr>
        <w:t>2</w:t>
      </w:r>
      <w:r w:rsidRPr="00794A14">
        <w:rPr>
          <w:color w:val="000000"/>
          <w:lang w:val="hr-HR"/>
        </w:rPr>
        <w:t>, terasa na I. katu površine 3,00 m</w:t>
      </w:r>
      <w:r w:rsidRPr="009222A9">
        <w:rPr>
          <w:color w:val="000000"/>
          <w:vertAlign w:val="superscript"/>
          <w:lang w:val="hr-HR"/>
        </w:rPr>
        <w:t>2</w:t>
      </w:r>
      <w:r w:rsidRPr="00794A14">
        <w:rPr>
          <w:color w:val="000000"/>
          <w:lang w:val="hr-HR"/>
        </w:rPr>
        <w:t xml:space="preserve"> i terasa u potkrovlju površine 6,58 m</w:t>
      </w:r>
      <w:r w:rsidRPr="009222A9">
        <w:rPr>
          <w:color w:val="000000"/>
          <w:vertAlign w:val="superscript"/>
          <w:lang w:val="hr-HR"/>
        </w:rPr>
        <w:t>2</w:t>
      </w:r>
      <w:r w:rsidR="00E81B12">
        <w:rPr>
          <w:color w:val="000000"/>
          <w:lang w:val="hr-HR"/>
        </w:rPr>
        <w:t>.</w:t>
      </w:r>
    </w:p>
    <w:p w:rsidRDefault="002F02CB" w:rsidP="00E81B12" w:rsidR="002F02CB">
      <w:pPr>
        <w:pStyle w:val="Odlomakpopisa"/>
        <w:ind w:left="1425"/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 xml:space="preserve">Na </w:t>
      </w:r>
      <w:r w:rsidR="00100FED">
        <w:t>nekretnin</w:t>
      </w:r>
      <w:r w:rsidR="00E81B12">
        <w:t>ama</w:t>
      </w:r>
      <w:r w:rsidR="005C612C">
        <w:t xml:space="preserve"> </w:t>
      </w:r>
      <w:r>
        <w:t>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423773">
        <w:t>e</w:t>
      </w:r>
      <w:r>
        <w:t>, način i uvjeti prodaje nekretnin</w:t>
      </w:r>
      <w:r w:rsidR="00423773">
        <w:t>e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ED3734">
        <w:t xml:space="preserve">Osijeku, </w:t>
      </w:r>
      <w:r w:rsidR="009F5350" w:rsidRPr="006D5B7F">
        <w:t>zemljišnoknjižni odjel</w:t>
      </w:r>
      <w:r w:rsidR="00423773">
        <w:t>.</w:t>
      </w:r>
    </w:p>
    <w:p w:rsidRDefault="00D75BB0" w:rsidP="009431C5" w:rsidR="00D75BB0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676F3C" w:rsidP="001B35CE" w:rsidR="00676F3C" w:rsidRPr="00955826">
      <w:pPr>
        <w:rPr>
          <w:b/>
          <w:bCs/>
        </w:rPr>
      </w:pPr>
    </w:p>
    <w:p w:rsidRDefault="006D2EF4" w:rsidP="00AB630E" w:rsidR="00AB630E">
      <w:pPr>
        <w:pStyle w:val="Tijeloteksta"/>
        <w:rPr>
          <w:bCs/>
        </w:rPr>
      </w:pPr>
      <w:r w:rsidRPr="00955826">
        <w:rPr>
          <w:b/>
          <w:bCs/>
        </w:rPr>
        <w:tab/>
      </w:r>
      <w:r w:rsidR="00AB630E">
        <w:t>Rješenjem ovoga suda broj 14 St-</w:t>
      </w:r>
      <w:r w:rsidR="006E3D0D">
        <w:t>2</w:t>
      </w:r>
      <w:r w:rsidR="00D40AF6">
        <w:t>816</w:t>
      </w:r>
      <w:r w:rsidR="00AB630E">
        <w:t>/16-</w:t>
      </w:r>
      <w:r w:rsidR="006E3D0D">
        <w:t>2</w:t>
      </w:r>
      <w:r w:rsidR="00AB630E">
        <w:t xml:space="preserve"> od </w:t>
      </w:r>
      <w:r w:rsidR="006E3D0D">
        <w:t>1</w:t>
      </w:r>
      <w:r w:rsidR="00D40AF6">
        <w:t>6</w:t>
      </w:r>
      <w:r w:rsidR="00AB630E">
        <w:t>.</w:t>
      </w:r>
      <w:r w:rsidR="006E3D0D">
        <w:t>1</w:t>
      </w:r>
      <w:r w:rsidR="00D40AF6">
        <w:t>0</w:t>
      </w:r>
      <w:r w:rsidR="00AB630E">
        <w:t xml:space="preserve">.2016. </w:t>
      </w:r>
      <w:r w:rsidR="00D20009">
        <w:t xml:space="preserve">nastavljen je stečajni postupak </w:t>
      </w:r>
      <w:r w:rsidR="00AB630E">
        <w:t xml:space="preserve">nad dužnikom </w:t>
      </w:r>
      <w:r w:rsidR="00BE6853" w:rsidRPr="00BE6853">
        <w:rPr>
          <w:bCs/>
        </w:rPr>
        <w:t>MARKOV d.o.o. za graditeljstvo i usluge u stečaju, Osijek, Kapucinska 27/II</w:t>
      </w:r>
      <w:r w:rsidR="00AB630E" w:rsidRPr="008A72C2">
        <w:rPr>
          <w:b/>
        </w:rPr>
        <w:t xml:space="preserve">, </w:t>
      </w:r>
      <w:r w:rsidR="00BE6853">
        <w:t xml:space="preserve">zbog naknadno pronađene imovine, </w:t>
      </w:r>
      <w:r w:rsidR="00AB630E">
        <w:rPr>
          <w:bCs/>
        </w:rPr>
        <w:t>a stečajnu masu čin</w:t>
      </w:r>
      <w:r w:rsidR="006E3D0D">
        <w:rPr>
          <w:bCs/>
        </w:rPr>
        <w:t>e</w:t>
      </w:r>
      <w:r w:rsidR="00AB630E">
        <w:rPr>
          <w:bCs/>
        </w:rPr>
        <w:t xml:space="preserve"> i nekretnin</w:t>
      </w:r>
      <w:r w:rsidR="006E3D0D">
        <w:rPr>
          <w:bCs/>
        </w:rPr>
        <w:t>e</w:t>
      </w:r>
      <w:r w:rsidR="00AB630E">
        <w:rPr>
          <w:bCs/>
        </w:rPr>
        <w:t xml:space="preserve"> koj</w:t>
      </w:r>
      <w:r w:rsidR="006E3D0D">
        <w:rPr>
          <w:bCs/>
        </w:rPr>
        <w:t>e</w:t>
      </w:r>
      <w:r w:rsidR="00AB630E">
        <w:rPr>
          <w:bCs/>
        </w:rPr>
        <w:t xml:space="preserve"> </w:t>
      </w:r>
      <w:r w:rsidR="006E3D0D">
        <w:rPr>
          <w:bCs/>
        </w:rPr>
        <w:t>su</w:t>
      </w:r>
      <w:r w:rsidR="00AB630E">
        <w:rPr>
          <w:bCs/>
        </w:rPr>
        <w:t xml:space="preserve"> predmet ove prodaje.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tab/>
      </w:r>
      <w:r w:rsidR="00B46F33">
        <w:rPr>
          <w:bCs/>
        </w:rPr>
        <w:t>Stečajn</w:t>
      </w:r>
      <w:r w:rsidR="00BE6853">
        <w:rPr>
          <w:bCs/>
        </w:rPr>
        <w:t>i</w:t>
      </w:r>
      <w:r w:rsidR="00B46F33">
        <w:rPr>
          <w:bCs/>
        </w:rPr>
        <w:t xml:space="preserve"> upravitelj podni</w:t>
      </w:r>
      <w:r w:rsidR="00BE6853">
        <w:rPr>
          <w:bCs/>
        </w:rPr>
        <w:t>o</w:t>
      </w:r>
      <w:r w:rsidR="00B46F33">
        <w:rPr>
          <w:bCs/>
        </w:rPr>
        <w:t xml:space="preserve"> je dana </w:t>
      </w:r>
      <w:r w:rsidR="00EC30E4">
        <w:rPr>
          <w:bCs/>
        </w:rPr>
        <w:t>28</w:t>
      </w:r>
      <w:r w:rsidR="00B46F33">
        <w:rPr>
          <w:bCs/>
        </w:rPr>
        <w:t>.</w:t>
      </w:r>
      <w:r w:rsidR="00EC30E4">
        <w:rPr>
          <w:bCs/>
        </w:rPr>
        <w:t>11</w:t>
      </w:r>
      <w:r w:rsidR="00B46F33">
        <w:rPr>
          <w:bCs/>
        </w:rPr>
        <w:t xml:space="preserve">.2017. godine pisani prijedlog da se nekretnine opisane u t. 1. izreke ovoga rješenja, a na kojima postoji razlučno pravo, prodaju u stečajnom postupku uz odgovarajuću primjenu pravila o ovrsi na nekretnini, sukladno čl. 247. st. 1. </w:t>
      </w:r>
      <w:r w:rsidR="00B46F33" w:rsidRPr="00AF699C">
        <w:t>Stečajnog zakona (NN 71/15</w:t>
      </w:r>
      <w:r w:rsidR="00B46F33">
        <w:t>, dalje: SZ</w:t>
      </w:r>
      <w:r w:rsidR="00B46F33" w:rsidRPr="00AF699C">
        <w:t>)</w:t>
      </w:r>
      <w:r w:rsidR="00B46F33">
        <w:rPr>
          <w:bCs/>
        </w:rPr>
        <w:t>, te je odlučeno kao u izreci temeljem odredbe čl. 247. st. 2. SZ.</w:t>
      </w:r>
    </w:p>
    <w:p w:rsidRDefault="00B46F33" w:rsidP="00AB630E" w:rsidR="00B46F33">
      <w:pPr>
        <w:pStyle w:val="Tijeloteksta"/>
        <w:rPr>
          <w:bCs/>
        </w:rPr>
      </w:pPr>
    </w:p>
    <w:p w:rsidRDefault="00AB630E" w:rsidP="00AB630E" w:rsidR="00C750BD" w:rsidRPr="00955826">
      <w:pPr>
        <w:pStyle w:val="Tijeloteksta"/>
      </w:pPr>
      <w:r>
        <w:rPr>
          <w:bCs/>
        </w:rPr>
        <w:tab/>
        <w:t>Zaključkom o prodaji odrediti će se vrijednost nekretnine, način i uvjeti prodaje sukladno čl. 247. st. 3. SZ-a.</w:t>
      </w:r>
    </w:p>
    <w:p w:rsidRDefault="006D2EF4" w:rsidP="001E515E" w:rsidR="001006D7" w:rsidRPr="001E515E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1E515E" w:rsidRPr="001E515E">
        <w:rPr>
          <w:b w:val="false"/>
          <w:bCs w:val="false"/>
        </w:rPr>
        <w:t xml:space="preserve">29. studenoga </w:t>
      </w:r>
      <w:r w:rsidRPr="009431C5">
        <w:rPr>
          <w:b w:val="false"/>
          <w:bCs w:val="false"/>
        </w:rPr>
        <w:t>20</w:t>
      </w:r>
      <w:r w:rsidR="00C6004E" w:rsidRPr="009431C5">
        <w:rPr>
          <w:b w:val="false"/>
          <w:bCs w:val="false"/>
        </w:rPr>
        <w:t>1</w:t>
      </w:r>
      <w:r w:rsidR="00B02CE4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5C612C" w:rsidR="005C612C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1E515E">
        <w:t>i</w:t>
      </w:r>
      <w:r>
        <w:t xml:space="preserve"> upravitelj</w:t>
      </w:r>
      <w:r w:rsidR="002E2FCF">
        <w:t xml:space="preserve"> </w:t>
      </w:r>
      <w:r w:rsidR="001E515E">
        <w:t>Krešimir Panjaković</w:t>
      </w:r>
    </w:p>
    <w:p w:rsidRDefault="001E515E" w:rsidP="001006D7" w:rsidR="00DE3136">
      <w:pPr>
        <w:numPr>
          <w:ilvl w:val="0"/>
          <w:numId w:val="38"/>
        </w:numPr>
      </w:pPr>
      <w:r>
        <w:t>DESEN d.o.o. Osijek, Vinkovačka cesta 8B</w:t>
      </w:r>
    </w:p>
    <w:p w:rsidRDefault="001E515E" w:rsidP="001006D7" w:rsidR="001E515E">
      <w:pPr>
        <w:numPr>
          <w:ilvl w:val="0"/>
          <w:numId w:val="38"/>
        </w:numPr>
      </w:pPr>
      <w:r>
        <w:t>ŽDO GUO Osijek</w:t>
      </w:r>
    </w:p>
    <w:p w:rsidRDefault="001E515E" w:rsidP="001006D7" w:rsidR="001E515E">
      <w:pPr>
        <w:numPr>
          <w:ilvl w:val="0"/>
          <w:numId w:val="38"/>
        </w:numPr>
      </w:pPr>
      <w:r>
        <w:t>VOLKSBANK d.d. Zagreb, Varšavska 9</w:t>
      </w:r>
    </w:p>
    <w:p w:rsidRDefault="00DA2193" w:rsidP="001006D7" w:rsidR="00DA2193">
      <w:pPr>
        <w:numPr>
          <w:ilvl w:val="0"/>
          <w:numId w:val="38"/>
        </w:numPr>
      </w:pPr>
      <w:r>
        <w:t>Općinski sud u Osijeku</w:t>
      </w:r>
      <w:r w:rsidR="00B02CE4">
        <w:t xml:space="preserve"> zk odjel Đakovo</w:t>
      </w:r>
    </w:p>
    <w:p w:rsidRDefault="00DA2193" w:rsidP="001006D7" w:rsidR="00DA2193">
      <w:pPr>
        <w:numPr>
          <w:ilvl w:val="0"/>
          <w:numId w:val="38"/>
        </w:numPr>
      </w:pPr>
      <w:r>
        <w:t>Porezna uprava 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9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3D7902" w:rsidRPr="003D7902">
      <w:t>2816/16-79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2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3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5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0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3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34"/>
  </w:num>
  <w:num w:numId="5">
    <w:abstractNumId w:val="35"/>
  </w:num>
  <w:num w:numId="6">
    <w:abstractNumId w:val="40"/>
  </w:num>
  <w:num w:numId="7">
    <w:abstractNumId w:val="43"/>
  </w:num>
  <w:num w:numId="8">
    <w:abstractNumId w:val="17"/>
  </w:num>
  <w:num w:numId="9">
    <w:abstractNumId w:val="28"/>
  </w:num>
  <w:num w:numId="10">
    <w:abstractNumId w:val="30"/>
  </w:num>
  <w:num w:numId="11">
    <w:abstractNumId w:val="16"/>
  </w:num>
  <w:num w:numId="12">
    <w:abstractNumId w:val="20"/>
  </w:num>
  <w:num w:numId="13">
    <w:abstractNumId w:val="15"/>
  </w:num>
  <w:num w:numId="14">
    <w:abstractNumId w:val="31"/>
  </w:num>
  <w:num w:numId="15">
    <w:abstractNumId w:val="37"/>
  </w:num>
  <w:num w:numId="16">
    <w:abstractNumId w:val="44"/>
  </w:num>
  <w:num w:numId="17">
    <w:abstractNumId w:val="19"/>
  </w:num>
  <w:num w:numId="18">
    <w:abstractNumId w:val="6"/>
  </w:num>
  <w:num w:numId="19">
    <w:abstractNumId w:val="12"/>
  </w:num>
  <w:num w:numId="20">
    <w:abstractNumId w:val="7"/>
  </w:num>
  <w:num w:numId="21">
    <w:abstractNumId w:val="23"/>
  </w:num>
  <w:num w:numId="22">
    <w:abstractNumId w:val="36"/>
  </w:num>
  <w:num w:numId="23">
    <w:abstractNumId w:val="26"/>
  </w:num>
  <w:num w:numId="24">
    <w:abstractNumId w:val="2"/>
  </w:num>
  <w:num w:numId="25">
    <w:abstractNumId w:val="5"/>
  </w:num>
  <w:num w:numId="26">
    <w:abstractNumId w:val="0"/>
  </w:num>
  <w:num w:numId="27">
    <w:abstractNumId w:val="25"/>
  </w:num>
  <w:num w:numId="28">
    <w:abstractNumId w:val="29"/>
  </w:num>
  <w:num w:numId="29">
    <w:abstractNumId w:val="32"/>
  </w:num>
  <w:num w:numId="30">
    <w:abstractNumId w:val="1"/>
  </w:num>
  <w:num w:numId="31">
    <w:abstractNumId w:val="39"/>
  </w:num>
  <w:num w:numId="32">
    <w:abstractNumId w:val="42"/>
  </w:num>
  <w:num w:numId="33">
    <w:abstractNumId w:val="9"/>
  </w:num>
  <w:num w:numId="34">
    <w:abstractNumId w:val="21"/>
  </w:num>
  <w:num w:numId="35">
    <w:abstractNumId w:val="10"/>
  </w:num>
  <w:num w:numId="36">
    <w:abstractNumId w:val="18"/>
  </w:num>
  <w:num w:numId="37">
    <w:abstractNumId w:val="27"/>
  </w:num>
  <w:num w:numId="38">
    <w:abstractNumId w:val="8"/>
  </w:num>
  <w:num w:numId="39">
    <w:abstractNumId w:val="33"/>
  </w:num>
  <w:num w:numId="40">
    <w:abstractNumId w:val="38"/>
  </w:num>
  <w:num w:numId="41">
    <w:abstractNumId w:val="24"/>
  </w:num>
  <w:num w:numId="42">
    <w:abstractNumId w:val="41"/>
  </w:num>
  <w:num w:numId="43">
    <w:abstractNumId w:val="22"/>
  </w:num>
  <w:num w:numId="44">
    <w:abstractNumId w:val="11"/>
  </w:num>
  <w:num w:numId="4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0FED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E515E"/>
    <w:rsid w:val="001F1A85"/>
    <w:rsid w:val="001F39CD"/>
    <w:rsid w:val="00200505"/>
    <w:rsid w:val="0020081F"/>
    <w:rsid w:val="00202564"/>
    <w:rsid w:val="00210002"/>
    <w:rsid w:val="00216399"/>
    <w:rsid w:val="00216EAB"/>
    <w:rsid w:val="00230110"/>
    <w:rsid w:val="002422CE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02CB"/>
    <w:rsid w:val="002F3215"/>
    <w:rsid w:val="002F3EA6"/>
    <w:rsid w:val="002F513E"/>
    <w:rsid w:val="003040C0"/>
    <w:rsid w:val="00310068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902"/>
    <w:rsid w:val="003D7A89"/>
    <w:rsid w:val="003F0966"/>
    <w:rsid w:val="003F1777"/>
    <w:rsid w:val="003F2DF7"/>
    <w:rsid w:val="003F48F5"/>
    <w:rsid w:val="00403152"/>
    <w:rsid w:val="00404E45"/>
    <w:rsid w:val="00406945"/>
    <w:rsid w:val="00415D2D"/>
    <w:rsid w:val="00416239"/>
    <w:rsid w:val="004170EE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85161"/>
    <w:rsid w:val="00495A8F"/>
    <w:rsid w:val="004B30C0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612C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1ED9"/>
    <w:rsid w:val="006C344E"/>
    <w:rsid w:val="006D01E4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4A14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0CFE"/>
    <w:rsid w:val="0091450E"/>
    <w:rsid w:val="00915897"/>
    <w:rsid w:val="009222A9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679EC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E6D7A"/>
    <w:rsid w:val="009E740D"/>
    <w:rsid w:val="009F2DD7"/>
    <w:rsid w:val="009F5350"/>
    <w:rsid w:val="00A050DF"/>
    <w:rsid w:val="00A05188"/>
    <w:rsid w:val="00A15E74"/>
    <w:rsid w:val="00A27518"/>
    <w:rsid w:val="00A279F2"/>
    <w:rsid w:val="00A27ECD"/>
    <w:rsid w:val="00A40DD1"/>
    <w:rsid w:val="00A46BE0"/>
    <w:rsid w:val="00A477D1"/>
    <w:rsid w:val="00A57797"/>
    <w:rsid w:val="00A60338"/>
    <w:rsid w:val="00A70080"/>
    <w:rsid w:val="00A74342"/>
    <w:rsid w:val="00A74C8C"/>
    <w:rsid w:val="00A902BD"/>
    <w:rsid w:val="00A93A6A"/>
    <w:rsid w:val="00A97BF0"/>
    <w:rsid w:val="00AA0B9C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76C5"/>
    <w:rsid w:val="00B87A20"/>
    <w:rsid w:val="00BA6AFD"/>
    <w:rsid w:val="00BB1834"/>
    <w:rsid w:val="00BD1CC6"/>
    <w:rsid w:val="00BE1D2C"/>
    <w:rsid w:val="00BE6853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D046BF"/>
    <w:rsid w:val="00D05B21"/>
    <w:rsid w:val="00D20009"/>
    <w:rsid w:val="00D30985"/>
    <w:rsid w:val="00D31DEC"/>
    <w:rsid w:val="00D330B2"/>
    <w:rsid w:val="00D34DF0"/>
    <w:rsid w:val="00D35F15"/>
    <w:rsid w:val="00D40AF6"/>
    <w:rsid w:val="00D47D50"/>
    <w:rsid w:val="00D525F8"/>
    <w:rsid w:val="00D527B6"/>
    <w:rsid w:val="00D6619E"/>
    <w:rsid w:val="00D75BB0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60BC"/>
    <w:rsid w:val="00E17DE9"/>
    <w:rsid w:val="00E267DF"/>
    <w:rsid w:val="00E31292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1B12"/>
    <w:rsid w:val="00E87110"/>
    <w:rsid w:val="00E87CED"/>
    <w:rsid w:val="00E95631"/>
    <w:rsid w:val="00E95F56"/>
    <w:rsid w:val="00E96DEA"/>
    <w:rsid w:val="00EA243C"/>
    <w:rsid w:val="00EB0D47"/>
    <w:rsid w:val="00EB34D8"/>
    <w:rsid w:val="00EC30E4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72FEF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E7BD2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7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7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49098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35963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101621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0779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017496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548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707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5952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3998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352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75550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St-2816/2016</izvorni_sadrzaj>
    <derivirana_varijabla naziv="DomainObject.Predmet.OznakaBroj_1">St-2816/2016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MARKOV d.o.o. za graditeljstvo i usluge u stečaju</izvorni_sadrzaj>
    <derivirana_varijabla naziv="DomainObject.Predmet.ProtustrankaFormated_1">  MARKOV d.o.o. za graditeljstvo i usluge u stečaju</derivirana_varijabla>
  </DomainObject.Predmet.ProtustrankaFormated>
  <DomainObject.Predmet.ProtustrankaFormatedOIB>
    <izvorni_sadrzaj>  MARKOV d.o.o. za graditeljstvo i usluge u stečaju, OIB 00484942145</izvorni_sadrzaj>
    <derivirana_varijabla naziv="DomainObject.Predmet.ProtustrankaFormatedOIB_1">  MARKOV d.o.o. za graditeljstvo i usluge u stečaju, OIB 00484942145</derivirana_varijabla>
  </DomainObject.Predmet.ProtustrankaFormatedOIB>
  <DomainObject.Predmet.ProtustrankaFormatedWithAdress>
    <izvorni_sadrzaj> MARKOV d.o.o. za graditeljstvo i usluge u stečaju, J.J.Strossmayera 190, 31000 Osijek</izvorni_sadrzaj>
    <derivirana_varijabla naziv="DomainObject.Predmet.ProtustrankaFormatedWithAdress_1"> MARKOV d.o.o. za graditeljstvo i usluge u stečaju, J.J.Strossmayera 190, 31000 Osijek</derivirana_varijabla>
  </DomainObject.Predmet.ProtustrankaFormatedWithAdress>
  <DomainObject.Predmet.ProtustrankaFormatedWithAdressOIB>
    <izvorni_sadrzaj> MARKOV d.o.o. za graditeljstvo i usluge u stečaju, OIB 00484942145, J.J.Strossmayera 190, 31000 Osijek</izvorni_sadrzaj>
    <derivirana_varijabla naziv="DomainObject.Predmet.ProtustrankaFormatedWithAdressOIB_1"> MARKOV d.o.o. za graditeljstvo i usluge u stečaju, OIB 00484942145, J.J.Strossmayera 190, 31000 Osijek</derivirana_varijabla>
  </DomainObject.Predmet.ProtustrankaFormatedWithAdressOIB>
  <DomainObject.Predmet.ProtustrankaWithAdress>
    <izvorni_sadrzaj>MARKOV d.o.o. za graditeljstvo i usluge u stečaju J.J.Strossmayera 190, 31000 Osijek</izvorni_sadrzaj>
    <derivirana_varijabla naziv="DomainObject.Predmet.ProtustrankaWithAdress_1">MARKOV d.o.o. za graditeljstvo i usluge u stečaju J.J.Strossmayera 190, 31000 Osijek</derivirana_varijabla>
  </DomainObject.Predmet.ProtustrankaWithAdress>
  <DomainObject.Predmet.ProtustrankaWithAdressOIB>
    <izvorni_sadrzaj>MARKOV d.o.o. za graditeljstvo i usluge u stečaju, OIB 00484942145, J.J.Strossmayera 190, 31000 Osijek</izvorni_sadrzaj>
    <derivirana_varijabla naziv="DomainObject.Predmet.ProtustrankaWithAdressOIB_1">MARKOV d.o.o. za graditeljstvo i usluge u stečaju, OIB 00484942145, J.J.Strossmayera 190, 31000 Osijek</derivirana_varijabla>
  </DomainObject.Predmet.ProtustrankaWithAdressOIB>
  <DomainObject.Predmet.ProtustrankaNazivFormated>
    <izvorni_sadrzaj>MARKOV d.o.o. za graditeljstvo i usluge u stečaju</izvorni_sadrzaj>
    <derivirana_varijabla naziv="DomainObject.Predmet.ProtustrankaNazivFormated_1">MARKOV d.o.o. za graditeljstvo i usluge u stečaju</derivirana_varijabla>
  </DomainObject.Predmet.ProtustrankaNazivFormated>
  <DomainObject.Predmet.ProtustrankaNazivFormatedOIB>
    <izvorni_sadrzaj>MARKOV d.o.o. za graditeljstvo i usluge u stečaju, OIB 00484942145</izvorni_sadrzaj>
    <derivirana_varijabla naziv="DomainObject.Predmet.ProtustrankaNazivFormatedOIB_1">MARKOV d.o.o. za graditeljstvo i usluge u stečaju, OIB 00484942145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Panjaković</izvorni_sadrzaj>
    <derivirana_varijabla naziv="DomainObject.Predmet.StrankaFormated_1">  Krešimir Panjaković</derivirana_varijabla>
  </DomainObject.Predmet.StrankaFormated>
  <DomainObject.Predmet.StrankaFormatedOIB>
    <izvorni_sadrzaj>  Krešimir Panjaković, OIB 39814088271</izvorni_sadrzaj>
    <derivirana_varijabla naziv="DomainObject.Predmet.StrankaFormatedOIB_1">  Krešimir Panjaković, OIB 39814088271</derivirana_varijabla>
  </DomainObject.Predmet.StrankaFormatedOIB>
  <DomainObject.Predmet.StrankaFormatedWithAdress>
    <izvorni_sadrzaj> Krešimir Panjaković, Gornjodravska Obala 89a, 31000 Osijek</izvorni_sadrzaj>
    <derivirana_varijabla naziv="DomainObject.Predmet.StrankaFormatedWithAdress_1"> Krešimir Panjaković, Gornjodravska Obala 89a, 31000 Osijek</derivirana_varijabla>
  </DomainObject.Predmet.StrankaFormatedWithAdress>
  <DomainObject.Predmet.StrankaFormatedWithAdressOIB>
    <izvorni_sadrzaj> Krešimir Panjaković, OIB 39814088271, Gornjodravska Obala 89a, 31000 Osijek</izvorni_sadrzaj>
    <derivirana_varijabla naziv="DomainObject.Predmet.StrankaFormatedWithAdressOIB_1"> Krešimir Panjaković, OIB 39814088271, Gornjodravska Obala 89a, 31000 Osijek</derivirana_varijabla>
  </DomainObject.Predmet.StrankaFormatedWithAdressOIB>
  <DomainObject.Predmet.StrankaWithAdress>
    <izvorni_sadrzaj>Krešimir Panjaković Gornjodravska Obala 89a,31000 Osijek</izvorni_sadrzaj>
    <derivirana_varijabla naziv="DomainObject.Predmet.StrankaWithAdress_1">Krešimir Panjaković Gornjodravska Obala 89a,31000 Osijek</derivirana_varijabla>
  </DomainObject.Predmet.StrankaWithAdress>
  <DomainObject.Predmet.StrankaWithAdressOIB>
    <izvorni_sadrzaj>Krešimir Panjaković, OIB 39814088271, Gornjodravska Obala 89a,31000 Osijek</izvorni_sadrzaj>
    <derivirana_varijabla naziv="DomainObject.Predmet.StrankaWithAdressOIB_1">Krešimir Panjaković, OIB 39814088271, Gornjodravska Obala 89a,31000 Osijek</derivirana_varijabla>
  </DomainObject.Predmet.StrankaWithAdressOIB>
  <DomainObject.Predmet.StrankaNazivFormated>
    <izvorni_sadrzaj>Krešimir Panjaković</izvorni_sadrzaj>
    <derivirana_varijabla naziv="DomainObject.Predmet.StrankaNazivFormated_1">Krešimir Panjaković</derivirana_varijabla>
  </DomainObject.Predmet.StrankaNazivFormated>
  <DomainObject.Predmet.StrankaNazivFormatedOIB>
    <izvorni_sadrzaj>Krešimir Panjaković, OIB 39814088271</izvorni_sadrzaj>
    <derivirana_varijabla naziv="DomainObject.Predmet.StrankaNazivFormatedOIB_1">Krešimir Panjaković, OIB 39814088271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Krešimir Panjaković</item>
    </izvorni_sadrzaj>
    <derivirana_varijabla naziv="DomainObject.Predmet.StrankaListFormated_1">
      <item>Krešimir Panjaković</item>
    </derivirana_varijabla>
  </DomainObject.Predmet.StrankaListFormated>
  <DomainObject.Predmet.StrankaListFormatedOIB>
    <izvorni_sadrzaj>
      <item>Krešimir Panjaković, OIB 39814088271</item>
    </izvorni_sadrzaj>
    <derivirana_varijabla naziv="DomainObject.Predmet.StrankaListFormatedOIB_1">
      <item>Krešimir Panjaković, OIB 39814088271</item>
    </derivirana_varijabla>
  </DomainObject.Predmet.StrankaListFormatedOIB>
  <DomainObject.Predmet.StrankaListFormatedWithAdress>
    <izvorni_sadrzaj>
      <item>Krešimir Panjaković, Gornjodravska Obala 89a, 31000 Osijek</item>
    </izvorni_sadrzaj>
    <derivirana_varijabla naziv="DomainObject.Predmet.StrankaListFormatedWithAdress_1">
      <item>Krešimir Panjaković, Gornjodravska Obala 89a, 31000 Osijek</item>
    </derivirana_varijabla>
  </DomainObject.Predmet.StrankaListFormatedWithAdress>
  <DomainObject.Predmet.StrankaListFormatedWithAdressOIB>
    <izvorni_sadrzaj>
      <item>Krešimir Panjaković, OIB 39814088271, Gornjodravska Obala 89a, 31000 Osijek</item>
    </izvorni_sadrzaj>
    <derivirana_varijabla naziv="DomainObject.Predmet.StrankaListFormatedWithAdressOIB_1">
      <item>Krešimir Panjaković, OIB 39814088271, Gornjodravska Obala 89a, 31000 Osijek</item>
    </derivirana_varijabla>
  </DomainObject.Predmet.StrankaListFormatedWithAdressOIB>
  <DomainObject.Predmet.StrankaListNazivFormated>
    <izvorni_sadrzaj>
      <item>Krešimir Panjaković</item>
    </izvorni_sadrzaj>
    <derivirana_varijabla naziv="DomainObject.Predmet.StrankaListNazivFormated_1">
      <item>Krešimir Panjaković</item>
    </derivirana_varijabla>
  </DomainObject.Predmet.StrankaListNazivFormated>
  <DomainObject.Predmet.StrankaListNazivFormatedOIB>
    <izvorni_sadrzaj>
      <item>Krešimir Panjaković, OIB 39814088271</item>
    </izvorni_sadrzaj>
    <derivirana_varijabla naziv="DomainObject.Predmet.StrankaListNazivFormatedOIB_1">
      <item>Krešimir Panjaković, OIB 39814088271</item>
    </derivirana_varijabla>
  </DomainObject.Predmet.StrankaListNazivFormatedOIB>
  <DomainObject.Predmet.ProtuStrankaListFormated>
    <izvorni_sadrzaj>
      <item>MARKOV d.o.o. za graditeljstvo i usluge u stečaju</item>
    </izvorni_sadrzaj>
    <derivirana_varijabla naziv="DomainObject.Predmet.ProtuStrankaListFormated_1">
      <item>MARKOV d.o.o. za graditeljstvo i usluge u stečaju</item>
    </derivirana_varijabla>
  </DomainObject.Predmet.ProtuStrankaListFormated>
  <DomainObject.Predmet.ProtuStrankaListFormatedOIB>
    <izvorni_sadrzaj>
      <item>MARKOV d.o.o. za graditeljstvo i usluge u stečaju, OIB 00484942145</item>
    </izvorni_sadrzaj>
    <derivirana_varijabla naziv="DomainObject.Predmet.ProtuStrankaListFormatedOIB_1">
      <item>MARKOV d.o.o. za graditeljstvo i usluge u stečaju, OIB 00484942145</item>
    </derivirana_varijabla>
  </DomainObject.Predmet.ProtuStrankaListFormatedOIB>
  <DomainObject.Predmet.ProtuStrankaListFormatedWithAdress>
    <izvorni_sadrzaj>
      <item>MARKOV d.o.o. za graditeljstvo i usluge u stečaju, J.J.Strossmayera 190, 31000 Osijek</item>
    </izvorni_sadrzaj>
    <derivirana_varijabla naziv="DomainObject.Predmet.ProtuStrankaListFormatedWithAdress_1">
      <item>MARKOV d.o.o. za graditeljstvo i usluge u stečaju, J.J.Strossmayera 190, 31000 Osijek</item>
    </derivirana_varijabla>
  </DomainObject.Predmet.ProtuStrankaListFormatedWithAdress>
  <DomainObject.Predmet.ProtuStrankaListFormatedWithAdressOIB>
    <izvorni_sadrzaj>
      <item>MARKOV d.o.o. za graditeljstvo i usluge u stečaju, OIB 00484942145, J.J.Strossmayera 190, 31000 Osijek</item>
    </izvorni_sadrzaj>
    <derivirana_varijabla naziv="DomainObject.Predmet.ProtuStrankaListFormatedWithAdressOIB_1">
      <item>MARKOV d.o.o. za graditeljstvo i usluge u stečaju, OIB 00484942145, J.J.Strossmayera 190, 31000 Osijek</item>
    </derivirana_varijabla>
  </DomainObject.Predmet.ProtuStrankaListFormatedWithAdressOIB>
  <DomainObject.Predmet.ProtuStrankaListNazivFormated>
    <izvorni_sadrzaj>
      <item>MARKOV d.o.o. za graditeljstvo i usluge u stečaju</item>
    </izvorni_sadrzaj>
    <derivirana_varijabla naziv="DomainObject.Predmet.ProtuStrankaListNazivFormated_1">
      <item>MARKOV d.o.o. za graditeljstvo i usluge u stečaju</item>
    </derivirana_varijabla>
  </DomainObject.Predmet.ProtuStrankaListNazivFormated>
  <DomainObject.Predmet.ProtuStrankaListNazivFormatedOIB>
    <izvorni_sadrzaj>
      <item>MARKOV d.o.o. za graditeljstvo i usluge u stečaju, OIB 00484942145</item>
    </izvorni_sadrzaj>
    <derivirana_varijabla naziv="DomainObject.Predmet.ProtuStrankaListNazivFormatedOIB_1">
      <item>MARKOV d.o.o. za graditeljstvo i usluge u stečaju, OIB 00484942145</item>
    </derivirana_varijabla>
  </DomainObject.Predmet.ProtuStrankaListNazivFormatedOIB>
  <DomainObject.Predmet.OstaliListFormated>
    <izvorni_sadrzaj>
      <item>Dario Kozma</item>
      <item>odvejtnica Nikolina Karpati Duvnjak</item>
    </izvorni_sadrzaj>
    <derivirana_varijabla naziv="DomainObject.Predmet.OstaliListFormated_1">
      <item>Dario Kozma</item>
      <item>odvejtnica Nikolina Karpati Duvnjak</item>
    </derivirana_varijabla>
  </DomainObject.Predmet.OstaliListFormated>
  <DomainObject.Predmet.OstaliListFormatedOIB>
    <izvorni_sadrzaj>
      <item>Dario Kozma, OIB 97681512430</item>
      <item>odvejtnica Nikolina Karpati Duvnjak, OIB 09639041124</item>
    </izvorni_sadrzaj>
    <derivirana_varijabla naziv="DomainObject.Predmet.OstaliListFormatedOIB_1">
      <item>Dario Kozma, OIB 97681512430</item>
      <item>odvejtnica Nikolina Karpati Duvnjak, OIB 09639041124</item>
    </derivirana_varijabla>
  </DomainObject.Predmet.OstaliListFormatedOIB>
  <DomainObject.Predmet.OstaliListFormatedWithAdress>
    <izvorni_sadrzaj>
      <item>Dario Kozma, Josipa Jurja Strossmayera 76, 31000 Osijek</item>
      <item>odvejtnica Nikolina Karpati Duvnjak, Šamačka 9, 31000 Osijek</item>
    </izvorni_sadrzaj>
    <derivirana_varijabla naziv="DomainObject.Predmet.OstaliListFormatedWithAdress_1">
      <item>Dario Kozma, Josipa Jurja Strossmayera 76, 31000 Osijek</item>
      <item>odvejtnica Nikolina Karpati Duvnjak, Šamačka 9, 31000 Osijek</item>
    </derivirana_varijabla>
  </DomainObject.Predmet.OstaliListFormatedWithAdress>
  <DomainObject.Predmet.OstaliListFormatedWithAdressOIB>
    <izvorni_sadrzaj>
      <item>Dario Kozma, OIB 97681512430, Josipa Jurja Strossmayera 76, 31000 Osijek</item>
      <item>odvejtnica Nikolina Karpati Duvnjak, OIB 09639041124, Šamačka 9, 31000 Osijek</item>
    </izvorni_sadrzaj>
    <derivirana_varijabla naziv="DomainObject.Predmet.OstaliListFormatedWithAdressOIB_1">
      <item>Dario Kozma, OIB 97681512430, Josipa Jurja Strossmayera 76, 31000 Osijek</item>
      <item>odvejtnica Nikolina Karpati Duvnjak, OIB 09639041124, Šamačka 9, 31000 Osijek</item>
    </derivirana_varijabla>
  </DomainObject.Predmet.OstaliListFormatedWithAdressOIB>
  <DomainObject.Predmet.OstaliListNazivFormated>
    <izvorni_sadrzaj>
      <item>Dario Kozma</item>
      <item>odvejtnica Nikolina Karpati Duvnjak</item>
    </izvorni_sadrzaj>
    <derivirana_varijabla naziv="DomainObject.Predmet.OstaliListNazivFormated_1">
      <item>Dario Kozma</item>
      <item>odvejtnica Nikolina Karpati Duvnjak</item>
    </derivirana_varijabla>
  </DomainObject.Predmet.OstaliListNazivFormated>
  <DomainObject.Predmet.OstaliListNazivFormatedOIB>
    <izvorni_sadrzaj>
      <item>Dario Kozma, OIB 97681512430</item>
      <item>odvejtnica Nikolina Karpati Duvnjak, OIB 09639041124</item>
    </izvorni_sadrzaj>
    <derivirana_varijabla naziv="DomainObject.Predmet.OstaliListNazivFormatedOIB_1">
      <item>Dario Kozma, OIB 97681512430</item>
      <item>odvejtnica Nikolina Karpati Duvnjak, OIB 09639041124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Krešimir Panjaković</izvorni_sadrzaj>
    <derivirana_varijabla naziv="DomainObject.Predmet.StrankaIDrugi_1">Krešimir Panjaković</derivirana_varijabla>
  </DomainObject.Predmet.StrankaIDrugi>
  <DomainObject.Predmet.ProtustrankaIDrugi>
    <izvorni_sadrzaj>MARKOV d.o.o. za graditeljstvo i usluge u stečaju</izvorni_sadrzaj>
    <derivirana_varijabla naziv="DomainObject.Predmet.ProtustrankaIDrugi_1">MARKOV d.o.o. za graditeljstvo i usluge u stečaju</derivirana_varijabla>
  </DomainObject.Predmet.ProtustrankaIDrugi>
  <DomainObject.Predmet.StrankaIDrugiAdressOIB>
    <izvorni_sadrzaj>Krešimir Panjaković, OIB 39814088271, Gornjodravska Obala 89a, 31000 Osijek</izvorni_sadrzaj>
    <derivirana_varijabla naziv="DomainObject.Predmet.StrankaIDrugiAdressOIB_1">Krešimir Panjaković, OIB 39814088271, Gornjodravska Obala 89a, 31000 Osijek</derivirana_varijabla>
  </DomainObject.Predmet.StrankaIDrugiAdressOIB>
  <DomainObject.Predmet.ProtustrankaIDrugiAdressOIB>
    <izvorni_sadrzaj>MARKOV d.o.o. za graditeljstvo i usluge u stečaju, OIB 00484942145, J.J.Strossmayera 190, 31000 Osijek</izvorni_sadrzaj>
    <derivirana_varijabla naziv="DomainObject.Predmet.ProtustrankaIDrugiAdressOIB_1">MARKOV d.o.o. za graditeljstvo i usluge u stečaju, OIB 00484942145, J.J.Strossmayera 190,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Kozma</item>
      <item>odvejtnica Nikolina Karpati Duvnjak</item>
      <item>Krešimir Panjaković</item>
      <item>MARKOV d.o.o. za graditeljstvo i usluge u stečaju</item>
    </izvorni_sadrzaj>
    <derivirana_varijabla naziv="DomainObject.Predmet.SudioniciListNaziv_1">
      <item>Dario Kozma</item>
      <item>odvejtnica Nikolina Karpati Duvnjak</item>
      <item>Krešimir Panjaković</item>
      <item>MARKOV d.o.o. za graditeljstvo i usluge u stečaju</item>
    </derivirana_varijabla>
  </DomainObject.Predmet.SudioniciListNaziv>
  <DomainObject.Predmet.SudioniciListAdressOIB>
    <izvorni_sadrzaj>
      <item>Dario Kozma, OIB 97681512430, Josipa Jurja Strossmayera 76,31000 Osijek</item>
      <item>odvejtnica Nikolina Karpati Duvnjak, OIB 09639041124, Šamačka 9,31000 Osijek</item>
      <item>Krešimir Panjaković, OIB 39814088271, Gornjodravska Obala 89a,31000 Osijek</item>
      <item>MARKOV d.o.o. za graditeljstvo i usluge u stečaju, OIB 00484942145, J.J.Strossmayera 190,31000 Osijek</item>
    </izvorni_sadrzaj>
    <derivirana_varijabla naziv="DomainObject.Predmet.SudioniciListAdressOIB_1">
      <item>Dario Kozma, OIB 97681512430, Josipa Jurja Strossmayera 76,31000 Osijek</item>
      <item>odvejtnica Nikolina Karpati Duvnjak, OIB 09639041124, Šamačka 9,31000 Osijek</item>
      <item>Krešimir Panjaković, OIB 39814088271, Gornjodravska Obala 89a,31000 Osijek</item>
      <item>MARKOV d.o.o. za graditeljstvo i usluge u stečaju, OIB 00484942145, J.J.Strossmayera 190,31000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97681512430</item>
      <item>, OIB 09639041124</item>
      <item>, OIB 39814088271</item>
      <item>, OIB 00484942145</item>
    </izvorni_sadrzaj>
    <derivirana_varijabla naziv="DomainObject.Predmet.SudioniciListNazivOIB_1">
      <item>, OIB 97681512430</item>
      <item>, OIB 09639041124</item>
      <item>, OIB 39814088271</item>
      <item>, OIB 00484942145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00B73-C300-410D-A739-2AA41C40B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793</properties:Words>
  <properties:Characters>4121</properties:Characters>
  <properties:Lines>98</properties:Lines>
  <properties:Paragraphs>40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2016-10-10T07:51:00Z</dcterms:created>
  <dc:creator>banka</dc:creator>
  <cp:lastModifiedBy>Elizabeta Đeke</cp:lastModifiedBy>
  <cp:lastPrinted>2017-11-29T10:32:00Z</cp:lastPrinted>
  <dcterms:modified xmlns:xsi="http://www.w3.org/2001/XMLSchema-instance" xsi:type="dcterms:W3CDTF">2017-11-29T12:23:00Z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