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F926D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b1e2f93" w14:paraId="b1e2f93" w:rsidRDefault="00E33BA1" w:rsidP="00E33BA1" w:rsidR="007E0A65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3 St-</w:t>
      </w:r>
      <w:r w:rsidR="00072BD2">
        <w:rPr>
          <w:rFonts w:hAnsi="Times New Roman" w:ascii="Times New Roman"/>
          <w:sz w:val="24"/>
        </w:rPr>
        <w:t>471/15</w:t>
      </w:r>
      <w:r w:rsidR="00993CC7">
        <w:rPr>
          <w:rFonts w:hAnsi="Times New Roman" w:ascii="Times New Roman"/>
          <w:sz w:val="24"/>
        </w:rPr>
        <w:t>-18</w:t>
      </w:r>
    </w:p>
    <w:p w:rsidRDefault="00E33BA1" w:rsidP="00E33BA1" w:rsidR="00E33BA1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</w:t>
      </w:r>
    </w:p>
    <w:p w:rsidRDefault="00AB70EF" w:rsidP="0036625F" w:rsidR="00DA2602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F926D5">
        <w:rPr>
          <w:rFonts w:hAnsi="Times New Roman" w:ascii="Times New Roman"/>
          <w:sz w:val="24"/>
        </w:rPr>
        <w:t xml:space="preserve">R E P U B L I K </w:t>
      </w:r>
      <w:r>
        <w:rPr>
          <w:rFonts w:hAnsi="Times New Roman" w:ascii="Times New Roman"/>
          <w:sz w:val="24"/>
        </w:rPr>
        <w:t>E</w:t>
      </w:r>
      <w:r w:rsidR="00F926D5">
        <w:rPr>
          <w:rFonts w:hAnsi="Times New Roman" w:ascii="Times New Roman"/>
          <w:sz w:val="24"/>
        </w:rPr>
        <w:t xml:space="preserve">   H R V A T S K </w:t>
      </w:r>
      <w:r>
        <w:rPr>
          <w:rFonts w:hAnsi="Times New Roman" w:ascii="Times New Roman"/>
          <w:sz w:val="24"/>
        </w:rPr>
        <w:t>E</w:t>
      </w:r>
    </w:p>
    <w:p w:rsidRDefault="0036625F" w:rsidP="0036625F" w:rsidR="00E33BA1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Trgovački sud u Zagrebu</w:t>
      </w:r>
      <w:r w:rsidR="001F6BAC" w:rsidRPr="00DA2602">
        <w:rPr>
          <w:rFonts w:hAnsi="Times New Roman" w:ascii="Times New Roman"/>
          <w:sz w:val="24"/>
        </w:rPr>
        <w:t xml:space="preserve">, </w:t>
      </w:r>
      <w:r w:rsidRPr="00DA2602">
        <w:rPr>
          <w:rFonts w:hAnsi="Times New Roman" w:ascii="Times New Roman"/>
          <w:sz w:val="24"/>
        </w:rPr>
        <w:t>po su</w:t>
      </w:r>
      <w:r w:rsidR="001F6BAC" w:rsidRPr="00DA2602">
        <w:rPr>
          <w:rFonts w:hAnsi="Times New Roman" w:ascii="Times New Roman"/>
          <w:sz w:val="24"/>
        </w:rPr>
        <w:t>d</w:t>
      </w:r>
      <w:r w:rsidRPr="00DA2602">
        <w:rPr>
          <w:rFonts w:hAnsi="Times New Roman" w:ascii="Times New Roman"/>
          <w:sz w:val="24"/>
        </w:rPr>
        <w:t xml:space="preserve">cu Mihaelu Kovačiću, u stečajnom postupku nad dužnikom </w:t>
      </w:r>
      <w:r w:rsidR="00072BD2">
        <w:rPr>
          <w:rFonts w:hAnsi="Times New Roman" w:ascii="Times New Roman"/>
          <w:sz w:val="24"/>
        </w:rPr>
        <w:t>TALKUM d.o.o. Zagreb, Vrbik 17, OIB: 64001591769</w:t>
      </w:r>
      <w:r w:rsidR="003103C9">
        <w:rPr>
          <w:rFonts w:hAnsi="Times New Roman" w:ascii="Times New Roman"/>
          <w:sz w:val="24"/>
        </w:rPr>
        <w:t>,</w:t>
      </w:r>
      <w:r w:rsidR="00072BD2">
        <w:rPr>
          <w:rFonts w:hAnsi="Times New Roman" w:ascii="Times New Roman"/>
          <w:sz w:val="24"/>
        </w:rPr>
        <w:t xml:space="preserve"> </w:t>
      </w:r>
      <w:r w:rsidR="001F6BAC" w:rsidRPr="00DA2602">
        <w:rPr>
          <w:rFonts w:hAnsi="Times New Roman" w:ascii="Times New Roman"/>
          <w:sz w:val="24"/>
        </w:rPr>
        <w:t xml:space="preserve">pokrenutom na </w:t>
      </w:r>
      <w:r w:rsidR="00A9788A" w:rsidRPr="00DA2602">
        <w:rPr>
          <w:rFonts w:hAnsi="Times New Roman" w:ascii="Times New Roman"/>
          <w:sz w:val="24"/>
        </w:rPr>
        <w:t xml:space="preserve">prijedlog vjerovnika </w:t>
      </w:r>
      <w:r w:rsidR="00072BD2">
        <w:rPr>
          <w:rFonts w:hAnsi="Times New Roman" w:ascii="Times New Roman"/>
          <w:sz w:val="24"/>
        </w:rPr>
        <w:t xml:space="preserve">Zorana Pripuz iz Zagreba, Pantovčak 127, kojega zastupa punomoćnik Jurica Tončić, odvjetnik u Zagrebu, Ignjata Đorđića 19, </w:t>
      </w:r>
      <w:r w:rsidR="00AB70EF">
        <w:rPr>
          <w:rFonts w:hAnsi="Times New Roman" w:ascii="Times New Roman"/>
          <w:sz w:val="24"/>
        </w:rPr>
        <w:t>31</w:t>
      </w:r>
      <w:r w:rsidR="00B15679">
        <w:rPr>
          <w:rFonts w:hAnsi="Times New Roman" w:ascii="Times New Roman"/>
          <w:sz w:val="24"/>
        </w:rPr>
        <w:t xml:space="preserve">. ožujka </w:t>
      </w:r>
      <w:r w:rsidR="00A23DC2" w:rsidRPr="00DA2602">
        <w:rPr>
          <w:rFonts w:hAnsi="Times New Roman" w:ascii="Times New Roman"/>
          <w:sz w:val="24"/>
        </w:rPr>
        <w:t>201</w:t>
      </w:r>
      <w:r w:rsidR="00B15679">
        <w:rPr>
          <w:rFonts w:hAnsi="Times New Roman" w:ascii="Times New Roman"/>
          <w:sz w:val="24"/>
        </w:rPr>
        <w:t>6</w:t>
      </w:r>
      <w:r w:rsidR="00A23DC2" w:rsidRPr="00DA2602">
        <w:rPr>
          <w:rFonts w:hAnsi="Times New Roman" w:ascii="Times New Roman"/>
          <w:sz w:val="24"/>
        </w:rPr>
        <w:t>.</w:t>
      </w:r>
      <w:r w:rsidRPr="00DA2602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i j e š i o   j e</w:t>
      </w:r>
    </w:p>
    <w:p w:rsidRDefault="008742B9" w:rsidP="00072BD2" w:rsidR="00072BD2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DA2602">
        <w:rPr>
          <w:lang w:val="hr-HR"/>
        </w:rPr>
        <w:tab/>
      </w:r>
    </w:p>
    <w:p w:rsidRDefault="00072BD2" w:rsidP="00B15679" w:rsidR="00545C55" w:rsidRPr="00AB70EF">
      <w:pPr>
        <w:pStyle w:val="tekst"/>
        <w:spacing w:afterAutospacing="false" w:after="0" w:beforeAutospacing="false" w:before="0"/>
        <w:jc w:val="both"/>
        <w:rPr>
          <w:lang w:val="hr-HR"/>
        </w:rPr>
      </w:pPr>
      <w:r>
        <w:rPr>
          <w:lang w:val="hr-HR"/>
        </w:rPr>
        <w:tab/>
      </w:r>
      <w:r w:rsidR="00AB70EF">
        <w:rPr>
          <w:lang w:val="hr-HR"/>
        </w:rPr>
        <w:t xml:space="preserve">I. Prijedlog za otvaranjem stečajnog postupka nad dužnikom </w:t>
      </w:r>
      <w:r w:rsidR="00AB70EF">
        <w:t xml:space="preserve">TALKUM d.o.o. Zagreb, Vrbik 17, OIB: 64001591769 se </w:t>
      </w:r>
      <w:r w:rsidR="00AB70EF" w:rsidRPr="00AB70EF">
        <w:rPr>
          <w:lang w:val="hr-HR"/>
        </w:rPr>
        <w:t>odbija.</w:t>
      </w:r>
    </w:p>
    <w:p w:rsidRDefault="008742B9" w:rsidP="003103C9" w:rsidR="00B15679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B70EF">
        <w:rPr>
          <w:lang w:val="hr-HR"/>
        </w:rPr>
        <w:tab/>
      </w:r>
    </w:p>
    <w:p w:rsidRDefault="00AB70EF" w:rsidP="009A4161" w:rsidR="009A4161">
      <w:pPr>
        <w:pStyle w:val="tekst"/>
        <w:spacing w:afterAutospacing="false" w:after="0" w:beforeAutospacing="false" w:before="0"/>
        <w:jc w:val="both"/>
        <w:rPr>
          <w:lang w:val="hr-HR"/>
        </w:rPr>
      </w:pPr>
      <w:r>
        <w:rPr>
          <w:lang w:val="hr-HR"/>
        </w:rPr>
        <w:tab/>
        <w:t>II. Ukidaju se mjere osiguranja</w:t>
      </w:r>
      <w:r w:rsidR="009A4161" w:rsidRPr="009A4161">
        <w:rPr>
          <w:lang w:val="hr-HR"/>
        </w:rPr>
        <w:t xml:space="preserve"> </w:t>
      </w:r>
      <w:r w:rsidR="009A4161">
        <w:rPr>
          <w:lang w:val="hr-HR"/>
        </w:rPr>
        <w:t xml:space="preserve">određene </w:t>
      </w:r>
      <w:r w:rsidR="009A4161" w:rsidRPr="009A4161">
        <w:rPr>
          <w:lang w:val="hr-HR"/>
        </w:rPr>
        <w:t>rješenj</w:t>
      </w:r>
      <w:r w:rsidR="009A4161">
        <w:rPr>
          <w:lang w:val="hr-HR"/>
        </w:rPr>
        <w:t>em</w:t>
      </w:r>
      <w:r w:rsidR="009A4161" w:rsidRPr="009A4161">
        <w:rPr>
          <w:lang w:val="hr-HR"/>
        </w:rPr>
        <w:t xml:space="preserve"> ovoga suda posl. broj St-471/15 od 25. rujna 2015. </w:t>
      </w:r>
      <w:r w:rsidR="009A4161">
        <w:rPr>
          <w:lang w:val="hr-HR"/>
        </w:rPr>
        <w:t xml:space="preserve">u cijelosti. </w:t>
      </w:r>
    </w:p>
    <w:p w:rsidRDefault="009A4161" w:rsidP="009A4161" w:rsidR="009A4161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9A4161" w:rsidP="009A4161" w:rsidR="009A4161" w:rsidRPr="009A4161">
      <w:pPr>
        <w:pStyle w:val="tekst"/>
        <w:spacing w:afterAutospacing="false" w:after="0" w:beforeAutospacing="false" w:before="0"/>
        <w:jc w:val="both"/>
        <w:rPr>
          <w:lang w:val="hr-HR"/>
        </w:rPr>
      </w:pPr>
      <w:r>
        <w:rPr>
          <w:lang w:val="hr-HR"/>
        </w:rPr>
        <w:tab/>
        <w:t>III. Ovo rješenje u stavku II. izreke zabilježit će se u sudskom registru.</w:t>
      </w:r>
    </w:p>
    <w:p w:rsidRDefault="00AB70EF" w:rsidP="003103C9" w:rsidR="00AB70EF" w:rsidRPr="00AB70EF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317DF9" w:rsidP="003103C9" w:rsidR="00317DF9" w:rsidRPr="00AB70EF">
      <w:pPr>
        <w:jc w:val="center"/>
        <w:rPr>
          <w:rFonts w:hAnsi="Times New Roman" w:ascii="Times New Roman"/>
          <w:sz w:val="24"/>
        </w:rPr>
      </w:pPr>
      <w:r w:rsidRPr="00AB70EF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DA2602">
      <w:pPr>
        <w:jc w:val="center"/>
        <w:rPr>
          <w:rFonts w:hAnsi="Times New Roman" w:ascii="Times New Roman"/>
          <w:b/>
          <w:sz w:val="24"/>
        </w:rPr>
      </w:pPr>
    </w:p>
    <w:p w:rsidRDefault="00385660" w:rsidP="00317DF9" w:rsidR="00AB70EF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 w:rsidR="00B15679">
        <w:rPr>
          <w:rFonts w:hAnsi="Times New Roman" w:ascii="Times New Roman"/>
          <w:sz w:val="24"/>
        </w:rPr>
        <w:t>Privremeni stečajni upravitelj izvijestio je ovaj sud da je na račun dužnika uplaćen iznos novčanih sredstava dostatan da se podmire sve tražbine evidentirane u Očevidniku nenaplaćenih tražbina koji se vodi kod Financijske agencije</w:t>
      </w:r>
      <w:r w:rsidR="00AB70EF">
        <w:rPr>
          <w:rFonts w:hAnsi="Times New Roman" w:ascii="Times New Roman"/>
          <w:sz w:val="24"/>
        </w:rPr>
        <w:t xml:space="preserve"> te da račun dužnika više nije u blokadi.</w:t>
      </w:r>
    </w:p>
    <w:p w:rsidRDefault="00AB70EF" w:rsidP="00317DF9" w:rsidR="00AB70EF">
      <w:pPr>
        <w:rPr>
          <w:rFonts w:hAnsi="Times New Roman" w:ascii="Times New Roman"/>
          <w:sz w:val="24"/>
        </w:rPr>
      </w:pPr>
    </w:p>
    <w:p w:rsidRDefault="00AB70EF" w:rsidP="00317DF9" w:rsidR="00AB70E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Kako iz navedenog dakle proizlazi da više ne postoje stečajni razlozi iz članka 4. stavak 2. </w:t>
      </w:r>
      <w:r w:rsidRPr="00AB70EF">
        <w:rPr>
          <w:rFonts w:hAnsi="Times New Roman" w:ascii="Times New Roman"/>
          <w:sz w:val="24"/>
        </w:rPr>
        <w:t>Stečajnog zakona (NN 44/96, 29/99, 129/00, 123/03, 82/06, 116/10, 25/12, 133/12 i 45/13 – odluka Ustavnog suda; nastavno: SZ)</w:t>
      </w:r>
      <w:r>
        <w:rPr>
          <w:rFonts w:hAnsi="Times New Roman" w:ascii="Times New Roman"/>
          <w:sz w:val="24"/>
        </w:rPr>
        <w:t>, prijedlog za otvaranjem stečajnog postupka je valjalo odbiti, slijedom čega je temeljem članka</w:t>
      </w:r>
      <w:r w:rsidR="009A4161">
        <w:rPr>
          <w:rFonts w:hAnsi="Times New Roman" w:ascii="Times New Roman"/>
          <w:sz w:val="24"/>
        </w:rPr>
        <w:t xml:space="preserve"> 53. stavak 6. SZ odlučeno kao u stavku I. izreke.</w:t>
      </w:r>
    </w:p>
    <w:p w:rsidRDefault="009A4161" w:rsidP="00317DF9" w:rsidR="009A4161">
      <w:pPr>
        <w:rPr>
          <w:rFonts w:hAnsi="Times New Roman" w:ascii="Times New Roman"/>
          <w:sz w:val="24"/>
        </w:rPr>
      </w:pPr>
    </w:p>
    <w:p w:rsidRDefault="009A4161" w:rsidP="00317DF9" w:rsidR="009A416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Budući da je prijedlog za otvaranjem stečajnog postupka odbijen, valjalo je sukladno članku 48. stavak 1. SZ ukinuti i mjere osiguranja, sve kako je to navedeno u stavku II. izreke.</w:t>
      </w:r>
    </w:p>
    <w:p w:rsidRDefault="00B15679" w:rsidP="009A4161" w:rsidR="00B1567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482439" w:rsidP="00A102B0" w:rsidR="00482439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U </w:t>
      </w:r>
      <w:r w:rsidR="001F6BAC" w:rsidRPr="00DA2602">
        <w:rPr>
          <w:rFonts w:hAnsi="Times New Roman" w:ascii="Times New Roman"/>
          <w:sz w:val="24"/>
        </w:rPr>
        <w:t>Zagrebu</w:t>
      </w:r>
      <w:r w:rsidRPr="00DA2602">
        <w:rPr>
          <w:rFonts w:hAnsi="Times New Roman" w:ascii="Times New Roman"/>
          <w:sz w:val="24"/>
        </w:rPr>
        <w:t xml:space="preserve">, </w:t>
      </w:r>
      <w:r w:rsidR="009A4161">
        <w:rPr>
          <w:rFonts w:hAnsi="Times New Roman" w:ascii="Times New Roman"/>
          <w:sz w:val="24"/>
        </w:rPr>
        <w:t>3</w:t>
      </w:r>
      <w:r w:rsidR="003103C9">
        <w:rPr>
          <w:rFonts w:hAnsi="Times New Roman" w:ascii="Times New Roman"/>
          <w:sz w:val="24"/>
        </w:rPr>
        <w:t>1. ožujka 2016.</w:t>
      </w:r>
    </w:p>
    <w:p w:rsidRDefault="00482439" w:rsidP="00482439" w:rsidR="00482439" w:rsidRPr="00DA2602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A102B0" w:rsidRPr="00DA2602">
        <w:rPr>
          <w:rFonts w:hAnsi="Times New Roman" w:ascii="Times New Roman"/>
          <w:sz w:val="24"/>
        </w:rPr>
        <w:t xml:space="preserve"> </w:t>
      </w:r>
      <w:r w:rsidR="00E2116A" w:rsidRPr="00DA2602">
        <w:rPr>
          <w:rFonts w:hAnsi="Times New Roman" w:ascii="Times New Roman"/>
          <w:sz w:val="24"/>
        </w:rPr>
        <w:t>S U D A C:</w:t>
      </w: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DA2602">
        <w:rPr>
          <w:rFonts w:hAnsi="Times New Roman" w:ascii="Times New Roman"/>
          <w:sz w:val="24"/>
        </w:rPr>
        <w:t>MIHAEL KOVAČIĆ</w:t>
      </w:r>
      <w:r w:rsidR="00993CC7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1E35C6" w:rsidP="00482439" w:rsidR="001E35C6" w:rsidRPr="00DA2602">
      <w:pPr>
        <w:rPr>
          <w:rFonts w:hAnsi="Times New Roman" w:ascii="Times New Roman"/>
          <w:sz w:val="24"/>
        </w:rPr>
      </w:pPr>
    </w:p>
    <w:p w:rsidRDefault="00482439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Pouka o pravno</w:t>
      </w:r>
      <w:r w:rsidR="00164FDA" w:rsidRPr="00DA2602">
        <w:rPr>
          <w:rFonts w:hAnsi="Times New Roman" w:ascii="Times New Roman"/>
          <w:sz w:val="24"/>
        </w:rPr>
        <w:t>m</w:t>
      </w:r>
      <w:r w:rsidRPr="00DA2602">
        <w:rPr>
          <w:rFonts w:hAnsi="Times New Roman" w:ascii="Times New Roman"/>
          <w:sz w:val="24"/>
        </w:rPr>
        <w:t xml:space="preserve"> lijeku: </w:t>
      </w:r>
    </w:p>
    <w:p w:rsidRDefault="001E35C6" w:rsidP="00482439" w:rsidR="003103C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7F048E" w:rsidRPr="00DA2602">
        <w:rPr>
          <w:rFonts w:hAnsi="Times New Roman" w:ascii="Times New Roman"/>
          <w:sz w:val="24"/>
        </w:rPr>
        <w:t xml:space="preserve">dopuštena </w:t>
      </w:r>
      <w:r w:rsidR="003103C9">
        <w:rPr>
          <w:rFonts w:hAnsi="Times New Roman" w:ascii="Times New Roman"/>
          <w:sz w:val="24"/>
        </w:rPr>
        <w:t xml:space="preserve">je </w:t>
      </w:r>
      <w:r w:rsidR="007F048E" w:rsidRPr="00DA2602">
        <w:rPr>
          <w:rFonts w:hAnsi="Times New Roman" w:ascii="Times New Roman"/>
          <w:sz w:val="24"/>
        </w:rPr>
        <w:t>žalba</w:t>
      </w:r>
      <w:r w:rsidR="003103C9">
        <w:rPr>
          <w:rFonts w:hAnsi="Times New Roman" w:ascii="Times New Roman"/>
          <w:sz w:val="24"/>
        </w:rPr>
        <w:t xml:space="preserve"> koja se podnosi ovome sudu u roku od</w:t>
      </w:r>
      <w:r w:rsidR="009A4161">
        <w:rPr>
          <w:rFonts w:hAnsi="Times New Roman" w:ascii="Times New Roman"/>
          <w:sz w:val="24"/>
        </w:rPr>
        <w:t xml:space="preserve"> osam dana, u tri primjerka. </w:t>
      </w:r>
    </w:p>
    <w:p w:rsidRDefault="009A4161" w:rsidP="00482439" w:rsidR="009A4161">
      <w:pPr>
        <w:rPr>
          <w:rFonts w:hAnsi="Times New Roman" w:ascii="Times New Roman"/>
          <w:sz w:val="24"/>
        </w:rPr>
      </w:pPr>
    </w:p>
    <w:p w:rsidRDefault="00993CC7" w:rsidP="00482439" w:rsidR="00993CC7">
      <w:pPr>
        <w:rPr>
          <w:rFonts w:hAnsi="Times New Roman" w:ascii="Times New Roman"/>
          <w:sz w:val="24"/>
        </w:rPr>
      </w:pPr>
    </w:p>
    <w:p w:rsidRDefault="00993CC7" w:rsidP="00482439" w:rsidR="00993CC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993CC7" w:rsidP="00482439" w:rsidR="00993CC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993CC7" w:rsidP="00482439" w:rsidR="00993CC7">
      <w:pPr>
        <w:rPr>
          <w:rFonts w:hAnsi="Times New Roman" w:ascii="Times New Roman"/>
          <w:sz w:val="24"/>
        </w:rPr>
      </w:pPr>
    </w:p>
    <w:p w:rsidRDefault="00993CC7" w:rsidP="00482439" w:rsidR="00993CC7">
      <w:pPr>
        <w:rPr>
          <w:rFonts w:hAnsi="Times New Roman" w:ascii="Times New Roman"/>
          <w:sz w:val="24"/>
        </w:rPr>
      </w:pPr>
    </w:p>
    <w:p w:rsidRDefault="007F048E" w:rsidP="00482439" w:rsidR="007F048E" w:rsidRPr="00993CC7">
      <w:pPr>
        <w:rPr>
          <w:rFonts w:hAnsi="Times New Roman" w:ascii="Times New Roman"/>
          <w:color w:themeColor="background1" w:val="FFFFFF"/>
          <w:sz w:val="24"/>
        </w:rPr>
      </w:pPr>
      <w:r w:rsidRPr="00993CC7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993CC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93CC7">
        <w:rPr>
          <w:rFonts w:hAnsi="Times New Roman" w:ascii="Times New Roman"/>
          <w:color w:themeColor="background1" w:val="FFFFFF"/>
          <w:sz w:val="24"/>
        </w:rPr>
        <w:t>Predlagatelju</w:t>
      </w:r>
      <w:r w:rsidR="007B709E" w:rsidRPr="00993CC7">
        <w:rPr>
          <w:rFonts w:hAnsi="Times New Roman" w:ascii="Times New Roman"/>
          <w:color w:themeColor="background1" w:val="FFFFFF"/>
          <w:sz w:val="24"/>
        </w:rPr>
        <w:t>, po pun.</w:t>
      </w:r>
      <w:r w:rsidR="00471094" w:rsidRPr="00993CC7">
        <w:rPr>
          <w:rFonts w:hAnsi="Times New Roman" w:ascii="Times New Roman"/>
          <w:color w:themeColor="background1" w:val="FFFFFF"/>
          <w:sz w:val="24"/>
        </w:rPr>
        <w:t xml:space="preserve"> Jurici Tončić, odvjetniku u Zagrebu</w:t>
      </w:r>
    </w:p>
    <w:p w:rsidRDefault="00E2116A" w:rsidP="001E35C6" w:rsidR="00E2116A" w:rsidRPr="00993CC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93CC7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7B709E" w:rsidRPr="00993CC7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993CC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93CC7">
        <w:rPr>
          <w:rFonts w:hAnsi="Times New Roman" w:ascii="Times New Roman"/>
          <w:color w:themeColor="background1" w:val="FFFFFF"/>
          <w:sz w:val="24"/>
        </w:rPr>
        <w:t>Dužniku</w:t>
      </w:r>
      <w:r w:rsidR="007B709E" w:rsidRPr="00993CC7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993CC7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F926D5" w:rsidP="001E35C6" w:rsidR="00E2116A" w:rsidRPr="00993CC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93CC7">
        <w:rPr>
          <w:rFonts w:hAnsi="Times New Roman" w:ascii="Times New Roman"/>
          <w:color w:themeColor="background1" w:val="FFFFFF"/>
          <w:sz w:val="24"/>
        </w:rPr>
        <w:t>Financijskoj agenciji</w:t>
      </w:r>
      <w:r w:rsidR="007B709E" w:rsidRPr="00993CC7">
        <w:rPr>
          <w:rFonts w:hAnsi="Times New Roman" w:ascii="Times New Roman"/>
          <w:color w:themeColor="background1" w:val="FFFFFF"/>
          <w:sz w:val="24"/>
        </w:rPr>
        <w:t>, Zagreb</w:t>
      </w:r>
    </w:p>
    <w:p w:rsidRDefault="00F926D5" w:rsidP="001E35C6" w:rsidR="001E35C6" w:rsidRPr="00993CC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93CC7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993CC7">
        <w:rPr>
          <w:rFonts w:hAnsi="Times New Roman" w:ascii="Times New Roman"/>
          <w:color w:themeColor="background1" w:val="FFFFFF"/>
          <w:sz w:val="24"/>
        </w:rPr>
        <w:t>Oglasna ploča</w:t>
      </w:r>
      <w:r w:rsidRPr="00993CC7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9A4161" w:rsidP="001E35C6" w:rsidR="009A4161" w:rsidRPr="00993CC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93CC7">
        <w:rPr>
          <w:rFonts w:hAnsi="Times New Roman" w:ascii="Times New Roman"/>
          <w:color w:themeColor="background1" w:val="FFFFFF"/>
          <w:sz w:val="24"/>
        </w:rPr>
        <w:t>Sudskom registru, po pravom.</w:t>
      </w:r>
    </w:p>
    <w:p w:rsidRDefault="009A4161" w:rsidP="001E35C6" w:rsidR="009A4161" w:rsidRPr="00993CC7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993CC7">
      <w:pPr>
        <w:rPr>
          <w:rFonts w:hAnsi="Times New Roman" w:ascii="Times New Roman"/>
          <w:color w:themeColor="background1" w:val="FFFFFF"/>
          <w:szCs w:val="22"/>
        </w:rPr>
      </w:pPr>
      <w:r w:rsidRPr="00993CC7">
        <w:rPr>
          <w:rFonts w:hAnsi="Times New Roman" w:ascii="Times New Roman"/>
          <w:color w:themeColor="background1" w:val="FFFFFF"/>
          <w:szCs w:val="22"/>
        </w:rPr>
        <w:t>NK:</w:t>
      </w:r>
    </w:p>
    <w:p w:rsidRDefault="001E35C6" w:rsidP="001E35C6" w:rsidR="001E35C6" w:rsidRPr="00993CC7">
      <w:pPr>
        <w:rPr>
          <w:rFonts w:hAnsi="Times New Roman" w:ascii="Times New Roman"/>
          <w:color w:themeColor="background1" w:val="FFFFFF"/>
          <w:szCs w:val="22"/>
        </w:rPr>
      </w:pPr>
      <w:r w:rsidRPr="00993CC7">
        <w:rPr>
          <w:rFonts w:hAnsi="Times New Roman" w:ascii="Times New Roman"/>
          <w:color w:themeColor="background1" w:val="FFFFFF"/>
          <w:szCs w:val="22"/>
        </w:rPr>
        <w:t xml:space="preserve">- </w:t>
      </w:r>
      <w:r w:rsidR="003103C9" w:rsidRPr="00993CC7">
        <w:rPr>
          <w:rFonts w:hAnsi="Times New Roman" w:ascii="Times New Roman"/>
          <w:color w:themeColor="background1" w:val="FFFFFF"/>
          <w:szCs w:val="22"/>
        </w:rPr>
        <w:t xml:space="preserve">kal. </w:t>
      </w:r>
      <w:r w:rsidR="009A4161" w:rsidRPr="00993CC7">
        <w:rPr>
          <w:rFonts w:hAnsi="Times New Roman" w:ascii="Times New Roman"/>
          <w:color w:themeColor="background1" w:val="FFFFFF"/>
          <w:szCs w:val="22"/>
        </w:rPr>
        <w:t>15</w:t>
      </w:r>
      <w:r w:rsidR="003103C9" w:rsidRPr="00993CC7">
        <w:rPr>
          <w:rFonts w:hAnsi="Times New Roman" w:ascii="Times New Roman"/>
          <w:color w:themeColor="background1" w:val="FFFFFF"/>
          <w:szCs w:val="22"/>
        </w:rPr>
        <w:t xml:space="preserve"> d.</w:t>
      </w:r>
    </w:p>
    <w:p w:rsidRDefault="001E35C6" w:rsidP="001E35C6" w:rsidR="001E35C6" w:rsidRPr="00993CC7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993CC7">
      <w:pPr>
        <w:rPr>
          <w:rFonts w:hAnsi="Times New Roman" w:ascii="Times New Roman"/>
          <w:color w:themeColor="background1" w:val="FFFFFF"/>
          <w:szCs w:val="22"/>
        </w:rPr>
      </w:pPr>
      <w:r w:rsidRPr="00993CC7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993CC7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993CC7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993CC7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9C791F">
        <w:rPr>
          <w:rFonts w:hAnsi="Times New Roman" w:ascii="Times New Roman"/>
          <w:noProof/>
          <w:color w:themeColor="background1" w:val="FFFFFF"/>
          <w:szCs w:val="22"/>
        </w:rPr>
        <w:t>1.4.16.</w:t>
      </w:r>
      <w:r w:rsidRPr="00993CC7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993CC7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993CC7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DA2602">
      <w:pPr>
        <w:rPr>
          <w:rFonts w:hAnsi="Times New Roman" w:ascii="Times New Roman"/>
          <w:sz w:val="24"/>
        </w:rPr>
      </w:pPr>
    </w:p>
    <w:sectPr w:rsidSect="00072BD2" w:rsidR="00A23DC2" w:rsidRPr="00DA260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DFB" w:rsidR="00A50DFB">
      <w:r>
        <w:separator/>
      </w:r>
    </w:p>
  </w:endnote>
  <w:endnote w:id="0" w:type="continuationSeparator">
    <w:p w:rsidRDefault="00A50DFB" w:rsidR="00A50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DFB" w:rsidR="00A50DFB">
      <w:r>
        <w:separator/>
      </w:r>
    </w:p>
  </w:footnote>
  <w:footnote w:id="0" w:type="continuationSeparator">
    <w:p w:rsidRDefault="00A50DFB" w:rsidR="00A50D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9C791F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BA2DEF">
      <w:rPr>
        <w:rFonts w:hAnsi="Times New Roman" w:ascii="Times New Roman"/>
        <w:sz w:val="24"/>
      </w:rPr>
      <w:t>471/15</w:t>
    </w:r>
    <w:r w:rsidR="00993CC7">
      <w:rPr>
        <w:rFonts w:hAnsi="Times New Roman" w:ascii="Times New Roman"/>
        <w:sz w:val="24"/>
      </w:rPr>
      <w:t>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D2"/>
    <w:rsid w:val="00021028"/>
    <w:rsid w:val="000315B6"/>
    <w:rsid w:val="00062DBB"/>
    <w:rsid w:val="00070CB4"/>
    <w:rsid w:val="00072BD2"/>
    <w:rsid w:val="000A046A"/>
    <w:rsid w:val="000A5E52"/>
    <w:rsid w:val="000C5E54"/>
    <w:rsid w:val="000D010B"/>
    <w:rsid w:val="000E7306"/>
    <w:rsid w:val="001241C1"/>
    <w:rsid w:val="00164FDA"/>
    <w:rsid w:val="00177A30"/>
    <w:rsid w:val="001B3A90"/>
    <w:rsid w:val="001E35C6"/>
    <w:rsid w:val="001E575C"/>
    <w:rsid w:val="001F6BAC"/>
    <w:rsid w:val="0026319B"/>
    <w:rsid w:val="002C1105"/>
    <w:rsid w:val="0030796F"/>
    <w:rsid w:val="003103C9"/>
    <w:rsid w:val="00317DF9"/>
    <w:rsid w:val="00334965"/>
    <w:rsid w:val="00335D44"/>
    <w:rsid w:val="00355CBC"/>
    <w:rsid w:val="00360318"/>
    <w:rsid w:val="0036625F"/>
    <w:rsid w:val="00385660"/>
    <w:rsid w:val="0039717A"/>
    <w:rsid w:val="003B3623"/>
    <w:rsid w:val="003B4319"/>
    <w:rsid w:val="003C3ECA"/>
    <w:rsid w:val="003D21F3"/>
    <w:rsid w:val="003E0DA7"/>
    <w:rsid w:val="00436CBD"/>
    <w:rsid w:val="00441071"/>
    <w:rsid w:val="00444654"/>
    <w:rsid w:val="00471094"/>
    <w:rsid w:val="00473012"/>
    <w:rsid w:val="00477EA0"/>
    <w:rsid w:val="00482439"/>
    <w:rsid w:val="00484AA8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3803"/>
    <w:rsid w:val="006E1347"/>
    <w:rsid w:val="006E52BB"/>
    <w:rsid w:val="0070227B"/>
    <w:rsid w:val="007160D0"/>
    <w:rsid w:val="0077054E"/>
    <w:rsid w:val="00774AB7"/>
    <w:rsid w:val="007B709E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63309"/>
    <w:rsid w:val="00971D49"/>
    <w:rsid w:val="00973546"/>
    <w:rsid w:val="00993CC7"/>
    <w:rsid w:val="009A4161"/>
    <w:rsid w:val="009C5C3E"/>
    <w:rsid w:val="009C791F"/>
    <w:rsid w:val="009D630E"/>
    <w:rsid w:val="009F16F3"/>
    <w:rsid w:val="00A0054C"/>
    <w:rsid w:val="00A102B0"/>
    <w:rsid w:val="00A23DC2"/>
    <w:rsid w:val="00A50DFB"/>
    <w:rsid w:val="00A77C9E"/>
    <w:rsid w:val="00A9788A"/>
    <w:rsid w:val="00AB70EF"/>
    <w:rsid w:val="00AC30C2"/>
    <w:rsid w:val="00AC6F23"/>
    <w:rsid w:val="00AF5B58"/>
    <w:rsid w:val="00B15679"/>
    <w:rsid w:val="00B177CA"/>
    <w:rsid w:val="00B20928"/>
    <w:rsid w:val="00B36118"/>
    <w:rsid w:val="00B40E9A"/>
    <w:rsid w:val="00B52117"/>
    <w:rsid w:val="00B652DD"/>
    <w:rsid w:val="00B86B29"/>
    <w:rsid w:val="00B91047"/>
    <w:rsid w:val="00BA2DEF"/>
    <w:rsid w:val="00BC1367"/>
    <w:rsid w:val="00C058FD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E03F66"/>
    <w:rsid w:val="00E066CE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357E7"/>
    <w:rsid w:val="00F926D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C79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9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91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9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9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C79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9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91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9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9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St-471/2015</izvorni_sadrzaj>
    <derivirana_varijabla naziv="DomainObject.Predmet.OznakaBroj_1">St-471/2015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TALKUM d.o.o.</izvorni_sadrzaj>
    <derivirana_varijabla naziv="DomainObject.Predmet.ProtustrankaFormated_1">  TALKUM d.o.o.</derivirana_varijabla>
  </DomainObject.Predmet.ProtustrankaFormated>
  <DomainObject.Predmet.ProtustrankaFormatedOIB>
    <izvorni_sadrzaj>  TALKUM d.o.o., OIB 64001591769</izvorni_sadrzaj>
    <derivirana_varijabla naziv="DomainObject.Predmet.ProtustrankaFormatedOIB_1">  TALKUM d.o.o., OIB 64001591769</derivirana_varijabla>
  </DomainObject.Predmet.ProtustrankaFormatedOIB>
  <DomainObject.Predmet.ProtustrankaFormatedWithAdress>
    <izvorni_sadrzaj> TALKUM d.o.o., Vrbik 17, Zagreb</izvorni_sadrzaj>
    <derivirana_varijabla naziv="DomainObject.Predmet.ProtustrankaFormatedWithAdress_1"> TALKUM d.o.o., Vrbik 17, Zagreb</derivirana_varijabla>
  </DomainObject.Predmet.ProtustrankaFormatedWithAdress>
  <DomainObject.Predmet.ProtustrankaFormatedWithAdressOIB>
    <izvorni_sadrzaj> TALKUM d.o.o., OIB 64001591769, Vrbik 17, Zagreb</izvorni_sadrzaj>
    <derivirana_varijabla naziv="DomainObject.Predmet.ProtustrankaFormatedWithAdressOIB_1"> TALKUM d.o.o., OIB 64001591769, Vrbik 17, Zagreb</derivirana_varijabla>
  </DomainObject.Predmet.ProtustrankaFormatedWithAdressOIB>
  <DomainObject.Predmet.ProtustrankaWithAdress>
    <izvorni_sadrzaj>TALKUM d.o.o. Vrbik 17, Zagreb</izvorni_sadrzaj>
    <derivirana_varijabla naziv="DomainObject.Predmet.ProtustrankaWithAdress_1">TALKUM d.o.o. Vrbik 17, Zagreb</derivirana_varijabla>
  </DomainObject.Predmet.ProtustrankaWithAdress>
  <DomainObject.Predmet.ProtustrankaWithAdressOIB>
    <izvorni_sadrzaj>TALKUM d.o.o., OIB 64001591769, Vrbik 17, Zagreb</izvorni_sadrzaj>
    <derivirana_varijabla naziv="DomainObject.Predmet.ProtustrankaWithAdressOIB_1">TALKUM d.o.o., OIB 64001591769, Vrbik 17, Zagreb</derivirana_varijabla>
  </DomainObject.Predmet.ProtustrankaWithAdressOIB>
  <DomainObject.Predmet.ProtustrankaNazivFormated>
    <izvorni_sadrzaj>TALKUM d.o.o.</izvorni_sadrzaj>
    <derivirana_varijabla naziv="DomainObject.Predmet.ProtustrankaNazivFormated_1">TALKUM d.o.o.</derivirana_varijabla>
  </DomainObject.Predmet.ProtustrankaNazivFormated>
  <DomainObject.Predmet.ProtustrankaNazivFormatedOIB>
    <izvorni_sadrzaj>TALKUM d.o.o., OIB 64001591769</izvorni_sadrzaj>
    <derivirana_varijabla naziv="DomainObject.Predmet.ProtustrankaNazivFormatedOIB_1">TALKUM d.o.o., OIB 64001591769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Pripuz zastupanog po punomoćniku Jurica Tončić</izvorni_sadrzaj>
    <derivirana_varijabla naziv="DomainObject.Predmet.StrankaFormated_1">  Zoran Pripuz zastupanog po punomoćniku Jurica Tončić</derivirana_varijabla>
  </DomainObject.Predmet.StrankaFormated>
  <DomainObject.Predmet.StrankaFormatedOIB>
    <izvorni_sadrzaj>  Zoran Pripuz, OIB 87058402910 zastupanog po punomoćniku Jurica Tončić</izvorni_sadrzaj>
    <derivirana_varijabla naziv="DomainObject.Predmet.StrankaFormatedOIB_1">  Zoran Pripuz, OIB 87058402910 zastupanog po punomoćniku Jurica Tončić</derivirana_varijabla>
  </DomainObject.Predmet.StrankaFormatedOIB>
  <DomainObject.Predmet.StrankaFormatedWithAdress>
    <izvorni_sadrzaj> Zoran Pripuz, Pantovčak 127, 10000 Zagreb zastupanog po punomoćniku Jurica Tončić</izvorni_sadrzaj>
    <derivirana_varijabla naziv="DomainObject.Predmet.StrankaFormatedWithAdress_1"> Zoran Pripuz, Pantovčak 127, 10000 Zagreb zastupanog po punomoćniku Jurica Tončić</derivirana_varijabla>
  </DomainObject.Predmet.StrankaFormatedWithAdress>
  <DomainObject.Predmet.StrankaFormatedWithAdressOIB>
    <izvorni_sadrzaj> Zoran Pripuz, OIB 87058402910, Pantovčak 127, 10000 Zagreb zastupanog po punomoćniku Jurica Tončić</izvorni_sadrzaj>
    <derivirana_varijabla naziv="DomainObject.Predmet.StrankaFormatedWithAdressOIB_1"> Zoran Pripuz, OIB 87058402910, Pantovčak 127, 10000 Zagreb zastupanog po punomoćniku Jurica Tončić</derivirana_varijabla>
  </DomainObject.Predmet.StrankaFormatedWithAdressOIB>
  <DomainObject.Predmet.StrankaWithAdress>
    <izvorni_sadrzaj>Zoran Pripuz Pantovčak 127,10000 Zagreb</izvorni_sadrzaj>
    <derivirana_varijabla naziv="DomainObject.Predmet.StrankaWithAdress_1">Zoran Pripuz Pantovčak 127,10000 Zagreb</derivirana_varijabla>
  </DomainObject.Predmet.StrankaWithAdress>
  <DomainObject.Predmet.StrankaWithAdressOIB>
    <izvorni_sadrzaj>Zoran Pripuz, OIB 87058402910, Pantovčak 127,10000 Zagreb</izvorni_sadrzaj>
    <derivirana_varijabla naziv="DomainObject.Predmet.StrankaWithAdressOIB_1">Zoran Pripuz, OIB 87058402910, Pantovčak 127,10000 Zagreb</derivirana_varijabla>
  </DomainObject.Predmet.StrankaWithAdressOIB>
  <DomainObject.Predmet.StrankaNazivFormated>
    <izvorni_sadrzaj>Zoran Pripuz</izvorni_sadrzaj>
    <derivirana_varijabla naziv="DomainObject.Predmet.StrankaNazivFormated_1">Zoran Pripuz</derivirana_varijabla>
  </DomainObject.Predmet.StrankaNazivFormated>
  <DomainObject.Predmet.StrankaNazivFormatedOIB>
    <izvorni_sadrzaj>Zoran Pripuz, OIB 87058402910</izvorni_sadrzaj>
    <derivirana_varijabla naziv="DomainObject.Predmet.StrankaNazivFormatedOIB_1">Zoran Pripuz, OIB 87058402910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Zoran Pripuz zastupanog po punomoćniku Jurica Tončić</item>
    </izvorni_sadrzaj>
    <derivirana_varijabla naziv="DomainObject.Predmet.StrankaListFormated_1">
      <item>Zoran Pripuz zastupanog po punomoćniku Jurica Tončić</item>
    </derivirana_varijabla>
  </DomainObject.Predmet.StrankaListFormated>
  <DomainObject.Predmet.StrankaListFormatedOIB>
    <izvorni_sadrzaj>
      <item>Zoran Pripuz, OIB 87058402910 zastupanog po punomoćniku Jurica Tončić</item>
    </izvorni_sadrzaj>
    <derivirana_varijabla naziv="DomainObject.Predmet.StrankaListFormatedOIB_1">
      <item>Zoran Pripuz, OIB 87058402910 zastupanog po punomoćniku Jurica Tončić</item>
    </derivirana_varijabla>
  </DomainObject.Predmet.StrankaListFormatedOIB>
  <DomainObject.Predmet.StrankaListFormatedWithAdress>
    <izvorni_sadrzaj>
      <item>Zoran Pripuz, Pantovčak 127, 10000 Zagreb zastupanog po punomoćniku Jurica Tončić</item>
    </izvorni_sadrzaj>
    <derivirana_varijabla naziv="DomainObject.Predmet.StrankaListFormatedWithAdress_1">
      <item>Zoran Pripuz, Pantovčak 127, 10000 Zagreb zastupanog po punomoćniku Jurica Tončić</item>
    </derivirana_varijabla>
  </DomainObject.Predmet.StrankaListFormatedWithAdress>
  <DomainObject.Predmet.StrankaListFormatedWithAdressOIB>
    <izvorni_sadrzaj>
      <item>Zoran Pripuz, OIB 87058402910, Pantovčak 127, 10000 Zagreb zastupanog po punomoćniku Jurica Tončić</item>
    </izvorni_sadrzaj>
    <derivirana_varijabla naziv="DomainObject.Predmet.StrankaListFormatedWithAdressOIB_1">
      <item>Zoran Pripuz, OIB 87058402910, Pantovčak 127, 10000 Zagreb zastupanog po punomoćniku Jurica Tončić</item>
    </derivirana_varijabla>
  </DomainObject.Predmet.StrankaListFormatedWithAdressOIB>
  <DomainObject.Predmet.StrankaListNazivFormated>
    <izvorni_sadrzaj>
      <item>Zoran Pripuz</item>
    </izvorni_sadrzaj>
    <derivirana_varijabla naziv="DomainObject.Predmet.StrankaListNazivFormated_1">
      <item>Zoran Pripuz</item>
    </derivirana_varijabla>
  </DomainObject.Predmet.StrankaListNazivFormated>
  <DomainObject.Predmet.StrankaListNazivFormatedOIB>
    <izvorni_sadrzaj>
      <item>Zoran Pripuz, OIB 87058402910</item>
    </izvorni_sadrzaj>
    <derivirana_varijabla naziv="DomainObject.Predmet.StrankaListNazivFormatedOIB_1">
      <item>Zoran Pripuz, OIB 87058402910</item>
    </derivirana_varijabla>
  </DomainObject.Predmet.StrankaListNazivFormatedOIB>
  <DomainObject.Predmet.ProtuStrankaListFormated>
    <izvorni_sadrzaj>
      <item>TALKUM d.o.o.</item>
    </izvorni_sadrzaj>
    <derivirana_varijabla naziv="DomainObject.Predmet.ProtuStrankaListFormated_1">
      <item>TALKUM d.o.o.</item>
    </derivirana_varijabla>
  </DomainObject.Predmet.ProtuStrankaListFormated>
  <DomainObject.Predmet.ProtuStrankaListFormatedOIB>
    <izvorni_sadrzaj>
      <item>TALKUM d.o.o., OIB 64001591769</item>
    </izvorni_sadrzaj>
    <derivirana_varijabla naziv="DomainObject.Predmet.ProtuStrankaListFormatedOIB_1">
      <item>TALKUM d.o.o., OIB 64001591769</item>
    </derivirana_varijabla>
  </DomainObject.Predmet.ProtuStrankaListFormatedOIB>
  <DomainObject.Predmet.ProtuStrankaListFormatedWithAdress>
    <izvorni_sadrzaj>
      <item>TALKUM d.o.o., Vrbik 17, Zagreb</item>
    </izvorni_sadrzaj>
    <derivirana_varijabla naziv="DomainObject.Predmet.ProtuStrankaListFormatedWithAdress_1">
      <item>TALKUM d.o.o., Vrbik 17, Zagreb</item>
    </derivirana_varijabla>
  </DomainObject.Predmet.ProtuStrankaListFormatedWithAdress>
  <DomainObject.Predmet.ProtuStrankaListFormatedWithAdressOIB>
    <izvorni_sadrzaj>
      <item>TALKUM d.o.o., OIB 64001591769, Vrbik 17, Zagreb</item>
    </izvorni_sadrzaj>
    <derivirana_varijabla naziv="DomainObject.Predmet.ProtuStrankaListFormatedWithAdressOIB_1">
      <item>TALKUM d.o.o., OIB 64001591769, Vrbik 17, Zagreb</item>
    </derivirana_varijabla>
  </DomainObject.Predmet.ProtuStrankaListFormatedWithAdressOIB>
  <DomainObject.Predmet.ProtuStrankaListNazivFormated>
    <izvorni_sadrzaj>
      <item>TALKUM d.o.o.</item>
    </izvorni_sadrzaj>
    <derivirana_varijabla naziv="DomainObject.Predmet.ProtuStrankaListNazivFormated_1">
      <item>TALKUM d.o.o.</item>
    </derivirana_varijabla>
  </DomainObject.Predmet.ProtuStrankaListNazivFormated>
  <DomainObject.Predmet.ProtuStrankaListNazivFormatedOIB>
    <izvorni_sadrzaj>
      <item>TALKUM d.o.o., OIB 64001591769</item>
    </izvorni_sadrzaj>
    <derivirana_varijabla naziv="DomainObject.Predmet.ProtuStrankaListNazivFormatedOIB_1">
      <item>TALKUM d.o.o., OIB 64001591769</item>
    </derivirana_varijabla>
  </DomainObject.Predmet.ProtuStrankaListNazivFormatedOIB>
  <DomainObject.Predmet.OstaliListFormated>
    <izvorni_sadrzaj>
      <item>Jurica Tončić punomoćnik sudionika u postupku Zoran Pripuz</item>
      <item>Hrvoje Kraljičković</item>
    </izvorni_sadrzaj>
    <derivirana_varijabla naziv="DomainObject.Predmet.OstaliListFormated_1">
      <item>Jurica Tončić punomoćnik sudionika u postupku Zoran Pripuz</item>
      <item>Hrvoje Kraljičković</item>
    </derivirana_varijabla>
  </DomainObject.Predmet.OstaliListFormated>
  <DomainObject.Predmet.OstaliListFormatedOIB>
    <izvorni_sadrzaj>
      <item>Jurica Tončić, OIB 44669013271 punomoćnik sudionika u postupku Zoran Pripuz</item>
      <item>Hrvoje Kraljičković, OIB 63875916042</item>
    </izvorni_sadrzaj>
    <derivirana_varijabla naziv="DomainObject.Predmet.OstaliListFormatedOIB_1">
      <item>Jurica Tončić, OIB 44669013271 punomoćnik sudionika u postupku Zoran Pripuz</item>
      <item>Hrvoje Kraljičković, OIB 63875916042</item>
    </derivirana_varijabla>
  </DomainObject.Predmet.OstaliListFormatedOIB>
  <DomainObject.Predmet.OstaliListFormatedWithAdress>
    <izvorni_sadrzaj>
      <item>Jurica Tončić, Đorđićeva 19., 10000 Zagreb punomoćnik sudionika u postupku Zoran Pripuz</item>
      <item>Hrvoje Kraljičković, Trg hrvatskih velikana 4/I, 10000 Zagreb</item>
    </izvorni_sadrzaj>
    <derivirana_varijabla naziv="DomainObject.Predmet.OstaliListFormatedWithAdress_1">
      <item>Jurica Tončić, Đorđićeva 19., 10000 Zagreb punomoćnik sudionika u postupku Zoran Pripuz</item>
      <item>Hrvoje Kraljičković, Trg hrvatskih velikana 4/I, 10000 Zagreb</item>
    </derivirana_varijabla>
  </DomainObject.Predmet.OstaliListFormatedWithAdress>
  <DomainObject.Predmet.OstaliListFormatedWithAdressOIB>
    <izvorni_sadrzaj>
      <item>Jurica Tončić, OIB 44669013271, Đorđićeva 19., 10000 Zagreb punomoćnik sudionika u postupku Zoran Pripuz</item>
      <item>Hrvoje Kraljičković, OIB 63875916042, Trg hrvatskih velikana 4/I, 10000 Zagreb</item>
    </izvorni_sadrzaj>
    <derivirana_varijabla naziv="DomainObject.Predmet.OstaliListFormatedWithAdressOIB_1">
      <item>Jurica Tončić, OIB 44669013271, Đorđićeva 19., 10000 Zagreb punomoćnik sudionika u postupku Zoran Pripuz</item>
      <item>Hrvoje Kraljičković, OIB 63875916042, Trg hrvatskih velikana 4/I, 10000 Zagreb</item>
    </derivirana_varijabla>
  </DomainObject.Predmet.OstaliListFormatedWithAdressOIB>
  <DomainObject.Predmet.OstaliListNazivFormated>
    <izvorni_sadrzaj>
      <item>Jurica Tončić</item>
      <item>Hrvoje Kraljičković</item>
    </izvorni_sadrzaj>
    <derivirana_varijabla naziv="DomainObject.Predmet.OstaliListNazivFormated_1">
      <item>Jurica Tončić</item>
      <item>Hrvoje Kraljičković</item>
    </derivirana_varijabla>
  </DomainObject.Predmet.OstaliListNazivFormated>
  <DomainObject.Predmet.OstaliListNazivFormatedOIB>
    <izvorni_sadrzaj>
      <item>Jurica Tončić, OIB 44669013271</item>
      <item>Hrvoje Kraljičković, OIB 63875916042</item>
    </izvorni_sadrzaj>
    <derivirana_varijabla naziv="DomainObject.Predmet.OstaliListNazivFormatedOIB_1">
      <item>Jurica Tončić, OIB 44669013271</item>
      <item>Hrvoje Kraljičković, OIB 63875916042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Pripuz</izvorni_sadrzaj>
    <derivirana_varijabla naziv="DomainObject.Predmet.StrankaIDrugi_1">Zoran Pripuz</derivirana_varijabla>
  </DomainObject.Predmet.StrankaIDrugi>
  <DomainObject.Predmet.ProtustrankaIDrugi>
    <izvorni_sadrzaj>TALKUM d.o.o.</izvorni_sadrzaj>
    <derivirana_varijabla naziv="DomainObject.Predmet.ProtustrankaIDrugi_1">TALKUM d.o.o.</derivirana_varijabla>
  </DomainObject.Predmet.ProtustrankaIDrugi>
  <DomainObject.Predmet.StrankaIDrugiAdressOIB>
    <izvorni_sadrzaj>Zoran Pripuz, OIB 87058402910, Pantovčak 127, 10000 Zagreb</izvorni_sadrzaj>
    <derivirana_varijabla naziv="DomainObject.Predmet.StrankaIDrugiAdressOIB_1">Zoran Pripuz, OIB 87058402910, Pantovčak 127, 10000 Zagreb</derivirana_varijabla>
  </DomainObject.Predmet.StrankaIDrugiAdressOIB>
  <DomainObject.Predmet.ProtustrankaIDrugiAdressOIB>
    <izvorni_sadrzaj>TALKUM d.o.o., OIB 64001591769, Vrbik 17, Zagreb</izvorni_sadrzaj>
    <derivirana_varijabla naziv="DomainObject.Predmet.ProtustrankaIDrugiAdressOIB_1">TALKUM d.o.o., OIB 64001591769, Vrbik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Pripuz</item>
      <item>TALKUM d.o.o.</item>
      <item>Jurica Tončić</item>
      <item>Hrvoje Kraljičković</item>
    </izvorni_sadrzaj>
    <derivirana_varijabla naziv="DomainObject.Predmet.SudioniciListNaziv_1">
      <item>Zoran Pripuz</item>
      <item>TALKUM d.o.o.</item>
      <item>Jurica Tončić</item>
      <item>Hrvoje Kraljičković</item>
    </derivirana_varijabla>
  </DomainObject.Predmet.SudioniciListNaziv>
  <DomainObject.Predmet.SudioniciListAdressOIB>
    <izvorni_sadrzaj>
      <item>Zoran Pripuz, OIB 87058402910, Pantovčak 127,10000 Zagreb</item>
      <item>TALKUM d.o.o., OIB 64001591769, Vrbik 17,Zagreb</item>
      <item>Jurica Tončić, OIB 44669013271, Đorđićeva 19.,10000 Zagreb</item>
      <item>Hrvoje Kraljičković, OIB 63875916042, Trg hrvatskih velikana 4/I,10000 Zagreb</item>
    </izvorni_sadrzaj>
    <derivirana_varijabla naziv="DomainObject.Predmet.SudioniciListAdressOIB_1">
      <item>Zoran Pripuz, OIB 87058402910, Pantovčak 127,10000 Zagreb</item>
      <item>TALKUM d.o.o., OIB 64001591769, Vrbik 17,Zagreb</item>
      <item>Jurica Tončić, OIB 44669013271, Đorđićeva 19.,10000 Zagreb</item>
      <item>Hrvoje Kraljičković, OIB 63875916042, Trg hrvatskih velikana 4/I,10000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87058402910</item>
      <item>, OIB 64001591769</item>
      <item>, OIB 44669013271</item>
      <item>, OIB 63875916042</item>
    </izvorni_sadrzaj>
    <derivirana_varijabla naziv="DomainObject.Predmet.SudioniciListNazivOIB_1">
      <item>, OIB 87058402910</item>
      <item>, OIB 64001591769</item>
      <item>, OIB 44669013271</item>
      <item>, OIB 63875916042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353</properties:Words>
  <properties:Characters>1759</properties:Characters>
  <properties:Lines>70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2016-04-01T07:06:00Z</dcterms:created>
  <dc:creator>Mihael Kovačić</dc:creator>
  <cp:lastModifiedBy>Sonja Pilić</cp:lastModifiedBy>
  <cp:lastPrinted>2016-04-01T07:08:00Z</cp:lastPrinted>
  <dcterms:modified xmlns:xsi="http://www.w3.org/2001/XMLSchema-instance" xsi:type="dcterms:W3CDTF">2016-04-01T07:11:00Z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