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359eb" w14:paraId="e3359eb" w:rsidRDefault="005D4649" w:rsidP="00B96505" w:rsidR="005D4649" w:rsidRPr="003242BF">
      <w:pPr>
        <w15:collapsed w:val="false"/>
      </w:pPr>
      <w:bookmarkStart w:name="_GoBack" w:id="0"/>
      <w:bookmarkEnd w:id="0"/>
      <w:r w:rsidRPr="003242BF">
        <w:rPr>
          <w:noProof/>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B96505" w:rsidP="00B96505" w:rsidR="00B96505" w:rsidRPr="003242BF">
      <w:r w:rsidRPr="003242BF">
        <w:t>REPUBLIKA HRVATSKA</w:t>
      </w:r>
    </w:p>
    <w:p w:rsidRDefault="00B96505" w:rsidP="00B96505" w:rsidR="00B96505" w:rsidRPr="003242BF">
      <w:r w:rsidRPr="003242BF">
        <w:t>TRGOVAČKI SUD U ZAGREBU</w:t>
      </w:r>
    </w:p>
    <w:p w:rsidRDefault="00B96505" w:rsidP="00B96505" w:rsidR="00B96505" w:rsidRPr="003242BF">
      <w:r w:rsidRPr="003242BF">
        <w:t>Zagreb, Amruševa 2/II</w:t>
      </w:r>
      <w:r w:rsidRPr="003242BF">
        <w:tab/>
      </w:r>
      <w:r w:rsidRPr="003242BF">
        <w:tab/>
      </w:r>
      <w:r w:rsidRPr="003242BF">
        <w:tab/>
      </w:r>
      <w:r w:rsidRPr="003242BF">
        <w:tab/>
      </w:r>
      <w:r w:rsidRPr="003242BF">
        <w:tab/>
      </w:r>
      <w:r w:rsidRPr="003242BF">
        <w:tab/>
      </w:r>
      <w:r w:rsidR="009F5CA8" w:rsidRPr="003242BF">
        <w:tab/>
      </w:r>
      <w:r w:rsidRPr="003242BF">
        <w:t>7 St-</w:t>
      </w:r>
      <w:r w:rsidR="00D8697A" w:rsidRPr="003242BF">
        <w:t>628/15-4</w:t>
      </w:r>
      <w:r w:rsidR="00792B54">
        <w:t>7</w:t>
      </w:r>
    </w:p>
    <w:p w:rsidRDefault="00B96505" w:rsidP="00B96505" w:rsidR="00B96505" w:rsidRPr="003242BF">
      <w:r w:rsidRPr="003242BF">
        <w:t xml:space="preserve"> </w:t>
      </w:r>
    </w:p>
    <w:p w:rsidRDefault="00B760F7" w:rsidP="00B96505" w:rsidR="00B760F7" w:rsidRPr="003242BF">
      <w:pPr>
        <w:jc w:val="center"/>
      </w:pPr>
      <w:r w:rsidRPr="003242BF">
        <w:t>R E P U B L I K A  H R V A T S K A</w:t>
      </w:r>
    </w:p>
    <w:p w:rsidRDefault="00341303" w:rsidP="00B96505" w:rsidR="00B96505" w:rsidRPr="003242BF">
      <w:pPr>
        <w:jc w:val="center"/>
      </w:pPr>
      <w:r w:rsidRPr="003242BF">
        <w:t>R J E Š E N J E</w:t>
      </w:r>
    </w:p>
    <w:p w:rsidRDefault="00B96505" w:rsidP="00B96505" w:rsidR="00B96505" w:rsidRPr="003242BF">
      <w:pPr>
        <w:jc w:val="center"/>
      </w:pPr>
    </w:p>
    <w:p w:rsidRDefault="00B96505" w:rsidP="00BF3B0B" w:rsidR="009F5CA8" w:rsidRPr="003242BF">
      <w:pPr>
        <w:jc w:val="both"/>
      </w:pPr>
      <w:r w:rsidRPr="003242BF">
        <w:tab/>
      </w:r>
      <w:r w:rsidR="009F5CA8" w:rsidRPr="003242BF">
        <w:t>TRGOVAČKI SUD U ZAGREBU po sucu pojedincu Vesni Malenica kao stečajnom sucu u stečajnom postupku nad dužnikom APUS ZAŠTITA d. o. o. u stečaju, Zagreb, Oranice 125, OIB 04849873470</w:t>
      </w:r>
      <w:r w:rsidR="00D8697A" w:rsidRPr="003242BF">
        <w:t>, 25</w:t>
      </w:r>
      <w:r w:rsidR="00574CA8" w:rsidRPr="003242BF">
        <w:t>. svibnja 2017.</w:t>
      </w:r>
    </w:p>
    <w:p w:rsidRDefault="00BF3B0B" w:rsidP="00BF3B0B" w:rsidR="00BF3B0B" w:rsidRPr="003242BF">
      <w:pPr>
        <w:jc w:val="both"/>
      </w:pPr>
      <w:r w:rsidRPr="003242BF">
        <w:tab/>
      </w:r>
    </w:p>
    <w:p w:rsidRDefault="00D8697A" w:rsidP="00BF3B0B" w:rsidR="00BF3B0B" w:rsidRPr="003242BF">
      <w:pPr>
        <w:jc w:val="center"/>
      </w:pPr>
      <w:r w:rsidRPr="003242BF">
        <w:t>r i j e š i o  j e</w:t>
      </w:r>
    </w:p>
    <w:p w:rsidRDefault="00FC69D2" w:rsidP="00BF3B0B" w:rsidR="00FC69D2" w:rsidRPr="003242BF">
      <w:pPr>
        <w:jc w:val="center"/>
      </w:pPr>
    </w:p>
    <w:p w:rsidRDefault="00FC69D2" w:rsidP="00574CA8" w:rsidR="00FF6197" w:rsidRPr="003242BF">
      <w:pPr>
        <w:ind w:right="58"/>
        <w:jc w:val="both"/>
      </w:pPr>
      <w:r w:rsidRPr="003242BF">
        <w:tab/>
      </w:r>
      <w:r w:rsidR="00FF6197" w:rsidRPr="003242BF">
        <w:t>1. Ispravlja</w:t>
      </w:r>
      <w:r w:rsidR="007F6EEF" w:rsidRPr="003242BF">
        <w:t xml:space="preserve"> se i dopunjuje </w:t>
      </w:r>
      <w:r w:rsidR="003A270F" w:rsidRPr="003242BF">
        <w:t xml:space="preserve"> </w:t>
      </w:r>
      <w:r w:rsidR="004F7EA6" w:rsidRPr="003242BF">
        <w:t xml:space="preserve">rješenje ovog suda broj St-628/15-39 od 21. ožujka 2017. </w:t>
      </w:r>
      <w:r w:rsidR="003200FB" w:rsidRPr="003242BF">
        <w:t xml:space="preserve">u </w:t>
      </w:r>
      <w:r w:rsidR="001C4715" w:rsidRPr="003242BF">
        <w:t xml:space="preserve">točki 1. 1.1. i 1.2. izreke rješenja, u </w:t>
      </w:r>
      <w:r w:rsidR="003200FB" w:rsidRPr="003242BF">
        <w:t>dijelu koji se odnosi na t</w:t>
      </w:r>
      <w:r w:rsidR="00BF46D9" w:rsidRPr="003242BF">
        <w:t>očnu i potpunu oznaku nekretnina</w:t>
      </w:r>
      <w:r w:rsidR="003200FB" w:rsidRPr="003242BF">
        <w:t xml:space="preserve"> stečajnog dužnika, tako da se pored postojeć</w:t>
      </w:r>
      <w:r w:rsidR="00BF46D9" w:rsidRPr="003242BF">
        <w:t>ih oznaka,</w:t>
      </w:r>
      <w:r w:rsidR="003200FB" w:rsidRPr="003242BF">
        <w:t xml:space="preserve"> dodaje oznaka katastarske općine</w:t>
      </w:r>
      <w:r w:rsidR="00BF46D9" w:rsidRPr="003242BF">
        <w:t xml:space="preserve"> kao</w:t>
      </w:r>
      <w:r w:rsidR="003200FB" w:rsidRPr="003242BF">
        <w:t xml:space="preserve"> k. o. </w:t>
      </w:r>
      <w:r w:rsidR="00BF46D9" w:rsidRPr="003242BF">
        <w:t>Grad Zagreb</w:t>
      </w:r>
      <w:r w:rsidR="000F2D3E" w:rsidRPr="003242BF">
        <w:t>, kao i u dijelu koji se odnosi na opis tereta navedenih u točki 4. predmetnog rješenja, na način da se točno opisuje sadržaj svakog tereta i rješenje u čistopisu glasi:</w:t>
      </w:r>
    </w:p>
    <w:p w:rsidRDefault="00BF46D9" w:rsidP="00B948BD" w:rsidR="00B948BD" w:rsidRPr="003242BF">
      <w:pPr>
        <w:ind w:right="58"/>
        <w:jc w:val="both"/>
      </w:pPr>
      <w:r w:rsidRPr="003242BF">
        <w:tab/>
      </w:r>
      <w:r w:rsidR="00B948BD" w:rsidRPr="003242BF">
        <w:t>"1. Kupcu Zoran Peša, Zagreb, Livadarski put 1, OIB 48869456918, dosuđuju se nekretnine upisane u zemljišne knjige Općinskog građanskog suda u Zagrebu, zemljišnoknjižni odjel Zagreb:</w:t>
      </w:r>
    </w:p>
    <w:p w:rsidRDefault="00B948BD" w:rsidP="00B948BD" w:rsidR="00B948BD" w:rsidRPr="003242BF">
      <w:pPr>
        <w:ind w:right="58"/>
        <w:jc w:val="both"/>
      </w:pPr>
      <w:r w:rsidRPr="003242BF">
        <w:tab/>
        <w:t xml:space="preserve">1.1. zk. ul. br. 6901, </w:t>
      </w:r>
      <w:r w:rsidR="00923DF9" w:rsidRPr="003242BF">
        <w:t xml:space="preserve">k. o. Grad Zagreb, </w:t>
      </w:r>
      <w:r w:rsidRPr="003242BF">
        <w:t>poduložak 22, (22 etaža 22/10000) parkirno garažno mjesto oznake G2. PM. 22., označeno trokutnom mrežom ljubičaste boje, na razini -2, površine 14,94m</w:t>
      </w:r>
      <w:r w:rsidRPr="003242BF">
        <w:rPr>
          <w:vertAlign w:val="superscript"/>
        </w:rPr>
        <w:t>2</w:t>
      </w:r>
      <w:r w:rsidRPr="003242BF">
        <w:t>, za iznos od 78.000,00 kn,</w:t>
      </w:r>
    </w:p>
    <w:p w:rsidRDefault="00B948BD" w:rsidP="00B948BD" w:rsidR="00B948BD" w:rsidRPr="003242BF">
      <w:pPr>
        <w:ind w:right="-52"/>
        <w:jc w:val="both"/>
      </w:pPr>
      <w:r w:rsidRPr="003242BF">
        <w:tab/>
        <w:t xml:space="preserve">1.2. zk. ul. br. 6901, </w:t>
      </w:r>
      <w:r w:rsidR="00923DF9" w:rsidRPr="003242BF">
        <w:t xml:space="preserve">k. o. Grad Zagreb, </w:t>
      </w:r>
      <w:r w:rsidRPr="003242BF">
        <w:t>poduložak 146, (146 etaža 59/10000)  stan oznake 2.14., na drugom katu koji se sastoji od hodnika, dnevnog boravka i blagovaonice, kuhinje, sobe i kupaonice, površine 38,21m</w:t>
      </w:r>
      <w:r w:rsidRPr="003242BF">
        <w:rPr>
          <w:vertAlign w:val="superscript"/>
        </w:rPr>
        <w:t>2</w:t>
      </w:r>
      <w:r w:rsidRPr="003242BF">
        <w:t>, te predmetnom stanu pripadajućeg spremišta oznake br. 10, na razini -2, površine 2,04m</w:t>
      </w:r>
      <w:r w:rsidRPr="003242BF">
        <w:rPr>
          <w:vertAlign w:val="superscript"/>
        </w:rPr>
        <w:t>2</w:t>
      </w:r>
      <w:r w:rsidRPr="003242BF">
        <w:t>, sve označeno trokutastim uzorkom sive boje, sveukupne površine 40,25m</w:t>
      </w:r>
      <w:r w:rsidRPr="003242BF">
        <w:rPr>
          <w:vertAlign w:val="superscript"/>
        </w:rPr>
        <w:t>2</w:t>
      </w:r>
      <w:r w:rsidRPr="003242BF">
        <w:t>, za iznos od 501.000,00 kn.</w:t>
      </w:r>
    </w:p>
    <w:p w:rsidRDefault="00B948BD" w:rsidP="00B948BD" w:rsidR="00B948BD" w:rsidRPr="003242BF">
      <w:pPr>
        <w:jc w:val="both"/>
      </w:pPr>
      <w:r w:rsidRPr="003242BF">
        <w:tab/>
        <w:t>2. Ova nekretnina predat će se kupcu nakon što ovo rješenje postane pravomoćno i nakon što kupac plati razliku kupovnine.</w:t>
      </w:r>
    </w:p>
    <w:p w:rsidRDefault="00B948BD" w:rsidP="00B948BD" w:rsidR="00B948BD" w:rsidRPr="003242BF">
      <w:pPr>
        <w:ind w:right="-1"/>
        <w:jc w:val="both"/>
      </w:pPr>
      <w:r w:rsidRPr="003242BF">
        <w:tab/>
        <w:t>3. Kupac je dužan položiti razliku kupovnine u iznosu od 521.100,00 kn (a što predstavlja prodajnu cijenu u iznosu od 579.000,00 kn, umanjena za uplaćenu jamčevinu u iznosu od 57.900,00 kn) koja se plaća na sudski depozit ovog suda broj IBAN: HR9223900011300000460 otvoren kod Hrvatske poštanske banke d. d., Zagreb, pozivom na broj 05-62815, u roku od 30 dana od primitka ovog rješenja.</w:t>
      </w:r>
    </w:p>
    <w:p w:rsidRDefault="00B948BD" w:rsidP="00B948BD" w:rsidR="00B948BD" w:rsidRPr="003242BF">
      <w:pPr>
        <w:ind w:right="-1"/>
        <w:jc w:val="both"/>
      </w:pPr>
      <w:r w:rsidRPr="003242BF">
        <w:tab/>
        <w:t>Ako kupac u tom roku ne položi kupovninu sud će rješenjem prodaju oglasiti nevažećom i odrediti novu prodaju, a iz položenog osiguranja namiriti će se troškovi nove prodaje i drugi troškovi nastali uslijed odustanka kupca.</w:t>
      </w:r>
    </w:p>
    <w:p w:rsidRDefault="00B948BD" w:rsidP="00B948BD" w:rsidR="007231E7" w:rsidRPr="003242BF">
      <w:pPr>
        <w:ind w:right="-1"/>
        <w:jc w:val="both"/>
      </w:pPr>
      <w:r w:rsidRPr="003242BF">
        <w:tab/>
        <w:t xml:space="preserve">4. Nakon pravomoćnosti ovog rješenja i nakon što kupac položi razliku kupovnine, određuje se upis prava vlasništva na nekretninama iz točke 1. ovog rješenja u korist kupca Zoran Peša, Zagreb, Livadarski put 1, OIB 48869456918, te će se naložiti Općinskom građanskom sudu u Zagrebu, zemljišnoknjižni odjel Zagreb, brisanje prava i tereta na nekretninama upisanih u zemljišnu knjigu </w:t>
      </w:r>
      <w:r w:rsidR="005E0735" w:rsidRPr="003242BF">
        <w:t xml:space="preserve">u z. k. ul. 6901, k. o. Grad Zagreb, Zgrada </w:t>
      </w:r>
      <w:r w:rsidR="005E0735" w:rsidRPr="003242BF">
        <w:lastRenderedPageBreak/>
        <w:t>mješovite uporabe br. 1 i 60 Livadarski put-Harambašićeva i dvorište, sagrađena na z.k.č. 2090/1 k.o. Grad Zagreb, poduložak 22 i poduložak 146, kako slijedi:</w:t>
      </w:r>
    </w:p>
    <w:p w:rsidRDefault="00E75927" w:rsidP="00F751C4" w:rsidR="006C207E" w:rsidRPr="003242BF">
      <w:pPr>
        <w:ind w:firstLine="708"/>
        <w:jc w:val="both"/>
      </w:pPr>
      <w:r w:rsidRPr="003242BF">
        <w:t xml:space="preserve">- </w:t>
      </w:r>
      <w:r w:rsidR="006C207E" w:rsidRPr="003242BF">
        <w:t>nalaže se brisanje zabilježbe pod posl.brojem Z-36321/13 kojim je na temelju prijedloga za ovrhu zaprimljenog 25. srpnja 2013. zabilježen pokrenuti postupak ovrhovoditelja Societe Generale-Splitska banka d.d. Split, R.Boškovića 16 radi prisilne naplate 1.891.588,77 EUR = 14.309.869,05 kn, na temelju ovršne isprave Dodatka br. 1 Sporazumu radi osiguranja novčane tražbine zasnivanjem založnog prava reg.br. ZC-461/08 od 6. travnja 2012.g.,</w:t>
      </w:r>
    </w:p>
    <w:p w:rsidRDefault="00E75927" w:rsidP="00AE18F2" w:rsidR="006C207E" w:rsidRPr="003242BF">
      <w:pPr>
        <w:ind w:firstLine="708"/>
        <w:jc w:val="both"/>
      </w:pPr>
      <w:r w:rsidRPr="003242BF">
        <w:t xml:space="preserve">- </w:t>
      </w:r>
      <w:r w:rsidR="006C207E" w:rsidRPr="003242BF">
        <w:t>nalaže se brisanje zabilježbe pod posl. brojem Z-36321/13 kojim je na temelju prijedloga za ovrhu zaprimljenog 25. srpnja 2013.</w:t>
      </w:r>
      <w:r w:rsidR="00AE18F2" w:rsidRPr="003242BF">
        <w:t xml:space="preserve"> </w:t>
      </w:r>
      <w:r w:rsidR="006C207E" w:rsidRPr="003242BF">
        <w:t>zabilježen pokrenuti postupak ovrhovoditelja Societe Generale-Splitska</w:t>
      </w:r>
      <w:r w:rsidR="00AE18F2" w:rsidRPr="003242BF">
        <w:t xml:space="preserve"> </w:t>
      </w:r>
      <w:r w:rsidR="006C207E" w:rsidRPr="003242BF">
        <w:t>banka d.d. Split, R.Boškovića 16 radi prisilne naplate 3.773.481,42 EUR= 28.546.386,95 kn, na temelju ovršne isprave Sporazuma o osiguranju novčane tražbine od 23. srpnja 2010.g.,</w:t>
      </w:r>
    </w:p>
    <w:p w:rsidRDefault="00E75927" w:rsidP="00F751C4" w:rsidR="006C207E" w:rsidRPr="003242BF">
      <w:pPr>
        <w:ind w:firstLine="708"/>
        <w:jc w:val="both"/>
      </w:pPr>
      <w:r w:rsidRPr="003242BF">
        <w:t xml:space="preserve">- </w:t>
      </w:r>
      <w:r w:rsidR="006C207E" w:rsidRPr="003242BF">
        <w:t>nalaže se brisanje zabilježbe pod posl. brojem Z-17432/16, kojim je temeljem rješenja Trgovačkog suda u Zagrebu posl. br. St-628/15 od 13. travnja 2016.g. zabilježeno otvaranje stečajnog postupka;</w:t>
      </w:r>
    </w:p>
    <w:p w:rsidRDefault="00E75927" w:rsidP="00F751C4" w:rsidR="006C207E" w:rsidRPr="003242BF">
      <w:pPr>
        <w:ind w:firstLine="708"/>
        <w:jc w:val="both"/>
      </w:pPr>
      <w:r w:rsidRPr="003242BF">
        <w:t xml:space="preserve">- </w:t>
      </w:r>
      <w:r w:rsidR="006C207E" w:rsidRPr="003242BF">
        <w:t xml:space="preserve"> nalaže se brisanje zabilježbe pod posl.brojem Z-31898/16 kojim je temeljem rješenja Trgovačkog suda u Zagrebu br. St-628/15 od 11.07.2016.g., kojim je zabilježena prodaja nekretnine stečajnog dužnika Apus zaštita d.o.o. Zagreb, Oranice br. 125 Zagreb, OIB: 04849873470 u stečajnom postupku;</w:t>
      </w:r>
    </w:p>
    <w:p w:rsidRDefault="00E75927" w:rsidP="00077070" w:rsidR="006C207E" w:rsidRPr="003242BF">
      <w:pPr>
        <w:ind w:firstLine="708"/>
        <w:jc w:val="both"/>
      </w:pPr>
      <w:r w:rsidRPr="003242BF">
        <w:t xml:space="preserve">- </w:t>
      </w:r>
      <w:r w:rsidR="006C207E" w:rsidRPr="003242BF">
        <w:t xml:space="preserve"> nalaže se brisanje tereta pod posl.brojem Z-27825/10 od 28.05.2010.g., na 22 suvlasnički dio: 22/10000 etažno vlasništvo (E-22) i na 146 suvlasnički dio: 59/10000 etažno vlasništvo (E-146) kojim je na temelju Sporazuma o osiguranju novčane tražbine od 27. svibnja 2010.g. uknjiženo pravo zaloga radi osiguranja tražbine u iznosu od 1.600.000,00 EUR (jedanmilionšestotisućaeura) prema prodajnom tečaju Societe Generale – Splitske banke d.d. na dan dospijeća, s krajnjim rokom dospijeća 15. siječnja 2013.g., uvećano za sve pripadnosti navedene tražbine i ostale uvjete iz sporazuma za korist Societe generale – Splitska banka d.d., OIB: 69326397242, Ruđera Boškovića 16, Split, uz istovremeno brisanje zabilježbe pod posl.brojem Z-27825/10 kojim je zabilježena zajednička hipoteka upisana u z.k.ul. br. 17708 k.o Grad Zagreb, kao glavnom ulošku,</w:t>
      </w:r>
    </w:p>
    <w:p w:rsidRDefault="00E75927" w:rsidP="00077070" w:rsidR="006C207E" w:rsidRPr="003242BF">
      <w:pPr>
        <w:ind w:firstLine="708"/>
        <w:jc w:val="both"/>
      </w:pPr>
      <w:r w:rsidRPr="003242BF">
        <w:t xml:space="preserve">- </w:t>
      </w:r>
      <w:r w:rsidR="006C207E" w:rsidRPr="003242BF">
        <w:t xml:space="preserve"> nalaže se brisanje tereta pod posl.brojem Z-37225/10 od 23.07.</w:t>
      </w:r>
      <w:r w:rsidR="00077070" w:rsidRPr="003242BF">
        <w:t xml:space="preserve"> </w:t>
      </w:r>
      <w:r w:rsidR="006C207E" w:rsidRPr="003242BF">
        <w:t>2010. g., na 22 suvlasnički dio: 22/10000 etažno vlasništvo (E-22) i na 146 suvlasnički dio: 59/10000 etažno vlasništvo (E-146) kojim je na temelju Sporazuma o osiguranju novčane tražbine od 23. srpnja 2010.g., u iznosu od 8.500.000,00 EUR (osammilionapetstotisućaeura) prema kupovnom tečaju Societe Generale – Splitske banke d.d. na dan dospijeća, s krajnjim rokom dospijeća od 15. siječnja 2013.g., uvećano za sve pripadnosti navedene tražbine, kao i eventualnih troškova postupka osiguranja, troškova ovršnog postupka i troškova drugih sudskih postupaka, te ostalim uvjetima iz sporazuma za korist Societe generale – Splitska banka d.d., OIB: 69326397242, Ruđera Boškovića 16, Split,</w:t>
      </w:r>
      <w:r w:rsidR="00077070" w:rsidRPr="003242BF">
        <w:t xml:space="preserve"> </w:t>
      </w:r>
      <w:r w:rsidR="006C207E" w:rsidRPr="003242BF">
        <w:t>uz istovremeno brisanje zabilježbe pod posl.brojem Z-37225/10 kojim je zabilježena zajednička hipoteka upisana u z.k.ul. br. 17708 k.o Grad Zagreb, kao glavnom ulošku,</w:t>
      </w:r>
    </w:p>
    <w:p w:rsidRDefault="00E75927" w:rsidP="00063401" w:rsidR="006C207E" w:rsidRPr="003242BF">
      <w:pPr>
        <w:ind w:firstLine="708"/>
        <w:jc w:val="both"/>
      </w:pPr>
      <w:r w:rsidRPr="003242BF">
        <w:t xml:space="preserve">- </w:t>
      </w:r>
      <w:r w:rsidR="006C207E" w:rsidRPr="003242BF">
        <w:t>nalaže se brisanje tereta pod posl.brojem Z-24210/12 od 08.</w:t>
      </w:r>
      <w:r w:rsidR="00077070" w:rsidRPr="003242BF">
        <w:t xml:space="preserve"> </w:t>
      </w:r>
      <w:r w:rsidR="006C207E" w:rsidRPr="003242BF">
        <w:t>05. 2012. g., na 22 suvlasnički dio: 22/10000 etažno vlasništvo (E-22) i na 146 suvlasnički dio: 59/10000 etažno vlasništvo (E-146) kojim j</w:t>
      </w:r>
      <w:r w:rsidR="00063401" w:rsidRPr="003242BF">
        <w:t>e temeljem dodatka br. 1 S</w:t>
      </w:r>
      <w:r w:rsidR="006C207E" w:rsidRPr="003242BF">
        <w:t>porazumu radi osiguranja novčane tražbine zasnivanjem založnog prava reg.br.ZC-461/08 od 06.04.2012.g., uknjiženo založno pravo na ukupni iznos od 2.281.608,15 EUR uvećano za kamate, naknade i troškove s krajnjim rokom dospijeća na dan 16.05.2014.g., za korist Societe generale – Splitska banka d.d., OIB: 69326397242, Ruđera Boškovića 16, Split,uz istovremeno brisanje zabilježbe pod posl.brojem Z-24210/12 kojom je zabilježeno da je sporedni uložak upisan u z.k.ul.br. 17708 k.o. Grad Zagreb,</w:t>
      </w:r>
    </w:p>
    <w:p w:rsidRDefault="006C207E" w:rsidP="00F751C4" w:rsidR="006C207E" w:rsidRPr="003242BF">
      <w:pPr>
        <w:jc w:val="both"/>
      </w:pPr>
    </w:p>
    <w:p w:rsidRDefault="00E75927" w:rsidP="00063401" w:rsidR="006C207E" w:rsidRPr="003242BF">
      <w:pPr>
        <w:ind w:firstLine="708"/>
        <w:jc w:val="both"/>
      </w:pPr>
      <w:r w:rsidRPr="003242BF">
        <w:t xml:space="preserve">- </w:t>
      </w:r>
      <w:r w:rsidR="006C207E" w:rsidRPr="003242BF">
        <w:t xml:space="preserve"> nalaže se brisanje tereta pod posl.brojem Z-20950/15 od 21.05.2015.g. na 22 suvlasnički dio: 22/10000 etažno vlasništvo (E-22) i na 146 suvlasnički dio: 59/10000 etažno vlasništvo (E-146) kojim je na temelju rješenja Općinskog građanskog suda u Zagrebu, Stalne službe u Dugom Selu posl.br. Ovr. 5703/15-2 od 20. svibnja 2015.g., uknjiženo založno pravo radi osiguranja novčane tražbine u iznosu od 4.257.181,37 kn (glavnica u iznosu od 3.575.253,62 kn i kamate u iznosu od 681.927,75 kn) sa zateznim kamatama tekućima na iznos od 3.575.253,62 kn od 26. ožujka 2015.g. do isplate po stopi koja se određuje za svako polugodište uvećanjem eskontne stope Hrvatske narodne banke koja je vrijedila zadnjeg dana polugodišta koje prethodi tekućem polugodištu za pet postotnih poena za korist Republike Hrvatske, OIB: 52634238587,uz istovremeno brisanje zabilježbe pod posl. brojem Z-20950/15 kojim je zabilježena ovršivost tražbine.</w:t>
      </w:r>
    </w:p>
    <w:p w:rsidRDefault="00B948BD" w:rsidP="00B948BD" w:rsidR="00B948BD" w:rsidRPr="003242BF">
      <w:pPr>
        <w:ind w:right="-1"/>
        <w:jc w:val="both"/>
      </w:pPr>
      <w:r w:rsidRPr="003242BF">
        <w:tab/>
        <w:t>5. Rješenje o dosudi biti će izvješeno na oglasnu ploču suda.</w:t>
      </w:r>
      <w:r w:rsidR="006365E8" w:rsidRPr="003242BF">
        <w:t>"</w:t>
      </w:r>
    </w:p>
    <w:p w:rsidRDefault="00F173E6" w:rsidP="00F173E6" w:rsidR="004F7EA6" w:rsidRPr="003242BF">
      <w:pPr>
        <w:ind w:firstLine="708" w:right="58"/>
        <w:jc w:val="both"/>
      </w:pPr>
      <w:r w:rsidRPr="003242BF">
        <w:t xml:space="preserve">2. Ispravlja se i dopunjuje </w:t>
      </w:r>
      <w:r w:rsidR="003A270F" w:rsidRPr="003242BF">
        <w:t xml:space="preserve"> zaključak o predaji </w:t>
      </w:r>
      <w:r w:rsidR="00AD3BA0">
        <w:t xml:space="preserve">ovog suda </w:t>
      </w:r>
      <w:r w:rsidR="003A270F" w:rsidRPr="003242BF">
        <w:t>broj St-628/15-42 od 4. svibnja 2017. u</w:t>
      </w:r>
      <w:r w:rsidR="00DF1155" w:rsidRPr="003242BF">
        <w:t xml:space="preserve"> </w:t>
      </w:r>
      <w:r w:rsidR="009C36E4" w:rsidRPr="003242BF">
        <w:t>u točki 1. 1.1. i 1.2. izreke zaključka, u dijelu koji se odnosi na točnu i potpunu oznaku nekretnina stečajnog dužnika, tako da se pored postojećih oznaka, dodaje oznaka katastarske općine kao k. o. Grad Zagreb, kao i u dijelu koji se odnosi na opis tereta navedenih u točki 3. predmetnog zaklju</w:t>
      </w:r>
      <w:r w:rsidR="004924C4" w:rsidRPr="003242BF">
        <w:t>č</w:t>
      </w:r>
      <w:r w:rsidR="009C36E4" w:rsidRPr="003242BF">
        <w:t xml:space="preserve">ka, na način da se točno opisuje sadržaj svakog tereta i </w:t>
      </w:r>
      <w:r w:rsidR="003B0B45" w:rsidRPr="003242BF">
        <w:t>zaključak</w:t>
      </w:r>
      <w:r w:rsidR="009C36E4" w:rsidRPr="003242BF">
        <w:t xml:space="preserve"> u čistopisu glasi</w:t>
      </w:r>
      <w:r w:rsidR="003A270F" w:rsidRPr="003242BF">
        <w:t xml:space="preserve"> </w:t>
      </w:r>
    </w:p>
    <w:p w:rsidRDefault="003B0B45" w:rsidP="003B0B45" w:rsidR="00574CA8" w:rsidRPr="003242BF">
      <w:pPr>
        <w:ind w:firstLine="708" w:right="58"/>
        <w:jc w:val="both"/>
      </w:pPr>
      <w:r w:rsidRPr="003242BF">
        <w:t>"</w:t>
      </w:r>
      <w:r w:rsidR="00B96505" w:rsidRPr="003242BF">
        <w:t>1.</w:t>
      </w:r>
      <w:r w:rsidR="00522C84" w:rsidRPr="003242BF">
        <w:t xml:space="preserve"> </w:t>
      </w:r>
      <w:r w:rsidR="00B96505" w:rsidRPr="003242BF">
        <w:t xml:space="preserve">Kupcu </w:t>
      </w:r>
      <w:r w:rsidR="00574CA8" w:rsidRPr="003242BF">
        <w:t>Zoran Peša, Zagreb, Livadarski put 1, OIB 48869456918</w:t>
      </w:r>
      <w:r w:rsidR="00F81236" w:rsidRPr="003242BF">
        <w:t>,</w:t>
      </w:r>
      <w:r w:rsidR="00FC69D2" w:rsidRPr="003242BF">
        <w:t xml:space="preserve"> </w:t>
      </w:r>
      <w:r w:rsidR="00574CA8" w:rsidRPr="003242BF">
        <w:t>predaju</w:t>
      </w:r>
      <w:r w:rsidR="00B760F7" w:rsidRPr="003242BF">
        <w:t xml:space="preserve"> se </w:t>
      </w:r>
      <w:r w:rsidR="00574CA8" w:rsidRPr="003242BF">
        <w:t>nekretnine upisane u zemljišne knjige Općinskog građanskog suda u Zagrebu, zemljišnoknjižni odjel Zagreb:</w:t>
      </w:r>
    </w:p>
    <w:p w:rsidRDefault="00574CA8" w:rsidP="00574CA8" w:rsidR="00574CA8" w:rsidRPr="003242BF">
      <w:pPr>
        <w:ind w:right="58"/>
        <w:jc w:val="both"/>
      </w:pPr>
      <w:r w:rsidRPr="003242BF">
        <w:tab/>
        <w:t xml:space="preserve">1.1. zk. ul. br. 6901, </w:t>
      </w:r>
      <w:r w:rsidR="003B0B45" w:rsidRPr="003242BF">
        <w:t xml:space="preserve">k. o. Grad Zagreb, </w:t>
      </w:r>
      <w:r w:rsidRPr="003242BF">
        <w:t>poduložak 22, (22 etaža 22/10000) parkirno garažno mjesto oznake G2. PM. 22., označeno trokutnom mrežom ljubičaste boje, na razini -2, površine 14,94m</w:t>
      </w:r>
      <w:r w:rsidRPr="003242BF">
        <w:rPr>
          <w:vertAlign w:val="superscript"/>
        </w:rPr>
        <w:t>2</w:t>
      </w:r>
      <w:r w:rsidRPr="003242BF">
        <w:t>,</w:t>
      </w:r>
    </w:p>
    <w:p w:rsidRDefault="00574CA8" w:rsidP="00A644E3" w:rsidR="00574CA8" w:rsidRPr="003242BF">
      <w:pPr>
        <w:ind w:right="-52"/>
        <w:jc w:val="both"/>
      </w:pPr>
      <w:r w:rsidRPr="003242BF">
        <w:tab/>
        <w:t>1.2. zk. ul. br. 6901,</w:t>
      </w:r>
      <w:r w:rsidR="003B0B45" w:rsidRPr="003242BF">
        <w:t xml:space="preserve"> k. o. Grad Zagreb,</w:t>
      </w:r>
      <w:r w:rsidRPr="003242BF">
        <w:t xml:space="preserve"> poduložak 146, (146 etaža 59/10000)  stan oznake 2.14., na drugom katu koji se sastoji od hodnika, dnevnog boravka i blagovaonice, kuhinje, sobe i kupaonice, površine 38,21m</w:t>
      </w:r>
      <w:r w:rsidRPr="003242BF">
        <w:rPr>
          <w:vertAlign w:val="superscript"/>
        </w:rPr>
        <w:t>2</w:t>
      </w:r>
      <w:r w:rsidRPr="003242BF">
        <w:t>, te predmetnom stanu pripadajućeg spremišta oznake br. 10, na razini -2, površine 2,04m</w:t>
      </w:r>
      <w:r w:rsidRPr="003242BF">
        <w:rPr>
          <w:vertAlign w:val="superscript"/>
        </w:rPr>
        <w:t>2</w:t>
      </w:r>
      <w:r w:rsidRPr="003242BF">
        <w:t>, sve označeno trokutastim uzorkom sive boje, sveukupne površine 40,25m</w:t>
      </w:r>
      <w:r w:rsidRPr="003242BF">
        <w:rPr>
          <w:vertAlign w:val="superscript"/>
        </w:rPr>
        <w:t>2</w:t>
      </w:r>
      <w:r w:rsidR="00A644E3" w:rsidRPr="003242BF">
        <w:rPr>
          <w:vertAlign w:val="superscript"/>
        </w:rPr>
        <w:t>.</w:t>
      </w:r>
    </w:p>
    <w:p w:rsidRDefault="00BF3B0B" w:rsidP="00640913" w:rsidR="005D4649" w:rsidRPr="003242BF">
      <w:pPr>
        <w:ind w:right="48"/>
        <w:jc w:val="both"/>
      </w:pPr>
      <w:r w:rsidRPr="003242BF">
        <w:tab/>
      </w:r>
      <w:r w:rsidR="00B96505" w:rsidRPr="003242BF">
        <w:t>2</w:t>
      </w:r>
      <w:r w:rsidR="007911C5" w:rsidRPr="003242BF">
        <w:t xml:space="preserve">. Rješenje o dosudi postalo je pravomoćno </w:t>
      </w:r>
      <w:r w:rsidR="00A644E3" w:rsidRPr="003242BF">
        <w:t>7. travnja 2017.</w:t>
      </w:r>
      <w:r w:rsidR="00B760F7" w:rsidRPr="003242BF">
        <w:t>.</w:t>
      </w:r>
      <w:r w:rsidR="00B96505" w:rsidRPr="003242BF">
        <w:t xml:space="preserve"> </w:t>
      </w:r>
      <w:r w:rsidR="007911C5" w:rsidRPr="003242BF">
        <w:t xml:space="preserve">te </w:t>
      </w:r>
      <w:r w:rsidR="00B96505" w:rsidRPr="003242BF">
        <w:t>je kupac</w:t>
      </w:r>
      <w:r w:rsidR="007911C5" w:rsidRPr="003242BF">
        <w:t xml:space="preserve"> u </w:t>
      </w:r>
      <w:r w:rsidR="00B96505" w:rsidRPr="003242BF">
        <w:t>cijelosti platio</w:t>
      </w:r>
      <w:r w:rsidR="007911C5" w:rsidRPr="003242BF">
        <w:t xml:space="preserve"> </w:t>
      </w:r>
      <w:r w:rsidR="00AD4421" w:rsidRPr="003242BF">
        <w:t>iz</w:t>
      </w:r>
      <w:r w:rsidR="00B760F7" w:rsidRPr="003242BF">
        <w:t xml:space="preserve">nos određen u rješenju o dosudi tj. kupoprodajnu cijenu u iznosu od </w:t>
      </w:r>
      <w:r w:rsidR="001929F9" w:rsidRPr="003242BF">
        <w:t>579.000,00</w:t>
      </w:r>
      <w:r w:rsidR="00640913" w:rsidRPr="003242BF">
        <w:t xml:space="preserve"> </w:t>
      </w:r>
      <w:r w:rsidR="00B760F7" w:rsidRPr="003242BF">
        <w:t>kn.</w:t>
      </w:r>
      <w:r w:rsidR="005D4649" w:rsidRPr="003242BF">
        <w:t xml:space="preserve"> </w:t>
      </w:r>
    </w:p>
    <w:p w:rsidRDefault="005D4649" w:rsidP="00373D7E" w:rsidR="00373D7E" w:rsidRPr="003242BF">
      <w:pPr>
        <w:ind w:right="-1"/>
        <w:jc w:val="both"/>
      </w:pPr>
      <w:r w:rsidRPr="003242BF">
        <w:tab/>
        <w:t xml:space="preserve">3. Nalaže se </w:t>
      </w:r>
      <w:r w:rsidR="001929F9" w:rsidRPr="003242BF">
        <w:t>Općinskom građanskom sudu u Zagrebu, zemljišnoknjižni odjel Zagreb,</w:t>
      </w:r>
      <w:r w:rsidR="00EA0F40" w:rsidRPr="003242BF">
        <w:t xml:space="preserve"> upis prava vlasništva u korist kupca Zoran Peša, Zagreb, Livadarski put 1, OIB 48869456918,</w:t>
      </w:r>
      <w:r w:rsidR="001929F9" w:rsidRPr="003242BF">
        <w:t xml:space="preserve"> </w:t>
      </w:r>
      <w:r w:rsidR="00E44374" w:rsidRPr="003242BF">
        <w:t xml:space="preserve">te </w:t>
      </w:r>
      <w:r w:rsidR="001929F9" w:rsidRPr="003242BF">
        <w:t xml:space="preserve">brisanje prava i tereta na nekretninama koji prestaju njihovom prodajom i to upisanih u </w:t>
      </w:r>
      <w:r w:rsidR="00373D7E" w:rsidRPr="003242BF">
        <w:t>zemljišnu knjigu u z. k. ul. 6901, k. o. Grad Zagreb, Zgrada mješovite uporabe br. 1 i 60 Livadarski put-Harambašićeva i dvorište, sagrađena na z.k.č. 2090/1 k.o. Grad Zagreb, poduložak 22 i poduložak 146, kako slijedi:</w:t>
      </w:r>
    </w:p>
    <w:p w:rsidRDefault="00373D7E" w:rsidP="00373D7E" w:rsidR="00373D7E" w:rsidRPr="003242BF">
      <w:pPr>
        <w:ind w:firstLine="708"/>
        <w:jc w:val="both"/>
      </w:pPr>
      <w:r w:rsidRPr="003242BF">
        <w:t>- nalaže se brisanje zabilježbe pod posl.brojem Z-36321/13 kojim je na temelju prijedloga za ovrhu zaprimljenog 25. srpnja 2013. zabilježen pokrenuti postupak ovrhovoditelja Societe Generale-Splitska banka d.d. Split, R.Boškovića 16 radi prisilne naplate 1.891.588,77 EUR = 14.309.869,05 kn, na temelju ovršne isprave Dodatka br. 1 Sporazumu radi osiguranja novčane tražbine zasnivanjem založnog prava reg.br. ZC-461/08 od 6. travnja 2012.g.,</w:t>
      </w:r>
    </w:p>
    <w:p w:rsidRDefault="00373D7E" w:rsidP="00373D7E" w:rsidR="00373D7E" w:rsidRPr="003242BF">
      <w:pPr>
        <w:ind w:firstLine="708"/>
        <w:jc w:val="both"/>
      </w:pPr>
      <w:r w:rsidRPr="003242BF">
        <w:t>- nalaže se brisanje zabilježbe pod posl. brojem Z-36321/13 kojim je na temelju prijedloga za ovrhu zaprimljenog 25. srpnja 2013. zabilježen pokrenuti postupak ovrhovoditelja Societe Generale-Splitska banka d.d. Split, R.Boškovića 16 radi prisilne naplate 3.773.481,42 EUR= 28.546.386,95 kn, na temelju ovršne isprave Sporazuma o osiguranju novčane tražbine od 23. srpnja 2010.g.,</w:t>
      </w:r>
    </w:p>
    <w:p w:rsidRDefault="00373D7E" w:rsidP="00373D7E" w:rsidR="00373D7E" w:rsidRPr="003242BF">
      <w:pPr>
        <w:ind w:firstLine="708"/>
        <w:jc w:val="both"/>
      </w:pPr>
      <w:r w:rsidRPr="003242BF">
        <w:lastRenderedPageBreak/>
        <w:t>- nalaže se brisanje zabilježbe pod posl. brojem Z-17432/16, kojim je temeljem rješenja Trgovačkog suda u Zagrebu posl. br. St-628/15 od 13. travnja 2016.g. zabilježeno otvaranje stečajnog postupka;</w:t>
      </w:r>
    </w:p>
    <w:p w:rsidRDefault="00373D7E" w:rsidP="00373D7E" w:rsidR="00373D7E" w:rsidRPr="003242BF">
      <w:pPr>
        <w:ind w:firstLine="708"/>
        <w:jc w:val="both"/>
      </w:pPr>
      <w:r w:rsidRPr="003242BF">
        <w:t>-  nalaže se brisanje zabilježbe pod posl.brojem Z-31898/16 kojim je temeljem rješenja Trgovačkog suda u Zagrebu br. St-628/15 od 11.07.2016.g., kojim je zabilježena prodaja nekretnine stečajnog dužnika Apus zaštita d.o.o. Zagreb, Oranice br. 125 Zagreb, OIB: 04849873470 u stečajnom postupku;</w:t>
      </w:r>
    </w:p>
    <w:p w:rsidRDefault="00373D7E" w:rsidP="00373D7E" w:rsidR="00373D7E" w:rsidRPr="003242BF">
      <w:pPr>
        <w:ind w:firstLine="708"/>
        <w:jc w:val="both"/>
      </w:pPr>
      <w:r w:rsidRPr="003242BF">
        <w:t>-  nalaže se brisanje tereta pod posl.brojem Z-27825/10 od 28.05.2010.g., na 22 suvlasnički dio: 22/10000 etažno vlasništvo (E-22) i na 146 suvlasnički dio: 59/10000 etažno vlasništvo (E-146) kojim je na temelju Sporazuma o osiguranju novčane tražbine od 27. svibnja 2010.g. uknjiženo pravo zaloga radi osiguranja tražbine u iznosu od 1.600.000,00 EUR (jedanmilionšestotisućaeura) prema prodajnom tečaju Societe Generale – Splitske banke d.d. na dan dospijeća, s krajnjim rokom dospijeća 15. siječnja 2013.g., uvećano za sve pripadnosti navedene tražbine i ostale uvjete iz sporazuma za korist Societe generale – Splitska banka d.d., OIB: 69326397242, Ruđera Boškovića 16, Split, uz istovremeno brisanje zabilježbe pod posl.brojem Z-27825/10 kojim je zabilježena zajednička hipoteka upisana u z.k.ul. br. 17708 k.o Grad Zagreb, kao glavnom ulošku,</w:t>
      </w:r>
    </w:p>
    <w:p w:rsidRDefault="00373D7E" w:rsidP="00373D7E" w:rsidR="00373D7E" w:rsidRPr="003242BF">
      <w:pPr>
        <w:ind w:firstLine="708"/>
        <w:jc w:val="both"/>
      </w:pPr>
      <w:r w:rsidRPr="003242BF">
        <w:t>-  nalaže se brisanje tereta pod posl.brojem Z-37225/10 od 23.07. 2010. g., na 22 suvlasnički dio: 22/10000 etažno vlasništvo (E-22) i na 146 suvlasnički dio: 59/10000 etažno vlasništvo (E-146) kojim je na temelju Sporazuma o osiguranju novčane tražbine od 23. srpnja 2010.g., u iznosu od 8.500.000,00 EUR (osammilionapetstotisućaeura) prema kupovnom tečaju Societe Generale – Splitske banke d.d. na dan dospijeća, s krajnjim rokom dospijeća od 15. siječnja 2013.g., uvećano za sve pripadnosti navedene tražbine, kao i eventualnih troškova postupka osiguranja, troškova ovršnog postupka i troškova drugih sudskih postupaka, te ostalim uvjetima iz sporazuma za korist Societe generale – Splitska banka d.d., OIB: 69326397242, Ruđera Boškovića 16, Split, uz istovremeno brisanje zabilježbe pod posl.brojem Z-37225/10 kojim je zabilježena zajednička hipoteka upisana u z.k.ul. br. 17708 k.o Grad Zagreb, kao glavnom ulošku,</w:t>
      </w:r>
    </w:p>
    <w:p w:rsidRDefault="00373D7E" w:rsidP="003242BF" w:rsidR="00373D7E" w:rsidRPr="003242BF">
      <w:pPr>
        <w:ind w:firstLine="708"/>
        <w:jc w:val="both"/>
      </w:pPr>
      <w:r w:rsidRPr="003242BF">
        <w:t>- nalaže se brisanje tereta pod posl.brojem Z-24210/12 od 08. 05. 2012. g., na 22 suvlasnički dio: 22/10000 etažno vlasništvo (E-22) i na 146 suvlasnički dio: 59/10000 etažno vlasništvo (E-146) kojim je temeljem dodatka br. 1 Sporazumu radi osiguranja novčane tražbine zasnivanjem založnog prava reg.br.ZC-461/08 od 06.04.2012.g., uknjiženo založno pravo na ukupni iznos od 2.281.608,15 EUR uvećano za kamate, naknade i troškove s krajnjim rokom dospijeća na dan 16.05.2014.g., za korist Societe generale – Splitska banka d.d., OIB: 69326397242, Ruđera Boškovića 16, Split,uz istovremeno brisanje zabilježbe pod posl.brojem Z-24210/12 kojom je zabilježeno da je sporedni uložak upisan u z.k.ul.br. 17708 k.o. Grad Zagreb,</w:t>
      </w:r>
    </w:p>
    <w:p w:rsidRDefault="00373D7E" w:rsidP="00373D7E" w:rsidR="00373D7E" w:rsidRPr="003242BF">
      <w:pPr>
        <w:ind w:firstLine="708"/>
        <w:jc w:val="both"/>
      </w:pPr>
      <w:r w:rsidRPr="003242BF">
        <w:t>-  nalaže se brisanje tereta pod posl.brojem Z-20950/15 od 21.05.2015.g. na 22 suvlasnički dio: 22/10000 etažno vlasništvo (E-22) i na 146 suvlasnički dio: 59/10000 etažno vlasništvo (E-146) kojim je na temelju rješenja Općinskog građanskog suda u Zagrebu, Stalne službe u Dugom Selu posl.br. Ovr. 5703/15-2 od 20. svibnja 2015.g., uknjiženo založno pravo radi osiguranja novčane tražbine u iznosu od 4.257.181,37 kn (glavnica u iznosu od 3.575.253,62 kn i kamate u iznosu od 681.927,75 kn) sa zateznim kamatama tekućima na iznos od 3.575.253,62 kn od 26. ožujka 2015.g. do isplate po stopi koja se određuje za svako polugodište uvećanjem eskontne stope Hrvatske narodne banke koja je vrijedila zadnjeg dana polugodišta koje prethodi tekućem polugodištu za pet postotnih poena za korist Republike Hrvatske, OIB: 52634238587,uz istovremeno brisanje zabilježbe pod posl. brojem Z-20950/15 kojim je zabilježena ovršivost tražbine.</w:t>
      </w:r>
      <w:r w:rsidR="003242BF" w:rsidRPr="003242BF">
        <w:t>"</w:t>
      </w:r>
    </w:p>
    <w:p w:rsidRDefault="000607B0" w:rsidP="001929F9" w:rsidR="00BF3B0B" w:rsidRPr="003242BF">
      <w:pPr>
        <w:ind w:right="-1"/>
        <w:jc w:val="both"/>
      </w:pPr>
      <w:r w:rsidRPr="003242BF">
        <w:tab/>
      </w:r>
    </w:p>
    <w:p w:rsidRDefault="00BF3B0B" w:rsidP="00BF3B0B" w:rsidR="00BF3B0B" w:rsidRPr="003242BF">
      <w:pPr>
        <w:jc w:val="center"/>
      </w:pPr>
      <w:r w:rsidRPr="003242BF">
        <w:t>Obrazloženje</w:t>
      </w:r>
    </w:p>
    <w:p w:rsidRDefault="00BF3B0B" w:rsidP="00BF3B0B" w:rsidR="00BF3B0B" w:rsidRPr="003242BF">
      <w:pPr>
        <w:jc w:val="center"/>
      </w:pPr>
    </w:p>
    <w:p w:rsidRDefault="002250D2" w:rsidP="002250D2" w:rsidR="002250D2">
      <w:pPr>
        <w:ind w:firstLine="708"/>
        <w:jc w:val="both"/>
      </w:pPr>
      <w:r w:rsidRPr="00710065">
        <w:t xml:space="preserve">Uslijed greške u pisanju </w:t>
      </w:r>
      <w:r w:rsidR="007178F5">
        <w:t>nisu označeni svi relevantni brojevi i oznake u specifikaciji nekretnina i tereta u rješenju, a posljedično tome i u zaključku.</w:t>
      </w:r>
    </w:p>
    <w:p w:rsidRDefault="002250D2" w:rsidP="00E57089" w:rsidR="00BF3B0B" w:rsidRPr="003242BF">
      <w:pPr>
        <w:ind w:firstLine="708"/>
        <w:jc w:val="both"/>
      </w:pPr>
      <w:r w:rsidRPr="00710065">
        <w:t>Čim je greška uočena, valjalo je istu ispraviti temeljem odredbe čl. 342 Zakona o parničnom postupku</w:t>
      </w:r>
      <w:r>
        <w:t xml:space="preserve"> u svezi s čl. 6 Stečajnog zakona i </w:t>
      </w:r>
      <w:r w:rsidRPr="00710065">
        <w:t>riješiti kao u izreci rješenja.</w:t>
      </w:r>
    </w:p>
    <w:p w:rsidRDefault="002516ED" w:rsidP="0046241F" w:rsidR="002516ED">
      <w:pPr>
        <w:jc w:val="center"/>
      </w:pPr>
      <w:r w:rsidRPr="003242BF">
        <w:t xml:space="preserve">Zagreb, </w:t>
      </w:r>
      <w:r w:rsidR="00E57089">
        <w:t>25</w:t>
      </w:r>
      <w:r w:rsidR="0046241F" w:rsidRPr="003242BF">
        <w:t>. svibanj 2017.</w:t>
      </w:r>
    </w:p>
    <w:p w:rsidRDefault="00C7330A" w:rsidP="0046241F" w:rsidR="00C7330A" w:rsidRPr="003242BF">
      <w:pPr>
        <w:jc w:val="center"/>
      </w:pPr>
    </w:p>
    <w:p w:rsidRDefault="002516ED" w:rsidR="00B96505" w:rsidRPr="003242BF">
      <w:pPr>
        <w:jc w:val="both"/>
      </w:pPr>
      <w:r w:rsidRPr="003242BF">
        <w:tab/>
      </w:r>
      <w:r w:rsidRPr="003242BF">
        <w:tab/>
      </w:r>
      <w:r w:rsidRPr="003242BF">
        <w:tab/>
      </w:r>
      <w:r w:rsidRPr="003242BF">
        <w:tab/>
      </w:r>
      <w:r w:rsidRPr="003242BF">
        <w:tab/>
      </w:r>
      <w:r w:rsidRPr="003242BF">
        <w:tab/>
      </w:r>
      <w:r w:rsidRPr="003242BF">
        <w:tab/>
      </w:r>
      <w:r w:rsidRPr="003242BF">
        <w:tab/>
      </w:r>
      <w:r w:rsidRPr="003242BF">
        <w:tab/>
      </w:r>
      <w:r w:rsidR="00B96505" w:rsidRPr="003242BF">
        <w:t>SUDAC:</w:t>
      </w:r>
    </w:p>
    <w:p w:rsidRDefault="00B96505" w:rsidP="002516ED" w:rsidR="00A444B4" w:rsidRPr="003242BF">
      <w:pPr>
        <w:jc w:val="both"/>
      </w:pPr>
      <w:r w:rsidRPr="003242BF">
        <w:tab/>
      </w:r>
      <w:r w:rsidRPr="003242BF">
        <w:tab/>
      </w:r>
      <w:r w:rsidRPr="003242BF">
        <w:tab/>
      </w:r>
      <w:r w:rsidRPr="003242BF">
        <w:tab/>
      </w:r>
      <w:r w:rsidRPr="003242BF">
        <w:tab/>
      </w:r>
      <w:r w:rsidRPr="003242BF">
        <w:tab/>
      </w:r>
      <w:r w:rsidRPr="003242BF">
        <w:tab/>
      </w:r>
      <w:r w:rsidRPr="003242BF">
        <w:tab/>
      </w:r>
      <w:r w:rsidRPr="003242BF">
        <w:tab/>
        <w:t>Vesna Malenica</w:t>
      </w:r>
      <w:r w:rsidR="00C7330A">
        <w:t xml:space="preserve"> v. r. </w:t>
      </w:r>
      <w:r w:rsidRPr="003242BF">
        <w:t xml:space="preserve"> </w:t>
      </w:r>
    </w:p>
    <w:p w:rsidRDefault="00C7330A" w:rsidP="00C7330A" w:rsidR="00C7330A">
      <w:r>
        <w:t xml:space="preserve">POUKA O PRAVNOM LIJEKU: </w:t>
      </w:r>
    </w:p>
    <w:p w:rsidRDefault="00C7330A" w:rsidP="00C7330A" w:rsidR="00C7330A">
      <w:pPr>
        <w:jc w:val="both"/>
      </w:pPr>
      <w: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C7FB2" w:rsidP="002516ED" w:rsidR="001C7FB2" w:rsidRPr="003242BF">
      <w:pPr>
        <w:jc w:val="both"/>
      </w:pPr>
      <w:r w:rsidRPr="003242BF">
        <w:tab/>
      </w:r>
    </w:p>
    <w:p w:rsidRDefault="008C4BEB" w:rsidP="00AB7A2F" w:rsidR="008C4BEB">
      <w:pPr>
        <w:ind w:firstLine="708" w:left="4248"/>
        <w:jc w:val="both"/>
        <w:rPr>
          <w:lang w:val="pl-PL"/>
        </w:rPr>
      </w:pPr>
      <w:r>
        <w:rPr>
          <w:lang w:val="pl-PL"/>
        </w:rPr>
        <w:t>Za točnost otpravka – ovl. službenik</w:t>
      </w:r>
    </w:p>
    <w:p w:rsidRDefault="008C4BEB" w:rsidP="00995CE9" w:rsidR="008C4BEB"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F646C8" w:rsidP="00F646C8" w:rsidR="00F646C8" w:rsidRPr="003242BF">
      <w:pPr>
        <w:jc w:val="both"/>
      </w:pPr>
    </w:p>
    <w:p w:rsidRDefault="00FD03B1" w:rsidP="00227A8C" w:rsidR="00FD03B1" w:rsidRPr="003242BF">
      <w:pPr>
        <w:jc w:val="both"/>
      </w:pPr>
    </w:p>
    <w:sectPr w:rsidSect="005D4649" w:rsidR="00FD03B1" w:rsidRPr="003242BF">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177" w:rsidR="00447177">
      <w:r>
        <w:separator/>
      </w:r>
    </w:p>
  </w:endnote>
  <w:endnote w:id="0" w:type="continuationSeparator">
    <w:p w:rsidRDefault="00447177" w:rsidR="004471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177" w:rsidR="00447177">
      <w:r>
        <w:separator/>
      </w:r>
    </w:p>
  </w:footnote>
  <w:footnote w:id="0" w:type="continuationSeparator">
    <w:p w:rsidRDefault="00447177" w:rsidR="004471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359C" w:rsidP="00742D06" w:rsidR="00C1359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359C" w:rsidP="00742D06" w:rsidR="00C1359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359C" w:rsidP="00652CD9" w:rsidR="00C1359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2B54">
      <w:rPr>
        <w:rStyle w:val="Brojstranice"/>
        <w:noProof/>
      </w:rPr>
      <w:t>5</w:t>
    </w:r>
    <w:r>
      <w:rPr>
        <w:rStyle w:val="Brojstranice"/>
      </w:rPr>
      <w:fldChar w:fldCharType="end"/>
    </w:r>
  </w:p>
  <w:p w:rsidRDefault="00C1359C" w:rsidP="00742D06" w:rsidR="00C1359C" w:rsidRPr="00742D06">
    <w:pPr>
      <w:ind w:right="360"/>
      <w:rPr>
        <w:rFonts w:hAnsi="Verdana" w:ascii="Verdana"/>
        <w:sz w:val="22"/>
        <w:szCs w:val="22"/>
      </w:rPr>
    </w:pPr>
    <w:r>
      <w:tab/>
    </w:r>
    <w:r>
      <w:tab/>
    </w:r>
    <w:r>
      <w:tab/>
    </w:r>
    <w:r>
      <w:tab/>
    </w:r>
    <w:r>
      <w:tab/>
    </w:r>
    <w:r>
      <w:tab/>
    </w:r>
    <w:r>
      <w:tab/>
    </w:r>
    <w:r>
      <w:tab/>
    </w:r>
    <w:r>
      <w:tab/>
    </w:r>
    <w:r w:rsidRPr="00742D06">
      <w:rPr>
        <w:rFonts w:hAnsi="Verdana" w:ascii="Verdana"/>
        <w:sz w:val="22"/>
        <w:szCs w:val="22"/>
      </w:rPr>
      <w:tab/>
      <w:t>7 St-</w:t>
    </w:r>
    <w:r w:rsidR="009F5CA8">
      <w:rPr>
        <w:rFonts w:hAnsi="Verdana" w:ascii="Verdana"/>
        <w:sz w:val="22"/>
        <w:szCs w:val="22"/>
      </w:rPr>
      <w:t>628/15</w:t>
    </w:r>
    <w:r w:rsidRPr="00742D06">
      <w:rPr>
        <w:rFonts w:hAnsi="Verdana" w:ascii="Verdana"/>
        <w:sz w:val="22"/>
        <w:szCs w:val="22"/>
      </w:rPr>
      <w:tab/>
    </w:r>
    <w:r w:rsidRPr="00742D06">
      <w:rPr>
        <w:rFonts w:hAnsi="Verdana" w:ascii="Verdana"/>
        <w:sz w:val="22"/>
        <w:szCs w:val="22"/>
      </w:rPr>
      <w:tab/>
    </w:r>
    <w:r w:rsidRPr="00742D06">
      <w:rPr>
        <w:rFonts w:hAnsi="Verdana" w:ascii="Verdana"/>
        <w:sz w:val="22"/>
        <w:szCs w:val="22"/>
      </w:rPr>
      <w:tab/>
    </w:r>
    <w:r w:rsidRPr="00742D06">
      <w:rPr>
        <w:rFonts w:hAnsi="Verdana" w:ascii="Verdana"/>
        <w:sz w:val="22"/>
        <w:szCs w:val="22"/>
      </w:rPr>
      <w:tab/>
    </w:r>
  </w:p>
  <w:p w:rsidRDefault="00C1359C" w:rsidR="00C135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1E780E"/>
    <w:multiLevelType w:val="hybridMultilevel"/>
    <w:tmpl w:val="CD689D0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87107B"/>
    <w:multiLevelType w:val="singleLevel"/>
    <w:tmpl w:val="FDB80D58"/>
    <w:lvl w:ilvl="0">
      <w:start w:val="1"/>
      <w:numFmt w:val="decimal"/>
      <w:lvlText w:val="%1."/>
      <w:lvlJc w:val="left"/>
      <w:pPr>
        <w:tabs>
          <w:tab w:pos="2250" w:val="num"/>
        </w:tabs>
        <w:ind w:hanging="405" w:left="2250"/>
      </w:pPr>
      <w:rPr>
        <w:rFonts w:hint="default"/>
      </w:rPr>
    </w:lvl>
  </w:abstractNum>
  <w:abstractNum w:abstractNumId="2">
    <w:nsid w:val="4A822E69"/>
    <w:multiLevelType w:val="hybridMultilevel"/>
    <w:tmpl w:val="9C2A7B06"/>
    <w:lvl w:tplc="041A0005" w:ilvl="0">
      <w:start w:val="1"/>
      <w:numFmt w:val="bullet"/>
      <w:lvlText w:val=""/>
      <w:lvlJc w:val="left"/>
      <w:pPr>
        <w:tabs>
          <w:tab w:pos="2130" w:val="num"/>
        </w:tabs>
        <w:ind w:hanging="360" w:left="2130"/>
      </w:pPr>
      <w:rPr>
        <w:rFonts w:hAnsi="Wingdings" w:ascii="Wingdings" w:hint="default"/>
      </w:rPr>
    </w:lvl>
    <w:lvl w:tentative="true" w:tplc="041A0003" w:ilvl="1">
      <w:start w:val="1"/>
      <w:numFmt w:val="bullet"/>
      <w:lvlText w:val="o"/>
      <w:lvlJc w:val="left"/>
      <w:pPr>
        <w:tabs>
          <w:tab w:pos="2850" w:val="num"/>
        </w:tabs>
        <w:ind w:hanging="360" w:left="2850"/>
      </w:pPr>
      <w:rPr>
        <w:rFonts w:cs="Courier New" w:hAnsi="Courier New" w:ascii="Courier New" w:hint="default"/>
      </w:rPr>
    </w:lvl>
    <w:lvl w:tentative="true" w:tplc="041A0005" w:ilvl="2">
      <w:start w:val="1"/>
      <w:numFmt w:val="bullet"/>
      <w:lvlText w:val=""/>
      <w:lvlJc w:val="left"/>
      <w:pPr>
        <w:tabs>
          <w:tab w:pos="3570" w:val="num"/>
        </w:tabs>
        <w:ind w:hanging="360" w:left="3570"/>
      </w:pPr>
      <w:rPr>
        <w:rFonts w:hAnsi="Wingdings" w:ascii="Wingdings" w:hint="default"/>
      </w:rPr>
    </w:lvl>
    <w:lvl w:tentative="true" w:tplc="041A0001" w:ilvl="3">
      <w:start w:val="1"/>
      <w:numFmt w:val="bullet"/>
      <w:lvlText w:val=""/>
      <w:lvlJc w:val="left"/>
      <w:pPr>
        <w:tabs>
          <w:tab w:pos="4290" w:val="num"/>
        </w:tabs>
        <w:ind w:hanging="360" w:left="4290"/>
      </w:pPr>
      <w:rPr>
        <w:rFonts w:hAnsi="Symbol" w:ascii="Symbol" w:hint="default"/>
      </w:rPr>
    </w:lvl>
    <w:lvl w:tentative="true" w:tplc="041A0003" w:ilvl="4">
      <w:start w:val="1"/>
      <w:numFmt w:val="bullet"/>
      <w:lvlText w:val="o"/>
      <w:lvlJc w:val="left"/>
      <w:pPr>
        <w:tabs>
          <w:tab w:pos="5010" w:val="num"/>
        </w:tabs>
        <w:ind w:hanging="360" w:left="5010"/>
      </w:pPr>
      <w:rPr>
        <w:rFonts w:cs="Courier New" w:hAnsi="Courier New" w:ascii="Courier New" w:hint="default"/>
      </w:rPr>
    </w:lvl>
    <w:lvl w:tentative="true" w:tplc="041A0005" w:ilvl="5">
      <w:start w:val="1"/>
      <w:numFmt w:val="bullet"/>
      <w:lvlText w:val=""/>
      <w:lvlJc w:val="left"/>
      <w:pPr>
        <w:tabs>
          <w:tab w:pos="5730" w:val="num"/>
        </w:tabs>
        <w:ind w:hanging="360" w:left="5730"/>
      </w:pPr>
      <w:rPr>
        <w:rFonts w:hAnsi="Wingdings" w:ascii="Wingdings" w:hint="default"/>
      </w:rPr>
    </w:lvl>
    <w:lvl w:tentative="true" w:tplc="041A0001" w:ilvl="6">
      <w:start w:val="1"/>
      <w:numFmt w:val="bullet"/>
      <w:lvlText w:val=""/>
      <w:lvlJc w:val="left"/>
      <w:pPr>
        <w:tabs>
          <w:tab w:pos="6450" w:val="num"/>
        </w:tabs>
        <w:ind w:hanging="360" w:left="6450"/>
      </w:pPr>
      <w:rPr>
        <w:rFonts w:hAnsi="Symbol" w:ascii="Symbol" w:hint="default"/>
      </w:rPr>
    </w:lvl>
    <w:lvl w:tentative="true" w:tplc="041A0003" w:ilvl="7">
      <w:start w:val="1"/>
      <w:numFmt w:val="bullet"/>
      <w:lvlText w:val="o"/>
      <w:lvlJc w:val="left"/>
      <w:pPr>
        <w:tabs>
          <w:tab w:pos="7170" w:val="num"/>
        </w:tabs>
        <w:ind w:hanging="360" w:left="7170"/>
      </w:pPr>
      <w:rPr>
        <w:rFonts w:cs="Courier New" w:hAnsi="Courier New" w:ascii="Courier New" w:hint="default"/>
      </w:rPr>
    </w:lvl>
    <w:lvl w:tentative="true" w:tplc="041A0005" w:ilvl="8">
      <w:start w:val="1"/>
      <w:numFmt w:val="bullet"/>
      <w:lvlText w:val=""/>
      <w:lvlJc w:val="left"/>
      <w:pPr>
        <w:tabs>
          <w:tab w:pos="7890" w:val="num"/>
        </w:tabs>
        <w:ind w:hanging="360" w:left="7890"/>
      </w:pPr>
      <w:rPr>
        <w:rFonts w:hAnsi="Wingdings" w:ascii="Wingdings" w:hint="default"/>
      </w:rPr>
    </w:lvl>
  </w:abstractNum>
  <w:abstractNum w:abstractNumId="3">
    <w:nsid w:val="568F736C"/>
    <w:multiLevelType w:val="singleLevel"/>
    <w:tmpl w:val="B1161CD0"/>
    <w:lvl w:ilvl="0">
      <w:start w:val="1"/>
      <w:numFmt w:val="decimal"/>
      <w:lvlText w:val="%1."/>
      <w:lvlJc w:val="left"/>
      <w:pPr>
        <w:tabs>
          <w:tab w:pos="1845" w:val="num"/>
        </w:tabs>
        <w:ind w:hanging="405" w:left="1845"/>
      </w:pPr>
      <w:rPr>
        <w:rFonts w:hint="default"/>
      </w:rPr>
    </w:lvl>
  </w:abstractNum>
  <w:abstractNum w:abstractNumId="4">
    <w:nsid w:val="5D5C5851"/>
    <w:multiLevelType w:val="singleLevel"/>
    <w:tmpl w:val="B89A8744"/>
    <w:lvl w:ilvl="0">
      <w:start w:val="1"/>
      <w:numFmt w:val="upperLetter"/>
      <w:lvlText w:val="%1)"/>
      <w:lvlJc w:val="left"/>
      <w:pPr>
        <w:tabs>
          <w:tab w:pos="1845" w:val="num"/>
        </w:tabs>
        <w:ind w:hanging="405" w:left="1845"/>
      </w:pPr>
      <w:rPr>
        <w:rFonts w:hint="default"/>
        <w:b/>
      </w:rPr>
    </w:lvl>
  </w:abstractNum>
  <w:abstractNum w:abstractNumId="5">
    <w:nsid w:val="6B0B600E"/>
    <w:multiLevelType w:val="singleLevel"/>
    <w:tmpl w:val="8DB60F20"/>
    <w:lvl w:ilvl="0">
      <w:start w:val="1"/>
      <w:numFmt w:val="upperLetter"/>
      <w:lvlText w:val="%1."/>
      <w:lvlJc w:val="left"/>
      <w:pPr>
        <w:tabs>
          <w:tab w:pos="1800" w:val="num"/>
        </w:tabs>
        <w:ind w:hanging="360" w:left="1800"/>
      </w:pPr>
      <w:rPr>
        <w:rFonts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57"/>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6A"/>
    <w:rsid w:val="00033F6A"/>
    <w:rsid w:val="000375B5"/>
    <w:rsid w:val="00043735"/>
    <w:rsid w:val="000607B0"/>
    <w:rsid w:val="00063401"/>
    <w:rsid w:val="00077070"/>
    <w:rsid w:val="00081D9A"/>
    <w:rsid w:val="00081FB5"/>
    <w:rsid w:val="00094415"/>
    <w:rsid w:val="000D31C3"/>
    <w:rsid w:val="000E3820"/>
    <w:rsid w:val="000E39C3"/>
    <w:rsid w:val="000F2D3E"/>
    <w:rsid w:val="00127BEB"/>
    <w:rsid w:val="00186691"/>
    <w:rsid w:val="0019261F"/>
    <w:rsid w:val="001929F9"/>
    <w:rsid w:val="001A4B37"/>
    <w:rsid w:val="001B30E2"/>
    <w:rsid w:val="001B3809"/>
    <w:rsid w:val="001B64BB"/>
    <w:rsid w:val="001C4715"/>
    <w:rsid w:val="001C574C"/>
    <w:rsid w:val="001C7FB2"/>
    <w:rsid w:val="001D4D03"/>
    <w:rsid w:val="001D6BD6"/>
    <w:rsid w:val="00204838"/>
    <w:rsid w:val="00213B3C"/>
    <w:rsid w:val="00222C71"/>
    <w:rsid w:val="002250D2"/>
    <w:rsid w:val="00227A8C"/>
    <w:rsid w:val="002338B0"/>
    <w:rsid w:val="0023552F"/>
    <w:rsid w:val="00240573"/>
    <w:rsid w:val="002466BB"/>
    <w:rsid w:val="002516ED"/>
    <w:rsid w:val="00252A4F"/>
    <w:rsid w:val="00263102"/>
    <w:rsid w:val="0026673E"/>
    <w:rsid w:val="002A180D"/>
    <w:rsid w:val="002A19C7"/>
    <w:rsid w:val="002C3D71"/>
    <w:rsid w:val="002D3493"/>
    <w:rsid w:val="002E3EBC"/>
    <w:rsid w:val="003200FB"/>
    <w:rsid w:val="00320C91"/>
    <w:rsid w:val="003242BF"/>
    <w:rsid w:val="003256CC"/>
    <w:rsid w:val="0033294C"/>
    <w:rsid w:val="00341301"/>
    <w:rsid w:val="00341303"/>
    <w:rsid w:val="00341707"/>
    <w:rsid w:val="00363CB2"/>
    <w:rsid w:val="00365404"/>
    <w:rsid w:val="00373D7E"/>
    <w:rsid w:val="003870E1"/>
    <w:rsid w:val="00393044"/>
    <w:rsid w:val="003A270F"/>
    <w:rsid w:val="003A53F1"/>
    <w:rsid w:val="003A67F2"/>
    <w:rsid w:val="003B0B45"/>
    <w:rsid w:val="003E23B6"/>
    <w:rsid w:val="003F3875"/>
    <w:rsid w:val="00400267"/>
    <w:rsid w:val="00407FA3"/>
    <w:rsid w:val="00410DD5"/>
    <w:rsid w:val="0042216A"/>
    <w:rsid w:val="004258EE"/>
    <w:rsid w:val="00426037"/>
    <w:rsid w:val="00447177"/>
    <w:rsid w:val="00451ECF"/>
    <w:rsid w:val="00455632"/>
    <w:rsid w:val="0046241F"/>
    <w:rsid w:val="00471F51"/>
    <w:rsid w:val="00474E99"/>
    <w:rsid w:val="004773BC"/>
    <w:rsid w:val="004924C4"/>
    <w:rsid w:val="004B3733"/>
    <w:rsid w:val="004C3A83"/>
    <w:rsid w:val="004D05B8"/>
    <w:rsid w:val="004E2419"/>
    <w:rsid w:val="004E548F"/>
    <w:rsid w:val="004E6843"/>
    <w:rsid w:val="004F68C8"/>
    <w:rsid w:val="004F7EA6"/>
    <w:rsid w:val="00500513"/>
    <w:rsid w:val="005075A9"/>
    <w:rsid w:val="0051422E"/>
    <w:rsid w:val="00514BE0"/>
    <w:rsid w:val="00522C84"/>
    <w:rsid w:val="00530267"/>
    <w:rsid w:val="00540E41"/>
    <w:rsid w:val="0054613E"/>
    <w:rsid w:val="00547C9A"/>
    <w:rsid w:val="00553735"/>
    <w:rsid w:val="00560B30"/>
    <w:rsid w:val="00566E92"/>
    <w:rsid w:val="00570670"/>
    <w:rsid w:val="00574CA8"/>
    <w:rsid w:val="00575202"/>
    <w:rsid w:val="00582829"/>
    <w:rsid w:val="00590E4C"/>
    <w:rsid w:val="005948C5"/>
    <w:rsid w:val="005A14A4"/>
    <w:rsid w:val="005A5B45"/>
    <w:rsid w:val="005C355D"/>
    <w:rsid w:val="005D4649"/>
    <w:rsid w:val="005E0735"/>
    <w:rsid w:val="0060530A"/>
    <w:rsid w:val="006165C2"/>
    <w:rsid w:val="00621BFC"/>
    <w:rsid w:val="006365E8"/>
    <w:rsid w:val="0064012B"/>
    <w:rsid w:val="00640913"/>
    <w:rsid w:val="00652CD9"/>
    <w:rsid w:val="00665DE7"/>
    <w:rsid w:val="00671B8F"/>
    <w:rsid w:val="006835CF"/>
    <w:rsid w:val="00693677"/>
    <w:rsid w:val="00694B0D"/>
    <w:rsid w:val="006954EE"/>
    <w:rsid w:val="0069619F"/>
    <w:rsid w:val="006A737D"/>
    <w:rsid w:val="006C124F"/>
    <w:rsid w:val="006C207E"/>
    <w:rsid w:val="006C2C97"/>
    <w:rsid w:val="006C336F"/>
    <w:rsid w:val="006D17BB"/>
    <w:rsid w:val="006E1126"/>
    <w:rsid w:val="006E4484"/>
    <w:rsid w:val="00702356"/>
    <w:rsid w:val="007070CC"/>
    <w:rsid w:val="007178F5"/>
    <w:rsid w:val="007200BC"/>
    <w:rsid w:val="0072250C"/>
    <w:rsid w:val="00722FE3"/>
    <w:rsid w:val="007231E7"/>
    <w:rsid w:val="00730073"/>
    <w:rsid w:val="00730673"/>
    <w:rsid w:val="0073083E"/>
    <w:rsid w:val="00742D06"/>
    <w:rsid w:val="00746C43"/>
    <w:rsid w:val="00756EE7"/>
    <w:rsid w:val="00762664"/>
    <w:rsid w:val="00765CDD"/>
    <w:rsid w:val="00781072"/>
    <w:rsid w:val="00787DD5"/>
    <w:rsid w:val="007911C5"/>
    <w:rsid w:val="00792B54"/>
    <w:rsid w:val="00794D71"/>
    <w:rsid w:val="007A1BF6"/>
    <w:rsid w:val="007D7E8B"/>
    <w:rsid w:val="007E0366"/>
    <w:rsid w:val="007E4B35"/>
    <w:rsid w:val="007F3894"/>
    <w:rsid w:val="007F5DA1"/>
    <w:rsid w:val="007F6EEF"/>
    <w:rsid w:val="008051C8"/>
    <w:rsid w:val="00810AAD"/>
    <w:rsid w:val="00817116"/>
    <w:rsid w:val="00830102"/>
    <w:rsid w:val="008313AE"/>
    <w:rsid w:val="00845F62"/>
    <w:rsid w:val="00854511"/>
    <w:rsid w:val="008568FC"/>
    <w:rsid w:val="00866C20"/>
    <w:rsid w:val="00875C21"/>
    <w:rsid w:val="0088629D"/>
    <w:rsid w:val="008A14B7"/>
    <w:rsid w:val="008B6460"/>
    <w:rsid w:val="008C3ECA"/>
    <w:rsid w:val="008C4BEB"/>
    <w:rsid w:val="008E3633"/>
    <w:rsid w:val="0091568D"/>
    <w:rsid w:val="00922739"/>
    <w:rsid w:val="00923DF9"/>
    <w:rsid w:val="00942506"/>
    <w:rsid w:val="009448D8"/>
    <w:rsid w:val="00951878"/>
    <w:rsid w:val="009548F5"/>
    <w:rsid w:val="009812BD"/>
    <w:rsid w:val="00993BF7"/>
    <w:rsid w:val="009B7633"/>
    <w:rsid w:val="009C36E4"/>
    <w:rsid w:val="009D65C8"/>
    <w:rsid w:val="009E74ED"/>
    <w:rsid w:val="009F2342"/>
    <w:rsid w:val="009F5CA8"/>
    <w:rsid w:val="00A00624"/>
    <w:rsid w:val="00A0244B"/>
    <w:rsid w:val="00A073BC"/>
    <w:rsid w:val="00A1238B"/>
    <w:rsid w:val="00A13141"/>
    <w:rsid w:val="00A15131"/>
    <w:rsid w:val="00A21FD8"/>
    <w:rsid w:val="00A26ED6"/>
    <w:rsid w:val="00A3120F"/>
    <w:rsid w:val="00A444B4"/>
    <w:rsid w:val="00A47748"/>
    <w:rsid w:val="00A53461"/>
    <w:rsid w:val="00A54711"/>
    <w:rsid w:val="00A55036"/>
    <w:rsid w:val="00A644E3"/>
    <w:rsid w:val="00A85775"/>
    <w:rsid w:val="00A97588"/>
    <w:rsid w:val="00AA5642"/>
    <w:rsid w:val="00AB2957"/>
    <w:rsid w:val="00AC1C72"/>
    <w:rsid w:val="00AC7F96"/>
    <w:rsid w:val="00AD103C"/>
    <w:rsid w:val="00AD3BA0"/>
    <w:rsid w:val="00AD4421"/>
    <w:rsid w:val="00AE18F2"/>
    <w:rsid w:val="00AE6813"/>
    <w:rsid w:val="00AF4B40"/>
    <w:rsid w:val="00B0615F"/>
    <w:rsid w:val="00B11912"/>
    <w:rsid w:val="00B174A1"/>
    <w:rsid w:val="00B21135"/>
    <w:rsid w:val="00B2723F"/>
    <w:rsid w:val="00B31C63"/>
    <w:rsid w:val="00B3330C"/>
    <w:rsid w:val="00B34090"/>
    <w:rsid w:val="00B34B0A"/>
    <w:rsid w:val="00B43CFC"/>
    <w:rsid w:val="00B44C64"/>
    <w:rsid w:val="00B44D6C"/>
    <w:rsid w:val="00B53D1B"/>
    <w:rsid w:val="00B74D7F"/>
    <w:rsid w:val="00B760F7"/>
    <w:rsid w:val="00B823CC"/>
    <w:rsid w:val="00B948BD"/>
    <w:rsid w:val="00B96505"/>
    <w:rsid w:val="00BC364C"/>
    <w:rsid w:val="00BC5BCC"/>
    <w:rsid w:val="00BD7425"/>
    <w:rsid w:val="00BE3AC3"/>
    <w:rsid w:val="00BE4B24"/>
    <w:rsid w:val="00BF3B0B"/>
    <w:rsid w:val="00BF46D9"/>
    <w:rsid w:val="00BF7B9C"/>
    <w:rsid w:val="00C009C3"/>
    <w:rsid w:val="00C1288B"/>
    <w:rsid w:val="00C1359C"/>
    <w:rsid w:val="00C176F2"/>
    <w:rsid w:val="00C30EB8"/>
    <w:rsid w:val="00C31C5A"/>
    <w:rsid w:val="00C33A1D"/>
    <w:rsid w:val="00C550B1"/>
    <w:rsid w:val="00C7330A"/>
    <w:rsid w:val="00C859FE"/>
    <w:rsid w:val="00C87635"/>
    <w:rsid w:val="00C93FA8"/>
    <w:rsid w:val="00CC1EB9"/>
    <w:rsid w:val="00CD223F"/>
    <w:rsid w:val="00D06E50"/>
    <w:rsid w:val="00D07F15"/>
    <w:rsid w:val="00D10A4B"/>
    <w:rsid w:val="00D11D37"/>
    <w:rsid w:val="00D34B7C"/>
    <w:rsid w:val="00D35730"/>
    <w:rsid w:val="00D51389"/>
    <w:rsid w:val="00D51637"/>
    <w:rsid w:val="00D527BC"/>
    <w:rsid w:val="00D55D88"/>
    <w:rsid w:val="00D65446"/>
    <w:rsid w:val="00D8697A"/>
    <w:rsid w:val="00D9035A"/>
    <w:rsid w:val="00D90C4C"/>
    <w:rsid w:val="00DA218E"/>
    <w:rsid w:val="00DA2BC4"/>
    <w:rsid w:val="00DA3B30"/>
    <w:rsid w:val="00DC295A"/>
    <w:rsid w:val="00DC5C9A"/>
    <w:rsid w:val="00DD4B57"/>
    <w:rsid w:val="00DD6C95"/>
    <w:rsid w:val="00DE3ACF"/>
    <w:rsid w:val="00DF1155"/>
    <w:rsid w:val="00E015A8"/>
    <w:rsid w:val="00E25FE2"/>
    <w:rsid w:val="00E44374"/>
    <w:rsid w:val="00E55451"/>
    <w:rsid w:val="00E55A4B"/>
    <w:rsid w:val="00E55A60"/>
    <w:rsid w:val="00E57089"/>
    <w:rsid w:val="00E63CC2"/>
    <w:rsid w:val="00E729A9"/>
    <w:rsid w:val="00E75927"/>
    <w:rsid w:val="00E8681F"/>
    <w:rsid w:val="00E9247C"/>
    <w:rsid w:val="00E92573"/>
    <w:rsid w:val="00EA0C5C"/>
    <w:rsid w:val="00EA0F40"/>
    <w:rsid w:val="00EA3757"/>
    <w:rsid w:val="00EA61CB"/>
    <w:rsid w:val="00EB7742"/>
    <w:rsid w:val="00EC66AB"/>
    <w:rsid w:val="00ED1096"/>
    <w:rsid w:val="00ED254B"/>
    <w:rsid w:val="00ED61E4"/>
    <w:rsid w:val="00ED6C13"/>
    <w:rsid w:val="00EE5101"/>
    <w:rsid w:val="00EF34F3"/>
    <w:rsid w:val="00F173E6"/>
    <w:rsid w:val="00F2372C"/>
    <w:rsid w:val="00F31C4E"/>
    <w:rsid w:val="00F5294A"/>
    <w:rsid w:val="00F646C8"/>
    <w:rsid w:val="00F751C4"/>
    <w:rsid w:val="00F81236"/>
    <w:rsid w:val="00F82416"/>
    <w:rsid w:val="00F83BD7"/>
    <w:rsid w:val="00F94C70"/>
    <w:rsid w:val="00FA4F2F"/>
    <w:rsid w:val="00FC69D2"/>
    <w:rsid w:val="00FD03B1"/>
    <w:rsid w:val="00FF196A"/>
    <w:rsid w:val="00FF61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3B0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Tekstbalonia" w:type="paragraph">
    <w:name w:val="Balloon Text"/>
    <w:basedOn w:val="Normal"/>
    <w:link w:val="TekstbaloniaChar"/>
    <w:rsid w:val="005D4649"/>
    <w:rPr>
      <w:rFonts w:cs="Tahoma" w:hAnsi="Tahoma" w:ascii="Tahoma"/>
      <w:sz w:val="16"/>
      <w:szCs w:val="16"/>
    </w:rPr>
  </w:style>
  <w:style w:customStyle="true" w:styleId="TekstbaloniaChar" w:type="character">
    <w:name w:val="Tekst balončića Char"/>
    <w:basedOn w:val="Zadanifontodlomka"/>
    <w:link w:val="Tekstbalonia"/>
    <w:rsid w:val="005D4649"/>
    <w:rPr>
      <w:rFonts w:cs="Tahoma" w:hAnsi="Tahoma" w:ascii="Tahoma"/>
      <w:sz w:val="16"/>
      <w:szCs w:val="16"/>
    </w:rPr>
  </w:style>
  <w:style w:styleId="Odlomakpopisa" w:type="paragraph">
    <w:name w:val="List Paragraph"/>
    <w:basedOn w:val="Normal"/>
    <w:uiPriority w:val="34"/>
    <w:qFormat/>
    <w:rsid w:val="00E75927"/>
    <w:pPr>
      <w:ind w:left="720"/>
      <w:contextualSpacing/>
    </w:pPr>
  </w:style>
  <w:style w:styleId="Tekstrezerviranogmjesta" w:type="character">
    <w:name w:val="Placeholder Text"/>
    <w:basedOn w:val="Zadanifontodlomka"/>
    <w:uiPriority w:val="99"/>
    <w:semiHidden/>
    <w:rsid w:val="00C7330A"/>
    <w:rPr>
      <w:color w:val="808080"/>
      <w:bdr w:space="0" w:sz="0" w:color="auto" w:val="none"/>
      <w:shd w:fill="auto" w:color="auto" w:val="clear"/>
    </w:rPr>
  </w:style>
  <w:style w:customStyle="true" w:styleId="eSPISCCParagraphDefaultFont" w:type="character">
    <w:name w:val="eSPIS_CC_Paragraph Default Font"/>
    <w:basedOn w:val="Zadanifontodlomka"/>
    <w:rsid w:val="00C733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330A"/>
    <w:rPr>
      <w:bdr w:space="0" w:sz="0" w:color="auto" w:val="none"/>
      <w:shd w:fill="FFFFCC" w:color="auto" w:val="clear"/>
      <w:lang w:val="hr-HR"/>
    </w:rPr>
  </w:style>
  <w:style w:customStyle="true" w:styleId="PozadinaSvijetloCrvena" w:type="character">
    <w:name w:val="Pozadina_SvijetloCrvena"/>
    <w:basedOn w:val="eSPISCCParagraphDefaultFont"/>
    <w:rsid w:val="00C733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33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3B0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Tekstbalonia" w:type="paragraph">
    <w:name w:val="Balloon Text"/>
    <w:basedOn w:val="Normal"/>
    <w:link w:val="TekstbaloniaChar"/>
    <w:rsid w:val="005D4649"/>
    <w:rPr>
      <w:rFonts w:ascii="Tahoma" w:cs="Tahoma" w:hAnsi="Tahoma"/>
      <w:sz w:val="16"/>
      <w:szCs w:val="16"/>
    </w:rPr>
  </w:style>
  <w:style w:customStyle="1" w:styleId="TekstbaloniaChar" w:type="character">
    <w:name w:val="Tekst balončića Char"/>
    <w:basedOn w:val="Zadanifontodlomka"/>
    <w:link w:val="Tekstbalonia"/>
    <w:rsid w:val="005D4649"/>
    <w:rPr>
      <w:rFonts w:ascii="Tahoma" w:cs="Tahoma" w:hAnsi="Tahoma"/>
      <w:sz w:val="16"/>
      <w:szCs w:val="16"/>
    </w:rPr>
  </w:style>
  <w:style w:styleId="Odlomakpopisa" w:type="paragraph">
    <w:name w:val="List Paragraph"/>
    <w:basedOn w:val="Normal"/>
    <w:uiPriority w:val="34"/>
    <w:qFormat/>
    <w:rsid w:val="00E75927"/>
    <w:pPr>
      <w:ind w:left="720"/>
      <w:contextualSpacing/>
    </w:pPr>
  </w:style>
  <w:style w:styleId="Tekstrezerviranogmjesta" w:type="character">
    <w:name w:val="Placeholder Text"/>
    <w:basedOn w:val="Zadanifontodlomka"/>
    <w:uiPriority w:val="99"/>
    <w:semiHidden/>
    <w:rsid w:val="00C7330A"/>
    <w:rPr>
      <w:color w:val="808080"/>
      <w:bdr w:color="auto" w:space="0" w:sz="0" w:val="none"/>
      <w:shd w:color="auto" w:fill="auto" w:val="clear"/>
    </w:rPr>
  </w:style>
  <w:style w:customStyle="1" w:styleId="eSPISCCParagraphDefaultFont" w:type="character">
    <w:name w:val="eSPIS_CC_Paragraph Default Font"/>
    <w:basedOn w:val="Zadanifontodlomka"/>
    <w:rsid w:val="00C733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330A"/>
    <w:rPr>
      <w:bdr w:color="auto" w:space="0" w:sz="0" w:val="none"/>
      <w:shd w:color="auto" w:fill="FFFFCC" w:val="clear"/>
      <w:lang w:val="hr-HR"/>
    </w:rPr>
  </w:style>
  <w:style w:customStyle="1" w:styleId="PozadinaSvijetloCrvena" w:type="character">
    <w:name w:val="Pozadina_SvijetloCrvena"/>
    <w:basedOn w:val="eSPISCCParagraphDefaultFont"/>
    <w:rsid w:val="00C733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33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7349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rješenja i zaključka o predaji</izvorni_sadrzaj>
    <derivirana_varijabla naziv="DomainObject.Primjedba_1">rješenja i zaključka o predaji</derivirana_varijabla>
  </DomainObject.Primjedba>
  <DomainObject.Oznaka>
    <izvorni_sadrzaj>St-628/2015-47</izvorni_sadrzaj>
    <derivirana_varijabla naziv="DomainObject.Oznaka_1">St-628/2015-47</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izvorni_sadrzaj>
    <derivirana_varijabla naziv="DomainObject.Predmet.Broj_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St-628/2015</izvorni_sadrzaj>
    <derivirana_varijabla naziv="DomainObject.Predmet.OznakaBroj_1">St-628/2015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APUS ZAŠTITA d.o.o.</izvorni_sadrzaj>
    <derivirana_varijabla naziv="DomainObject.Predmet.ProtustrankaFormated_1">  APUS ZAŠTITA d.o.o.</derivirana_varijabla>
  </DomainObject.Predmet.ProtustrankaFormated>
  <DomainObject.Predmet.ProtustrankaFormatedOIB>
    <izvorni_sadrzaj>  APUS ZAŠTITA d.o.o., OIB 04849873470</izvorni_sadrzaj>
    <derivirana_varijabla naziv="DomainObject.Predmet.ProtustrankaFormatedOIB_1">  APUS ZAŠTITA d.o.o., OIB 04849873470</derivirana_varijabla>
  </DomainObject.Predmet.ProtustrankaFormatedOIB>
  <DomainObject.Predmet.ProtustrankaFormatedWithAdress>
    <izvorni_sadrzaj> APUS ZAŠTITA d.o.o., Oranice 125, 10000 Zagreb</izvorni_sadrzaj>
    <derivirana_varijabla naziv="DomainObject.Predmet.ProtustrankaFormatedWithAdress_1"> APUS ZAŠTITA d.o.o., Oranice 125, 10000 Zagreb</derivirana_varijabla>
  </DomainObject.Predmet.ProtustrankaFormatedWithAdress>
  <DomainObject.Predmet.ProtustrankaFormatedWithAdressOIB>
    <izvorni_sadrzaj> APUS ZAŠTITA d.o.o., OIB 04849873470, Oranice 125, 10000 Zagreb</izvorni_sadrzaj>
    <derivirana_varijabla naziv="DomainObject.Predmet.ProtustrankaFormatedWithAdressOIB_1"> APUS ZAŠTITA d.o.o., OIB 04849873470, Oranice 125, 10000 Zagreb</derivirana_varijabla>
  </DomainObject.Predmet.ProtustrankaFormatedWithAdressOIB>
  <DomainObject.Predmet.ProtustrankaWithAdress>
    <izvorni_sadrzaj>APUS ZAŠTITA d.o.o. Oranice 125, 10000 Zagreb</izvorni_sadrzaj>
    <derivirana_varijabla naziv="DomainObject.Predmet.ProtustrankaWithAdress_1">APUS ZAŠTITA d.o.o. Oranice 125, 10000 Zagreb</derivirana_varijabla>
  </DomainObject.Predmet.ProtustrankaWithAdress>
  <DomainObject.Predmet.ProtustrankaWithAdressOIB>
    <izvorni_sadrzaj>APUS ZAŠTITA d.o.o., OIB 04849873470, Oranice 125, 10000 Zagreb</izvorni_sadrzaj>
    <derivirana_varijabla naziv="DomainObject.Predmet.ProtustrankaWithAdressOIB_1">APUS ZAŠTITA d.o.o., OIB 04849873470, Oranice 125, 10000 Zagreb</derivirana_varijabla>
  </DomainObject.Predmet.ProtustrankaWithAdressOIB>
  <DomainObject.Predmet.ProtustrankaNazivFormated>
    <izvorni_sadrzaj>APUS ZAŠTITA d.o.o.</izvorni_sadrzaj>
    <derivirana_varijabla naziv="DomainObject.Predmet.ProtustrankaNazivFormated_1">APUS ZAŠTITA d.o.o.</derivirana_varijabla>
  </DomainObject.Predmet.ProtustrankaNazivFormated>
  <DomainObject.Predmet.ProtustrankaNazivFormatedOIB>
    <izvorni_sadrzaj>APUS ZAŠTITA d.o.o., OIB 04849873470</izvorni_sadrzaj>
    <derivirana_varijabla naziv="DomainObject.Predmet.ProtustrankaNazivFormatedOIB_1">APUS ZAŠTITA d.o.o., OIB 04849873470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Mitrović; Zoran Peša</izvorni_sadrzaj>
    <derivirana_varijabla naziv="DomainObject.Predmet.StrankaFormated_1">  Goran Mitrović; Zoran Peša</derivirana_varijabla>
  </DomainObject.Predmet.StrankaFormated>
  <DomainObject.Predmet.StrankaFormatedOIB>
    <izvorni_sadrzaj>  Goran Mitrović, OIB 64811238752; Zoran Peša, OIB 48869456918</izvorni_sadrzaj>
    <derivirana_varijabla naziv="DomainObject.Predmet.StrankaFormatedOIB_1">  Goran Mitrović, OIB 64811238752; Zoran Peša, OIB 48869456918</derivirana_varijabla>
  </DomainObject.Predmet.StrankaFormatedOIB>
  <DomainObject.Predmet.StrankaFormatedWithAdress>
    <izvorni_sadrzaj> Goran Mitrović, Starogradska 37, 10412 Lukavec; Zoran Peša, Livadarski Put 1, 10000 Zagreb</izvorni_sadrzaj>
    <derivirana_varijabla naziv="DomainObject.Predmet.StrankaFormatedWithAdress_1"> Goran Mitrović, Starogradska 37, 10412 Lukavec; Zoran Peša, Livadarski Put 1, 10000 Zagreb</derivirana_varijabla>
  </DomainObject.Predmet.StrankaFormatedWithAdress>
  <DomainObject.Predmet.StrankaFormatedWithAdressOIB>
    <izvorni_sadrzaj> Goran Mitrović, OIB 64811238752, Starogradska 37, 10412 Lukavec; Zoran Peša, OIB 48869456918, Livadarski Put 1, 10000 Zagreb</izvorni_sadrzaj>
    <derivirana_varijabla naziv="DomainObject.Predmet.StrankaFormatedWithAdressOIB_1"> Goran Mitrović, OIB 64811238752, Starogradska 37, 10412 Lukavec; Zoran Peša, OIB 48869456918, Livadarski Put 1, 10000 Zagreb</derivirana_varijabla>
  </DomainObject.Predmet.StrankaFormatedWithAdressOIB>
  <DomainObject.Predmet.StrankaWithAdress>
    <izvorni_sadrzaj>Goran Mitrović Starogradska 37,10412 Lukavec,Zoran Peša Livadarski Put 1,10000 Zagreb</izvorni_sadrzaj>
    <derivirana_varijabla naziv="DomainObject.Predmet.StrankaWithAdress_1">Goran Mitrović Starogradska 37,10412 Lukavec,Zoran Peša Livadarski Put 1,10000 Zagreb</derivirana_varijabla>
  </DomainObject.Predmet.StrankaWithAdress>
  <DomainObject.Predmet.StrankaWithAdressOIB>
    <izvorni_sadrzaj>Goran Mitrović, OIB 64811238752, Starogradska 37,10412 Lukavec,Zoran Peša, OIB 48869456918, Livadarski Put 1,10000 Zagreb</izvorni_sadrzaj>
    <derivirana_varijabla naziv="DomainObject.Predmet.StrankaWithAdressOIB_1">Goran Mitrović, OIB 64811238752, Starogradska 37,10412 Lukavec,Zoran Peša, OIB 48869456918, Livadarski Put 1,10000 Zagreb</derivirana_varijabla>
  </DomainObject.Predmet.StrankaWithAdressOIB>
  <DomainObject.Predmet.StrankaNazivFormated>
    <izvorni_sadrzaj>Goran Mitrović,Zoran Peša</izvorni_sadrzaj>
    <derivirana_varijabla naziv="DomainObject.Predmet.StrankaNazivFormated_1">Goran Mitrović,Zoran Peša</derivirana_varijabla>
  </DomainObject.Predmet.StrankaNazivFormated>
  <DomainObject.Predmet.StrankaNazivFormatedOIB>
    <izvorni_sadrzaj>Goran Mitrović, OIB 64811238752,Zoran Peša, OIB 48869456918</izvorni_sadrzaj>
    <derivirana_varijabla naziv="DomainObject.Predmet.StrankaNazivFormatedOIB_1">Goran Mitrović, OIB 64811238752,Zoran Peša, OIB 48869456918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Goran Mitrović</item>
      <item>Zoran Peša</item>
    </izvorni_sadrzaj>
    <derivirana_varijabla naziv="DomainObject.Predmet.StrankaListFormated_1">
      <item>Goran Mitrović</item>
      <item>Zoran Peša</item>
    </derivirana_varijabla>
  </DomainObject.Predmet.StrankaListFormated>
  <DomainObject.Predmet.StrankaListFormatedOIB>
    <izvorni_sadrzaj>
      <item>Goran Mitrović, OIB 64811238752</item>
      <item>Zoran Peša, OIB 48869456918</item>
    </izvorni_sadrzaj>
    <derivirana_varijabla naziv="DomainObject.Predmet.StrankaListFormatedOIB_1">
      <item>Goran Mitrović, OIB 64811238752</item>
      <item>Zoran Peša, OIB 48869456918</item>
    </derivirana_varijabla>
  </DomainObject.Predmet.StrankaListFormatedOIB>
  <DomainObject.Predmet.StrankaListFormatedWithAdress>
    <izvorni_sadrzaj>
      <item>Goran Mitrović, Starogradska 37, 10412 Lukavec</item>
      <item>Zoran Peša, Livadarski Put 1, 10000 Zagreb</item>
    </izvorni_sadrzaj>
    <derivirana_varijabla naziv="DomainObject.Predmet.StrankaListFormatedWithAdress_1">
      <item>Goran Mitrović, Starogradska 37, 10412 Lukavec</item>
      <item>Zoran Peša, Livadarski Put 1, 10000 Zagreb</item>
    </derivirana_varijabla>
  </DomainObject.Predmet.StrankaListFormatedWithAdress>
  <DomainObject.Predmet.StrankaListFormatedWithAdressOIB>
    <izvorni_sadrzaj>
      <item>Goran Mitrović, OIB 64811238752, Starogradska 37, 10412 Lukavec</item>
      <item>Zoran Peša, OIB 48869456918, Livadarski Put 1, 10000 Zagreb</item>
    </izvorni_sadrzaj>
    <derivirana_varijabla naziv="DomainObject.Predmet.StrankaListFormatedWithAdressOIB_1">
      <item>Goran Mitrović, OIB 64811238752, Starogradska 37, 10412 Lukavec</item>
      <item>Zoran Peša, OIB 48869456918, Livadarski Put 1, 10000 Zagreb</item>
    </derivirana_varijabla>
  </DomainObject.Predmet.StrankaListFormatedWithAdressOIB>
  <DomainObject.Predmet.StrankaListNazivFormated>
    <izvorni_sadrzaj>
      <item>Goran Mitrović</item>
      <item>Zoran Peša</item>
    </izvorni_sadrzaj>
    <derivirana_varijabla naziv="DomainObject.Predmet.StrankaListNazivFormated_1">
      <item>Goran Mitrović</item>
      <item>Zoran Peša</item>
    </derivirana_varijabla>
  </DomainObject.Predmet.StrankaListNazivFormated>
  <DomainObject.Predmet.StrankaListNazivFormatedOIB>
    <izvorni_sadrzaj>
      <item>Goran Mitrović, OIB 64811238752</item>
      <item>Zoran Peša, OIB 48869456918</item>
    </izvorni_sadrzaj>
    <derivirana_varijabla naziv="DomainObject.Predmet.StrankaListNazivFormatedOIB_1">
      <item>Goran Mitrović, OIB 64811238752</item>
      <item>Zoran Peša, OIB 48869456918</item>
    </derivirana_varijabla>
  </DomainObject.Predmet.StrankaListNazivFormatedOIB>
  <DomainObject.Predmet.ProtuStrankaListFormated>
    <izvorni_sadrzaj>
      <item>APUS ZAŠTITA d.o.o.</item>
    </izvorni_sadrzaj>
    <derivirana_varijabla naziv="DomainObject.Predmet.ProtuStrankaListFormated_1">
      <item>APUS ZAŠTITA d.o.o.</item>
    </derivirana_varijabla>
  </DomainObject.Predmet.ProtuStrankaListFormated>
  <DomainObject.Predmet.ProtuStrankaListFormatedOIB>
    <izvorni_sadrzaj>
      <item>APUS ZAŠTITA d.o.o., OIB 04849873470</item>
    </izvorni_sadrzaj>
    <derivirana_varijabla naziv="DomainObject.Predmet.ProtuStrankaListFormatedOIB_1">
      <item>APUS ZAŠTITA d.o.o., OIB 04849873470</item>
    </derivirana_varijabla>
  </DomainObject.Predmet.ProtuStrankaListFormatedOIB>
  <DomainObject.Predmet.ProtuStrankaListFormatedWithAdress>
    <izvorni_sadrzaj>
      <item>APUS ZAŠTITA d.o.o., Oranice 125, 10000 Zagreb</item>
    </izvorni_sadrzaj>
    <derivirana_varijabla naziv="DomainObject.Predmet.ProtuStrankaListFormatedWithAdress_1">
      <item>APUS ZAŠTITA d.o.o., Oranice 125, 10000 Zagreb</item>
    </derivirana_varijabla>
  </DomainObject.Predmet.ProtuStrankaListFormatedWithAdress>
  <DomainObject.Predmet.ProtuStrankaListFormatedWithAdressOIB>
    <izvorni_sadrzaj>
      <item>APUS ZAŠTITA d.o.o., OIB 04849873470, Oranice 125, 10000 Zagreb</item>
    </izvorni_sadrzaj>
    <derivirana_varijabla naziv="DomainObject.Predmet.ProtuStrankaListFormatedWithAdressOIB_1">
      <item>APUS ZAŠTITA d.o.o., OIB 04849873470, Oranice 125, 10000 Zagreb</item>
    </derivirana_varijabla>
  </DomainObject.Predmet.ProtuStrankaListFormatedWithAdressOIB>
  <DomainObject.Predmet.ProtuStrankaListNazivFormated>
    <izvorni_sadrzaj>
      <item>APUS ZAŠTITA d.o.o.</item>
    </izvorni_sadrzaj>
    <derivirana_varijabla naziv="DomainObject.Predmet.ProtuStrankaListNazivFormated_1">
      <item>APUS ZAŠTITA d.o.o.</item>
    </derivirana_varijabla>
  </DomainObject.Predmet.ProtuStrankaListNazivFormated>
  <DomainObject.Predmet.ProtuStrankaListNazivFormatedOIB>
    <izvorni_sadrzaj>
      <item>APUS ZAŠTITA d.o.o., OIB 04849873470</item>
    </izvorni_sadrzaj>
    <derivirana_varijabla naziv="DomainObject.Predmet.ProtuStrankaListNazivFormatedOIB_1">
      <item>APUS ZAŠTITA d.o.o., OIB 04849873470</item>
    </derivirana_varijabla>
  </DomainObject.Predmet.ProtuStrankaListNazivFormatedOIB>
  <DomainObject.Predmet.OstaliListFormated>
    <izvorni_sadrzaj>
      <item>Daniel Hozdić</item>
      <item>Irena Kelava</item>
      <item>SOCIETE GENERALE-SPLITSKA BANKA dioničko društvo</item>
      <item>ŽUPANIJSKO DRŽAVNO ODVJETNIŠTVO U ZAGREBU, GUO</item>
      <item>EMA KALOGJERA JURANIĆ</item>
    </izvorni_sadrzaj>
    <derivirana_varijabla naziv="DomainObject.Predmet.OstaliListFormated_1">
      <item>Daniel Hozdić</item>
      <item>Irena Kelava</item>
      <item>SOCIETE GENERALE-SPLITSKA BANKA dioničko društvo</item>
      <item>ŽUPANIJSKO DRŽAVNO ODVJETNIŠTVO U ZAGREBU, GUO</item>
      <item>EMA KALOGJERA JURANIĆ</item>
    </derivirana_varijabla>
  </DomainObject.Predmet.OstaliListFormated>
  <DomainObject.Predmet.OstaliListFormatedOIB>
    <izvorni_sadrzaj>
      <item>Daniel Hozdić, OIB 68419522710</item>
      <item>Irena Kelava, OIB 65378158056</item>
      <item>SOCIETE GENERALE-SPLITSKA BANKA dioničko društvo, OIB 69326397242</item>
      <item>ŽUPANIJSKO DRŽAVNO ODVJETNIŠTVO U ZAGREBU, GUO, OIB 16488001145</item>
      <item>EMA KALOGJERA JURANIĆ</item>
    </izvorni_sadrzaj>
    <derivirana_varijabla naziv="DomainObject.Predmet.OstaliListFormatedOIB_1">
      <item>Daniel Hozdić, OIB 68419522710</item>
      <item>Irena Kelava, OIB 65378158056</item>
      <item>SOCIETE GENERALE-SPLITSKA BANKA dioničko društvo, OIB 69326397242</item>
      <item>ŽUPANIJSKO DRŽAVNO ODVJETNIŠTVO U ZAGREBU, GUO, OIB 16488001145</item>
      <item>EMA KALOGJERA JURANIĆ</item>
    </derivirana_varijabla>
  </DomainObject.Predmet.OstaliListFormatedOIB>
  <DomainObject.Predmet.OstaliListFormatedWithAdress>
    <izvorni_sadrzaj>
      <item>Daniel Hozdić, Modecova 20, 10000 Zagreb</item>
      <item>Irena Kelava, Gredička 23, 10000 Zagreb</item>
      <item>SOCIETE GENERALE-SPLITSKA BANKA dioničko društvo, Ruđera Boškovića 16, 21000 Split</item>
      <item>ŽUPANIJSKO DRŽAVNO ODVJETNIŠTVO U ZAGREBU, GUO, Savska cesta 41, 10000 Zagreb</item>
      <item>EMA KALOGJERA JURANIĆ, Trg bana J. Jelačića 3, 10000 Zagreb</item>
    </izvorni_sadrzaj>
    <derivirana_varijabla naziv="DomainObject.Predmet.OstaliListFormatedWithAdress_1">
      <item>Daniel Hozdić, Modecova 20, 10000 Zagreb</item>
      <item>Irena Kelava, Gredička 23, 10000 Zagreb</item>
      <item>SOCIETE GENERALE-SPLITSKA BANKA dioničko društvo, Ruđera Boškovića 16, 21000 Split</item>
      <item>ŽUPANIJSKO DRŽAVNO ODVJETNIŠTVO U ZAGREBU, GUO, Savska cesta 41, 10000 Zagreb</item>
      <item>EMA KALOGJERA JURANIĆ, Trg bana J. Jelačića 3, 10000 Zagreb</item>
    </derivirana_varijabla>
  </DomainObject.Predmet.OstaliListFormatedWithAdress>
  <DomainObject.Predmet.OstaliListFormatedWithAdressOIB>
    <izvorni_sadrzaj>
      <item>Daniel Hozdić, OIB 68419522710, Modecova 20, 10000 Zagreb</item>
      <item>Irena Kelava, OIB 65378158056, Gredička 23, 10000 Zagreb</item>
      <item>SOCIETE GENERALE-SPLITSKA BANKA dioničko društvo, OIB 69326397242, Ruđera Boškovića 16, 21000 Split</item>
      <item>ŽUPANIJSKO DRŽAVNO ODVJETNIŠTVO U ZAGREBU, GUO, OIB 16488001145, Savska cesta 41, 10000 Zagreb</item>
      <item>EMA KALOGJERA JURANIĆ, Trg bana J. Jelačića 3, 10000 Zagreb</item>
    </izvorni_sadrzaj>
    <derivirana_varijabla naziv="DomainObject.Predmet.OstaliListFormatedWithAdressOIB_1">
      <item>Daniel Hozdić, OIB 68419522710, Modecova 20, 10000 Zagreb</item>
      <item>Irena Kelava, OIB 65378158056, Gredička 23, 10000 Zagreb</item>
      <item>SOCIETE GENERALE-SPLITSKA BANKA dioničko društvo, OIB 69326397242, Ruđera Boškovića 16, 21000 Split</item>
      <item>ŽUPANIJSKO DRŽAVNO ODVJETNIŠTVO U ZAGREBU, GUO, OIB 16488001145, Savska cesta 41, 10000 Zagreb</item>
      <item>EMA KALOGJERA JURANIĆ, Trg bana J. Jelačića 3, 10000 Zagreb</item>
    </derivirana_varijabla>
  </DomainObject.Predmet.OstaliListFormatedWithAdressOIB>
  <DomainObject.Predmet.OstaliListNazivFormated>
    <izvorni_sadrzaj>
      <item>Daniel Hozdić</item>
      <item>Irena Kelava</item>
      <item>SOCIETE GENERALE-SPLITSKA BANKA dioničko društvo</item>
      <item>ŽUPANIJSKO DRŽAVNO ODVJETNIŠTVO U ZAGREBU, GUO</item>
      <item>EMA KALOGJERA JURANIĆ</item>
    </izvorni_sadrzaj>
    <derivirana_varijabla naziv="DomainObject.Predmet.OstaliListNazivFormated_1">
      <item>Daniel Hozdić</item>
      <item>Irena Kelava</item>
      <item>SOCIETE GENERALE-SPLITSKA BANKA dioničko društvo</item>
      <item>ŽUPANIJSKO DRŽAVNO ODVJETNIŠTVO U ZAGREBU, GUO</item>
      <item>EMA KALOGJERA JURANIĆ</item>
    </derivirana_varijabla>
  </DomainObject.Predmet.OstaliListNazivFormated>
  <DomainObject.Predmet.OstaliListNazivFormatedOIB>
    <izvorni_sadrzaj>
      <item>Daniel Hozdić, OIB 68419522710</item>
      <item>Irena Kelava, OIB 65378158056</item>
      <item>SOCIETE GENERALE-SPLITSKA BANKA dioničko društvo, OIB 69326397242</item>
      <item>ŽUPANIJSKO DRŽAVNO ODVJETNIŠTVO U ZAGREBU, GUO, OIB 16488001145</item>
      <item>EMA KALOGJERA JURANIĆ</item>
    </izvorni_sadrzaj>
    <derivirana_varijabla naziv="DomainObject.Predmet.OstaliListNazivFormatedOIB_1">
      <item>Daniel Hozdić, OIB 68419522710</item>
      <item>Irena Kelava, OIB 65378158056</item>
      <item>SOCIETE GENERALE-SPLITSKA BANKA dioničko društvo, OIB 69326397242</item>
      <item>ŽUPANIJSKO DRŽAVNO ODVJETNIŠTVO U ZAGREBU, GUO, OIB 16488001145</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St-628/2015-47</izvorni_sadrzaj>
    <derivirana_varijabla naziv="DomainObject.PoslovniBrojDokumenta_1">St-628/2015-47</derivirana_varijabla>
  </DomainObject.PoslovniBrojDokumenta>
  <DomainObject.Predmet.StrankaIDrugi>
    <izvorni_sadrzaj>Goran Mitrović i dr.</izvorni_sadrzaj>
    <derivirana_varijabla naziv="DomainObject.Predmet.StrankaIDrugi_1">Goran Mitrović i dr.</derivirana_varijabla>
  </DomainObject.Predmet.StrankaIDrugi>
  <DomainObject.Predmet.ProtustrankaIDrugi>
    <izvorni_sadrzaj>APUS ZAŠTITA d.o.o.</izvorni_sadrzaj>
    <derivirana_varijabla naziv="DomainObject.Predmet.ProtustrankaIDrugi_1">APUS ZAŠTITA d.o.o.</derivirana_varijabla>
  </DomainObject.Predmet.ProtustrankaIDrugi>
  <DomainObject.Predmet.StrankaIDrugiAdressOIB>
    <izvorni_sadrzaj>Goran Mitrović, OIB 64811238752, Starogradska 37, 10412 Lukavec i dr.</izvorni_sadrzaj>
    <derivirana_varijabla naziv="DomainObject.Predmet.StrankaIDrugiAdressOIB_1">Goran Mitrović, OIB 64811238752, Starogradska 37, 10412 Lukavec i dr.</derivirana_varijabla>
  </DomainObject.Predmet.StrankaIDrugiAdressOIB>
  <DomainObject.Predmet.ProtustrankaIDrugiAdressOIB>
    <izvorni_sadrzaj>APUS ZAŠTITA d.o.o., OIB 04849873470, Oranice 125, 10000 Zagreb</izvorni_sadrzaj>
    <derivirana_varijabla naziv="DomainObject.Predmet.ProtustrankaIDrugiAdressOIB_1">APUS ZAŠTITA d.o.o., OIB 04849873470, Oranice 125,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Mitrović</item>
      <item>APUS ZAŠTITA d.o.o.</item>
      <item>Daniel Hozdić</item>
      <item>Irena Kelava</item>
      <item>SOCIETE GENERALE-SPLITSKA BANKA dioničko društvo</item>
      <item>ŽUPANIJSKO DRŽAVNO ODVJETNIŠTVO U ZAGREBU, GUO</item>
      <item>EMA KALOGJERA JURANIĆ</item>
      <item>Zoran Peša</item>
    </izvorni_sadrzaj>
    <derivirana_varijabla naziv="DomainObject.Predmet.SudioniciListNaziv_1">
      <item>Goran Mitrović</item>
      <item>APUS ZAŠTITA d.o.o.</item>
      <item>Daniel Hozdić</item>
      <item>Irena Kelava</item>
      <item>SOCIETE GENERALE-SPLITSKA BANKA dioničko društvo</item>
      <item>ŽUPANIJSKO DRŽAVNO ODVJETNIŠTVO U ZAGREBU, GUO</item>
      <item>EMA KALOGJERA JURANIĆ</item>
      <item>Zoran Peša</item>
    </derivirana_varijabla>
  </DomainObject.Predmet.SudioniciListNaziv>
  <DomainObject.Predmet.SudioniciListAdressOIB>
    <izvorni_sadrzaj>
      <item>Goran Mitrović, OIB 64811238752, Starogradska 37,10412 Lukavec</item>
      <item>APUS ZAŠTITA d.o.o., OIB 04849873470, Oranice 125,10000 Zagreb</item>
      <item>Daniel Hozdić, OIB 68419522710, Modecova 20,10000 Zagreb</item>
      <item>Irena Kelava, OIB 65378158056, Gredička 23,10000 Zagreb</item>
      <item>SOCIETE GENERALE-SPLITSKA BANKA dioničko društvo, OIB 69326397242, Ruđera Boškovića 16,21000 Split</item>
      <item>ŽUPANIJSKO DRŽAVNO ODVJETNIŠTVO U ZAGREBU, GUO, OIB 16488001145, Savska cesta 41,10000 Zagreb</item>
      <item>EMA KALOGJERA JURANIĆ, Trg bana J. Jelačića 3,10000 Zagreb</item>
      <item>Zoran Peša, OIB 48869456918, Livadarski Put 1,10000 Zagreb</item>
    </izvorni_sadrzaj>
    <derivirana_varijabla naziv="DomainObject.Predmet.SudioniciListAdressOIB_1">
      <item>Goran Mitrović, OIB 64811238752, Starogradska 37,10412 Lukavec</item>
      <item>APUS ZAŠTITA d.o.o., OIB 04849873470, Oranice 125,10000 Zagreb</item>
      <item>Daniel Hozdić, OIB 68419522710, Modecova 20,10000 Zagreb</item>
      <item>Irena Kelava, OIB 65378158056, Gredička 23,10000 Zagreb</item>
      <item>SOCIETE GENERALE-SPLITSKA BANKA dioničko društvo, OIB 69326397242, Ruđera Boškovića 16,21000 Split</item>
      <item>ŽUPANIJSKO DRŽAVNO ODVJETNIŠTVO U ZAGREBU, GUO, OIB 16488001145, Savska cesta 41,10000 Zagreb</item>
      <item>EMA KALOGJERA JURANIĆ, Trg bana J. Jelačića 3,10000 Zagreb</item>
      <item>Zoran Peša, OIB 48869456918, Livadarski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64811238752</item>
      <item>, OIB 04849873470</item>
      <item>, OIB 68419522710</item>
      <item>, OIB 65378158056</item>
      <item>, OIB 69326397242</item>
      <item>, OIB 16488001145</item>
      <item>, OIB null</item>
      <item>, OIB 48869456918</item>
    </izvorni_sadrzaj>
    <derivirana_varijabla naziv="DomainObject.Predmet.SudioniciListNazivOIB_1">
      <item>, OIB 64811238752</item>
      <item>, OIB 04849873470</item>
      <item>, OIB 68419522710</item>
      <item>, OIB 65378158056</item>
      <item>, OIB 69326397242</item>
      <item>, OIB 16488001145</item>
      <item>, OIB null</item>
      <item>, OIB 48869456918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2235</properties:Words>
  <properties:Characters>12808</properties:Characters>
  <properties:Lines>212</properties:Lines>
  <properties:Paragraphs>48</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2017-05-25T11:52:00Z</dcterms:created>
  <dc:creator>Korisnik</dc:creator>
  <cp:lastModifiedBy>Kristina Švajger</cp:lastModifiedBy>
  <cp:lastPrinted>2017-05-25T12:44:00Z</cp:lastPrinted>
  <dcterms:modified xmlns:xsi="http://www.w3.org/2001/XMLSchema-instance" xsi:type="dcterms:W3CDTF">2017-05-25T12:44:00Z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St-628/2015-47 / Odluka - Rješenje - ispravak rješenja</vt:lpwstr>
  </prop:property>
  <prop:property name="CC_coloring" pid="4" fmtid="{D5CDD505-2E9C-101B-9397-08002B2CF9AE}">
    <vt:bool>false</vt:bool>
  </prop:property>
  <prop:property name="BrojStranica" pid="5" fmtid="{D5CDD505-2E9C-101B-9397-08002B2CF9AE}">
    <vt:i4>5</vt:i4>
  </prop:property>
</prop:Properties>
</file>