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bd678" w14:paraId="72bd678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DC7934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0B20D2">
        <w:t>Šibenik</w:t>
      </w:r>
      <w:r w:rsidR="00130A18">
        <w:t xml:space="preserve">,  </w:t>
      </w:r>
      <w:r w:rsidR="000B20D2">
        <w:t>L. Marune 1,</w:t>
      </w:r>
      <w:r w:rsidR="00130A18">
        <w:t xml:space="preserve"> </w:t>
      </w:r>
      <w:r>
        <w:t xml:space="preserve">od </w:t>
      </w:r>
      <w:r w:rsidR="008A2FC2">
        <w:t>2</w:t>
      </w:r>
      <w:r w:rsidR="00C572D2">
        <w:t xml:space="preserve">. </w:t>
      </w:r>
      <w:r w:rsidR="008A2FC2">
        <w:t xml:space="preserve">studenog </w:t>
      </w:r>
      <w:r w:rsidR="00C572D2">
        <w:t>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8A2FC2">
        <w:t>MAPET j.d.o.o., Šibenik, Put Kamenjaka 44, OIB: 78597721051</w:t>
      </w:r>
      <w:r w:rsidR="0039437A" w:rsidRPr="0039437A">
        <w:t>,</w:t>
      </w:r>
      <w:r w:rsidR="00EF3F9E">
        <w:t xml:space="preserve"> </w:t>
      </w:r>
      <w:r w:rsidR="00D20CB7">
        <w:t>1</w:t>
      </w:r>
      <w:r w:rsidR="008A2FC2">
        <w:t>4</w:t>
      </w:r>
      <w:r w:rsidR="003825AE">
        <w:t xml:space="preserve">. </w:t>
      </w:r>
      <w:r w:rsidR="00D257C0">
        <w:t xml:space="preserve">ožujka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8A2FC2">
        <w:t>MAPET j.d.o.o., Šibenik, Put Kamenjaka 44, OIB: 78597721051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8A2FC2">
        <w:t>14</w:t>
      </w:r>
      <w:r w:rsidR="003825AE">
        <w:t xml:space="preserve">. </w:t>
      </w:r>
      <w:r w:rsidR="00D257C0">
        <w:t xml:space="preserve">ožujka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8A2FC2">
        <w:rPr>
          <w:color w:themeColor="text1" w:val="000000"/>
        </w:rPr>
        <w:t>13</w:t>
      </w:r>
      <w:r w:rsidR="00DC7934">
        <w:rPr>
          <w:color w:themeColor="text1" w:val="000000"/>
        </w:rPr>
        <w:t>,</w:t>
      </w:r>
      <w:r w:rsidR="008A2FC2">
        <w:rPr>
          <w:color w:themeColor="text1" w:val="000000"/>
        </w:rPr>
        <w:t>00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D257C0">
        <w:t>Dubravka Stašić iz Rijeke</w:t>
      </w:r>
      <w:r w:rsidR="00D257C0" w:rsidRPr="00062422">
        <w:t>,</w:t>
      </w:r>
      <w:r w:rsidR="00D257C0">
        <w:t xml:space="preserve"> Vatroslava Lisinskog 2, </w:t>
      </w:r>
      <w:r w:rsidR="00D257C0" w:rsidRPr="00062422">
        <w:t>OIB:</w:t>
      </w:r>
      <w:r w:rsidR="00D257C0">
        <w:t>23303100671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8A2FC2">
        <w:t>MAPET j.d.o.o., Šibenik, Put Kamenjaka 44, OIB: 78597721051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Šibenik</w:t>
      </w:r>
      <w:r w:rsidR="00DD5088">
        <w:t xml:space="preserve"> je podnijela ovom sudu </w:t>
      </w:r>
      <w:r w:rsidR="008A2FC2">
        <w:t>2</w:t>
      </w:r>
      <w:r w:rsidR="00C572D2">
        <w:t xml:space="preserve">. </w:t>
      </w:r>
      <w:r w:rsidR="008A2FC2">
        <w:t xml:space="preserve">studenog </w:t>
      </w:r>
      <w:r w:rsidR="00C572D2">
        <w:t>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8A2FC2">
        <w:t>25</w:t>
      </w:r>
      <w:r w:rsidR="0079567A" w:rsidRPr="00EF3F9E">
        <w:t xml:space="preserve">. </w:t>
      </w:r>
      <w:r w:rsidR="008A2FC2">
        <w:t xml:space="preserve">listopada </w:t>
      </w:r>
      <w:r w:rsidR="0079567A" w:rsidRPr="00EF3F9E">
        <w:t>201</w:t>
      </w:r>
      <w:r w:rsidR="000B20D2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8A2FC2">
        <w:t>50.498,27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055929">
        <w:t>jedan</w:t>
      </w:r>
      <w:r w:rsidR="001518F5">
        <w:t xml:space="preserve">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8A2FC2">
        <w:t>Sberbank</w:t>
      </w:r>
      <w:r w:rsidR="00D20CB7">
        <w:t xml:space="preserve"> </w:t>
      </w:r>
      <w:r w:rsidR="00D257C0">
        <w:t xml:space="preserve">d.d. </w:t>
      </w:r>
      <w:r w:rsidR="00B84B6D" w:rsidRPr="00EF3F9E">
        <w:t xml:space="preserve">kao </w:t>
      </w:r>
      <w:r w:rsidR="00193657" w:rsidRPr="00EF3F9E">
        <w:t xml:space="preserve">i da </w:t>
      </w:r>
      <w:r w:rsidR="00055929">
        <w:t>nema</w:t>
      </w:r>
      <w:r w:rsidR="00193657" w:rsidRPr="00EF3F9E">
        <w:t xml:space="preserve"> zaplijenjen</w:t>
      </w:r>
      <w:r w:rsidR="00055929">
        <w:t>ih</w:t>
      </w:r>
      <w:r w:rsidR="00D257C0">
        <w:t xml:space="preserve"> sredst</w:t>
      </w:r>
      <w:r w:rsidR="00055929">
        <w:t>a</w:t>
      </w:r>
      <w:r w:rsidR="00193657" w:rsidRPr="00EF3F9E">
        <w:t>va na ime predujma za namire</w:t>
      </w:r>
      <w:r w:rsidR="00D257C0">
        <w:t xml:space="preserve">nje troškova stečajnog postupka. 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8A2FC2">
        <w:t>13</w:t>
      </w:r>
      <w:r w:rsidR="00131DF8">
        <w:t xml:space="preserve">. </w:t>
      </w:r>
      <w:r w:rsidR="008A2FC2">
        <w:t xml:space="preserve">prosinca </w:t>
      </w:r>
      <w:r>
        <w:t xml:space="preserve">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8A2FC2">
        <w:t>13</w:t>
      </w:r>
      <w:r w:rsidRPr="00131DF8">
        <w:t xml:space="preserve">. </w:t>
      </w:r>
      <w:r w:rsidR="00055929">
        <w:t xml:space="preserve">ožujka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8A2FC2">
        <w:t>59.595,72</w:t>
      </w:r>
      <w:r w:rsidR="00EF3F9E">
        <w:t xml:space="preserve"> kuna </w:t>
      </w:r>
      <w:r w:rsidR="00EE0861">
        <w:t xml:space="preserve">u neprekinutom razdoblju od </w:t>
      </w:r>
      <w:r w:rsidR="008A2FC2">
        <w:t>258</w:t>
      </w:r>
      <w:r w:rsidR="00EF3F9E">
        <w:t xml:space="preserve"> </w:t>
      </w:r>
      <w:r w:rsidR="00EE0861">
        <w:t xml:space="preserve">dana,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D20CB7">
        <w:t xml:space="preserve"> 1</w:t>
      </w:r>
      <w:r w:rsidR="008A2FC2">
        <w:t>4</w:t>
      </w:r>
      <w:r>
        <w:t xml:space="preserve">. </w:t>
      </w:r>
      <w:r w:rsidR="00D257C0">
        <w:t xml:space="preserve">ožujka </w:t>
      </w:r>
      <w:r w:rsidR="0039437A">
        <w:t>2017</w:t>
      </w:r>
      <w:r>
        <w:t xml:space="preserve">.  </w:t>
      </w:r>
    </w:p>
    <w:p w:rsidRDefault="00C81F50" w:rsidP="00C81F50" w:rsidR="00DC7934">
      <w:pPr>
        <w:jc w:val="both"/>
      </w:pPr>
      <w:r w:rsidRPr="00240F6B">
        <w:tab/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D20CB7" w:rsidP="008A2FC2" w:rsidR="00430F1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D20CB7" w:rsidP="008A2FC2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</w:p>
    <w:p w:rsidRDefault="007E0486" w:rsidP="00055929" w:rsidR="007E0486">
      <w:pPr>
        <w:ind w:firstLine="708" w:left="6372"/>
        <w:jc w:val="right"/>
      </w:pPr>
    </w:p>
    <w:p w:rsidRDefault="00C81F50" w:rsidP="00C5722B" w:rsidR="00EE0861">
      <w:pPr>
        <w:ind w:firstLine="708" w:left="6372"/>
      </w:pPr>
      <w:r w:rsidRPr="00240F6B">
        <w:tab/>
      </w:r>
      <w:r w:rsidRPr="00240F6B">
        <w:tab/>
      </w:r>
      <w:r>
        <w:tab/>
      </w:r>
      <w:r>
        <w:tab/>
      </w:r>
      <w:r>
        <w:tab/>
      </w:r>
    </w:p>
    <w:p w:rsidRDefault="00DC7934" w:rsidP="00DC7934" w:rsidR="00DC7934">
      <w:pPr>
        <w:jc w:val="both"/>
      </w:pPr>
    </w:p>
    <w:p w:rsidRDefault="00DC7934" w:rsidP="00DC7934" w:rsidR="00DC7934">
      <w:pPr>
        <w:jc w:val="both"/>
      </w:pPr>
    </w:p>
    <w:p w:rsidRDefault="00C81F50" w:rsidP="00DC7934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DC7934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DC7934" w:rsidP="00C81F50" w:rsidR="00DC7934">
      <w:pPr>
        <w:jc w:val="both"/>
      </w:pPr>
    </w:p>
    <w:p w:rsidRDefault="008A2FC2" w:rsidP="00C81F50" w:rsidR="008A2FC2">
      <w:pPr>
        <w:jc w:val="both"/>
      </w:pPr>
    </w:p>
    <w:p w:rsidRDefault="008A2FC2" w:rsidP="00C81F50" w:rsidR="008A2FC2">
      <w:pPr>
        <w:jc w:val="both"/>
      </w:pPr>
    </w:p>
    <w:p w:rsidRDefault="008A2FC2" w:rsidP="00C81F50" w:rsidR="008A2FC2">
      <w:pPr>
        <w:jc w:val="both"/>
      </w:pPr>
    </w:p>
    <w:p w:rsidRDefault="008A2FC2" w:rsidP="00C81F50" w:rsidR="008A2FC2">
      <w:pPr>
        <w:jc w:val="both"/>
      </w:pPr>
    </w:p>
    <w:p w:rsidRDefault="008A2FC2" w:rsidP="00C81F50" w:rsidR="008A2FC2">
      <w:pPr>
        <w:jc w:val="both"/>
      </w:pPr>
    </w:p>
    <w:p w:rsidRDefault="008A2FC2" w:rsidP="00C81F50" w:rsidR="008A2FC2">
      <w:pPr>
        <w:jc w:val="both"/>
      </w:pPr>
    </w:p>
    <w:p w:rsidRDefault="008A2FC2" w:rsidP="00C81F50" w:rsidR="008A2FC2">
      <w:pPr>
        <w:jc w:val="both"/>
      </w:pPr>
    </w:p>
    <w:p w:rsidRDefault="008A2FC2" w:rsidP="00C81F50" w:rsidR="008A2FC2">
      <w:pPr>
        <w:jc w:val="both"/>
      </w:pPr>
    </w:p>
    <w:p w:rsidRDefault="008A2FC2" w:rsidP="00C81F50" w:rsidR="008A2FC2">
      <w:pPr>
        <w:jc w:val="both"/>
      </w:pPr>
    </w:p>
    <w:p w:rsidRDefault="008A2FC2" w:rsidP="00C81F50" w:rsidR="008A2FC2">
      <w:pPr>
        <w:jc w:val="both"/>
      </w:pPr>
    </w:p>
    <w:p w:rsidRDefault="008A2FC2" w:rsidP="00C81F50" w:rsidR="008A2FC2">
      <w:pPr>
        <w:jc w:val="both"/>
      </w:pPr>
    </w:p>
    <w:p w:rsidRDefault="008A2FC2" w:rsidP="00C81F50" w:rsidR="008A2FC2">
      <w:pPr>
        <w:jc w:val="both"/>
      </w:pPr>
    </w:p>
    <w:p w:rsidRDefault="008A2FC2" w:rsidP="00C81F50" w:rsidR="008A2FC2">
      <w:pPr>
        <w:jc w:val="both"/>
      </w:pPr>
    </w:p>
    <w:p w:rsidRDefault="008A2FC2" w:rsidP="00C81F50" w:rsidR="008A2FC2">
      <w:pPr>
        <w:jc w:val="both"/>
      </w:pPr>
    </w:p>
    <w:p w:rsidRDefault="008A2FC2" w:rsidP="00C81F50" w:rsidR="008A2FC2">
      <w:pPr>
        <w:jc w:val="both"/>
      </w:pPr>
    </w:p>
    <w:p w:rsidRDefault="008A2FC2" w:rsidP="00C81F50" w:rsidR="008A2FC2">
      <w:pPr>
        <w:jc w:val="both"/>
      </w:pPr>
    </w:p>
    <w:p w:rsidRDefault="008A2FC2" w:rsidP="00C81F50" w:rsidR="008A2FC2">
      <w:pPr>
        <w:jc w:val="both"/>
      </w:pPr>
    </w:p>
    <w:p w:rsidRDefault="008A2FC2" w:rsidP="00C81F50" w:rsidR="008A2FC2">
      <w:pPr>
        <w:jc w:val="both"/>
      </w:pPr>
    </w:p>
    <w:p w:rsidRDefault="008A2FC2" w:rsidP="00C81F50" w:rsidR="008A2FC2">
      <w:pPr>
        <w:jc w:val="both"/>
      </w:pPr>
    </w:p>
    <w:p w:rsidRDefault="008A2FC2" w:rsidP="00C81F50" w:rsidR="008A2FC2">
      <w:pPr>
        <w:jc w:val="both"/>
      </w:pPr>
    </w:p>
    <w:p w:rsidRDefault="008A2FC2" w:rsidP="00C81F50" w:rsidR="008A2FC2">
      <w:pPr>
        <w:jc w:val="both"/>
      </w:pPr>
    </w:p>
    <w:p w:rsidRDefault="008A2FC2" w:rsidP="00C81F50" w:rsidR="008A2FC2">
      <w:pPr>
        <w:jc w:val="both"/>
      </w:pPr>
    </w:p>
    <w:p w:rsidRDefault="008A2FC2" w:rsidP="00C81F50" w:rsidR="008A2FC2">
      <w:pPr>
        <w:jc w:val="both"/>
      </w:pPr>
    </w:p>
    <w:p w:rsidRDefault="008A2FC2" w:rsidP="00C81F50" w:rsidR="008A2FC2">
      <w:pPr>
        <w:jc w:val="both"/>
      </w:pPr>
    </w:p>
    <w:p w:rsidRDefault="008A2FC2" w:rsidP="00C81F50" w:rsidR="008A2FC2">
      <w:pPr>
        <w:jc w:val="both"/>
      </w:pPr>
    </w:p>
    <w:p w:rsidRDefault="008A2FC2" w:rsidP="00C81F50" w:rsidR="008A2FC2">
      <w:pPr>
        <w:jc w:val="both"/>
      </w:pPr>
    </w:p>
    <w:p w:rsidRDefault="008A2FC2" w:rsidP="00C81F50" w:rsidR="008A2FC2">
      <w:pPr>
        <w:jc w:val="both"/>
      </w:pPr>
    </w:p>
    <w:p w:rsidRDefault="008A2FC2" w:rsidP="00C81F50" w:rsidR="008A2FC2">
      <w:pPr>
        <w:jc w:val="both"/>
      </w:pPr>
    </w:p>
    <w:p w:rsidRDefault="008A2FC2" w:rsidP="00C81F50" w:rsidR="008A2FC2">
      <w:pPr>
        <w:jc w:val="both"/>
      </w:pPr>
    </w:p>
    <w:p w:rsidRDefault="008A2FC2" w:rsidP="00C81F50" w:rsidR="008A2FC2">
      <w:pPr>
        <w:jc w:val="both"/>
      </w:pPr>
    </w:p>
    <w:p w:rsidRDefault="008A2FC2" w:rsidP="00C81F50" w:rsidR="008A2FC2">
      <w:pPr>
        <w:jc w:val="both"/>
      </w:pPr>
    </w:p>
    <w:p w:rsidRDefault="008A2FC2" w:rsidP="00C81F50" w:rsidR="008A2FC2">
      <w:pPr>
        <w:jc w:val="both"/>
      </w:pPr>
    </w:p>
    <w:p w:rsidRDefault="008A2FC2" w:rsidP="00C81F50" w:rsidR="008A2FC2">
      <w:pPr>
        <w:jc w:val="both"/>
      </w:pPr>
    </w:p>
    <w:p w:rsidRDefault="008A2FC2" w:rsidP="00C81F50" w:rsidR="008A2FC2">
      <w:pPr>
        <w:jc w:val="both"/>
      </w:pPr>
    </w:p>
    <w:p w:rsidRDefault="008A2FC2" w:rsidP="00C81F50" w:rsidR="008A2FC2">
      <w:pPr>
        <w:jc w:val="both"/>
      </w:pPr>
    </w:p>
    <w:p w:rsidRDefault="008A2FC2" w:rsidP="00C81F50" w:rsidR="008A2FC2">
      <w:pPr>
        <w:jc w:val="both"/>
      </w:pPr>
    </w:p>
    <w:p w:rsidRDefault="008A2FC2" w:rsidP="00C81F50" w:rsidR="008A2FC2">
      <w:pPr>
        <w:jc w:val="both"/>
      </w:pPr>
    </w:p>
    <w:p w:rsidRDefault="008A2FC2" w:rsidP="00C81F50" w:rsidR="008A2FC2">
      <w:pPr>
        <w:jc w:val="both"/>
      </w:pPr>
    </w:p>
    <w:p w:rsidRDefault="008A2FC2" w:rsidP="00C81F50" w:rsidR="008A2FC2">
      <w:pPr>
        <w:jc w:val="both"/>
      </w:pPr>
    </w:p>
    <w:p w:rsidRDefault="008A2FC2" w:rsidP="00C81F50" w:rsidR="008A2FC2">
      <w:pPr>
        <w:jc w:val="both"/>
      </w:pPr>
    </w:p>
    <w:p w:rsidRDefault="00430F19" w:rsidP="00C81F50" w:rsidR="00430F19">
      <w:pPr>
        <w:jc w:val="both"/>
      </w:pPr>
    </w:p>
    <w:p w:rsidRDefault="00322087" w:rsidP="00C81F50" w:rsidR="00C81F50">
      <w:pPr>
        <w:ind w:firstLine="360"/>
        <w:jc w:val="both"/>
      </w:pPr>
      <w:r>
        <w:lastRenderedPageBreak/>
        <w:t>DN-a</w:t>
      </w:r>
      <w:r w:rsidR="00C81F50">
        <w:t>: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Šibenik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Šibeniku</w:t>
      </w:r>
      <w:r w:rsidRPr="00B52512">
        <w:t xml:space="preserve">, Građansko-upravnom odjelu 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Šibenik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0D2" w:rsidR="000B20D2">
      <w:r>
        <w:separator/>
      </w:r>
    </w:p>
  </w:endnote>
  <w:endnote w:id="0" w:type="continuationSeparator">
    <w:p w:rsidRDefault="000B20D2" w:rsidR="000B2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0D2" w:rsidR="000B20D2">
      <w:r>
        <w:separator/>
      </w:r>
    </w:p>
  </w:footnote>
  <w:footnote w:id="0" w:type="continuationSeparator">
    <w:p w:rsidRDefault="000B20D2" w:rsidR="000B20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20D2" w:rsidR="000B20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737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B20D2" w:rsidP="00055929" w:rsidR="00055929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8A2FC2">
      <w:t xml:space="preserve">Poslovni broj: 5 </w:t>
    </w:r>
    <w:r w:rsidR="008A2FC2" w:rsidRPr="008C3132">
      <w:t>St-</w:t>
    </w:r>
    <w:r w:rsidR="008A2FC2">
      <w:t>1106/16-11</w:t>
    </w:r>
  </w:p>
  <w:p w:rsidRDefault="000B20D2" w:rsidP="000B20D2" w:rsidR="000B20D2">
    <w:pPr>
      <w:pStyle w:val="Zaglavlje"/>
      <w:tabs>
        <w:tab w:pos="4536" w:val="clear"/>
        <w:tab w:pos="9072" w:val="clear"/>
        <w:tab w:pos="6660" w:val="left"/>
      </w:tabs>
    </w:pPr>
  </w:p>
  <w:p w:rsidRDefault="000B20D2" w:rsidP="008C3132" w:rsidR="000B20D2" w:rsidRPr="00BE11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BC1860" w:rsidR="000B20D2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D20CB7">
      <w:t>1</w:t>
    </w:r>
    <w:r w:rsidR="008A2FC2">
      <w:t>106</w:t>
    </w:r>
    <w:r>
      <w:t>/16-</w:t>
    </w:r>
    <w:r w:rsidR="008A2FC2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55929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4233"/>
    <w:rsid w:val="00821286"/>
    <w:rsid w:val="008455B6"/>
    <w:rsid w:val="008503D7"/>
    <w:rsid w:val="00861573"/>
    <w:rsid w:val="00862CC5"/>
    <w:rsid w:val="008828D3"/>
    <w:rsid w:val="00894966"/>
    <w:rsid w:val="008A2FC2"/>
    <w:rsid w:val="008A31D0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17370"/>
    <w:rsid w:val="00D20CB7"/>
    <w:rsid w:val="00D21637"/>
    <w:rsid w:val="00D23298"/>
    <w:rsid w:val="00D23BBC"/>
    <w:rsid w:val="00D250F7"/>
    <w:rsid w:val="00D257C0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C793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73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73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73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73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73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73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73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73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73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73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1106</izvorni_sadrzaj>
    <derivirana_varijabla naziv="DomainObject.Predmet.Broj_1">1106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St-1106/2016</izvorni_sadrzaj>
    <derivirana_varijabla naziv="DomainObject.Predmet.OznakaBroj_1">St-1106/2016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MAPET j.d.o.o. za ugostiteljstvo</izvorni_sadrzaj>
    <derivirana_varijabla naziv="DomainObject.Predmet.ProtustrankaFormated_1">  MAPET j.d.o.o. za ugostiteljstvo</derivirana_varijabla>
  </DomainObject.Predmet.ProtustrankaFormated>
  <DomainObject.Predmet.ProtustrankaFormatedOIB>
    <izvorni_sadrzaj>  MAPET j.d.o.o. za ugostiteljstvo, OIB 78597721051</izvorni_sadrzaj>
    <derivirana_varijabla naziv="DomainObject.Predmet.ProtustrankaFormatedOIB_1">  MAPET j.d.o.o. za ugostiteljstvo, OIB 78597721051</derivirana_varijabla>
  </DomainObject.Predmet.ProtustrankaFormatedOIB>
  <DomainObject.Predmet.ProtustrankaFormatedWithAdress>
    <izvorni_sadrzaj> MAPET j.d.o.o. za ugostiteljstvo, Put Kamenjaka 44, 22000 Šibenik</izvorni_sadrzaj>
    <derivirana_varijabla naziv="DomainObject.Predmet.ProtustrankaFormatedWithAdress_1"> MAPET j.d.o.o. za ugostiteljstvo, Put Kamenjaka 44, 22000 Šibenik</derivirana_varijabla>
  </DomainObject.Predmet.ProtustrankaFormatedWithAdress>
  <DomainObject.Predmet.ProtustrankaFormatedWithAdressOIB>
    <izvorni_sadrzaj> MAPET j.d.o.o. za ugostiteljstvo, OIB 78597721051, Put Kamenjaka 44, 22000 Šibenik</izvorni_sadrzaj>
    <derivirana_varijabla naziv="DomainObject.Predmet.ProtustrankaFormatedWithAdressOIB_1"> MAPET j.d.o.o. za ugostiteljstvo, OIB 78597721051, Put Kamenjaka 44, 22000 Šibenik</derivirana_varijabla>
  </DomainObject.Predmet.ProtustrankaFormatedWithAdressOIB>
  <DomainObject.Predmet.ProtustrankaWithAdress>
    <izvorni_sadrzaj>MAPET j.d.o.o. za ugostiteljstvo Put Kamenjaka 44, 22000 Šibenik</izvorni_sadrzaj>
    <derivirana_varijabla naziv="DomainObject.Predmet.ProtustrankaWithAdress_1">MAPET j.d.o.o. za ugostiteljstvo Put Kamenjaka 44, 22000 Šibenik</derivirana_varijabla>
  </DomainObject.Predmet.ProtustrankaWithAdress>
  <DomainObject.Predmet.ProtustrankaWithAdressOIB>
    <izvorni_sadrzaj>MAPET j.d.o.o. za ugostiteljstvo, OIB 78597721051, Put Kamenjaka 44, 22000 Šibenik</izvorni_sadrzaj>
    <derivirana_varijabla naziv="DomainObject.Predmet.ProtustrankaWithAdressOIB_1">MAPET j.d.o.o. za ugostiteljstvo, OIB 78597721051, Put Kamenjaka 44, 22000 Šibenik</derivirana_varijabla>
  </DomainObject.Predmet.ProtustrankaWithAdressOIB>
  <DomainObject.Predmet.ProtustrankaNazivFormated>
    <izvorni_sadrzaj>MAPET j.d.o.o. za ugostiteljstvo</izvorni_sadrzaj>
    <derivirana_varijabla naziv="DomainObject.Predmet.ProtustrankaNazivFormated_1">MAPET j.d.o.o. za ugostiteljstvo</derivirana_varijabla>
  </DomainObject.Predmet.ProtustrankaNazivFormated>
  <DomainObject.Predmet.ProtustrankaNazivFormatedOIB>
    <izvorni_sadrzaj>MAPET j.d.o.o. za ugostiteljstvo, OIB 78597721051</izvorni_sadrzaj>
    <derivirana_varijabla naziv="DomainObject.Predmet.ProtustrankaNazivFormatedOIB_1">MAPET j.d.o.o. za ugostiteljstvo, OIB 78597721051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MAPET j.d.o.o. za ugostiteljstvo</item>
    </izvorni_sadrzaj>
    <derivirana_varijabla naziv="DomainObject.Predmet.ProtuStrankaListFormated_1">
      <item>MAPET j.d.o.o. za ugostiteljstvo</item>
    </derivirana_varijabla>
  </DomainObject.Predmet.ProtuStrankaListFormated>
  <DomainObject.Predmet.ProtuStrankaListFormatedOIB>
    <izvorni_sadrzaj>
      <item>MAPET j.d.o.o. za ugostiteljstvo, OIB 78597721051</item>
    </izvorni_sadrzaj>
    <derivirana_varijabla naziv="DomainObject.Predmet.ProtuStrankaListFormatedOIB_1">
      <item>MAPET j.d.o.o. za ugostiteljstvo, OIB 78597721051</item>
    </derivirana_varijabla>
  </DomainObject.Predmet.ProtuStrankaListFormatedOIB>
  <DomainObject.Predmet.ProtuStrankaListFormatedWithAdress>
    <izvorni_sadrzaj>
      <item>MAPET j.d.o.o. za ugostiteljstvo, Put Kamenjaka 44, 22000 Šibenik</item>
    </izvorni_sadrzaj>
    <derivirana_varijabla naziv="DomainObject.Predmet.ProtuStrankaListFormatedWithAdress_1">
      <item>MAPET j.d.o.o. za ugostiteljstvo, Put Kamenjaka 44, 22000 Šibenik</item>
    </derivirana_varijabla>
  </DomainObject.Predmet.ProtuStrankaListFormatedWithAdress>
  <DomainObject.Predmet.ProtuStrankaListFormatedWithAdressOIB>
    <izvorni_sadrzaj>
      <item>MAPET j.d.o.o. za ugostiteljstvo, OIB 78597721051, Put Kamenjaka 44, 22000 Šibenik</item>
    </izvorni_sadrzaj>
    <derivirana_varijabla naziv="DomainObject.Predmet.ProtuStrankaListFormatedWithAdressOIB_1">
      <item>MAPET j.d.o.o. za ugostiteljstvo, OIB 78597721051, Put Kamenjaka 44, 22000 Šibenik</item>
    </derivirana_varijabla>
  </DomainObject.Predmet.ProtuStrankaListFormatedWithAdressOIB>
  <DomainObject.Predmet.ProtuStrankaListNazivFormated>
    <izvorni_sadrzaj>
      <item>MAPET j.d.o.o. za ugostiteljstvo</item>
    </izvorni_sadrzaj>
    <derivirana_varijabla naziv="DomainObject.Predmet.ProtuStrankaListNazivFormated_1">
      <item>MAPET j.d.o.o. za ugostiteljstvo</item>
    </derivirana_varijabla>
  </DomainObject.Predmet.ProtuStrankaListNazivFormated>
  <DomainObject.Predmet.ProtuStrankaListNazivFormatedOIB>
    <izvorni_sadrzaj>
      <item>MAPET j.d.o.o. za ugostiteljstvo, OIB 78597721051</item>
    </izvorni_sadrzaj>
    <derivirana_varijabla naziv="DomainObject.Predmet.ProtuStrankaListNazivFormatedOIB_1">
      <item>MAPET j.d.o.o. za ugostiteljstvo, OIB 78597721051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MAPET j.d.o.o. za ugostiteljstvo</izvorni_sadrzaj>
    <derivirana_varijabla naziv="DomainObject.Predmet.ProtustrankaIDrugi_1">MAPET j.d.o.o.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MAPET j.d.o.o. za ugostiteljstvo, OIB 78597721051, Put Kamenjaka 44, 22000 Šibenik</izvorni_sadrzaj>
    <derivirana_varijabla naziv="DomainObject.Predmet.ProtustrankaIDrugiAdressOIB_1">MAPET j.d.o.o. za ugostiteljstvo, OIB 78597721051, Put Kamenjaka 44,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MAPET j.d.o.o. za ugostiteljstvo</item>
    </izvorni_sadrzaj>
    <derivirana_varijabla naziv="DomainObject.Predmet.SudioniciListNaziv_1">
      <item>FINA - Podružnica Šibenik</item>
      <item>MAPET j.d.o.o. za ugostiteljstvo</item>
    </derivirana_varijabla>
  </DomainObject.Predmet.SudioniciListNaziv>
  <DomainObject.Predmet.SudioniciListAdressOIB>
    <izvorni_sadrzaj>
      <item>FINA - Podružnica Šibenik, OIB 85821130368, Perivoj L. Marune 1,22000 Šibenik</item>
      <item>MAPET j.d.o.o. za ugostiteljstvo, OIB 78597721051, Put Kamenjaka 44,22000 Šibenik</item>
    </izvorni_sadrzaj>
    <derivirana_varijabla naziv="DomainObject.Predmet.SudioniciListAdressOIB_1">
      <item>FINA - Podružnica Šibenik, OIB 85821130368, Perivoj L. Marune 1,22000 Šibenik</item>
      <item>MAPET j.d.o.o. za ugostiteljstvo, OIB 78597721051, Put Kamenjaka 44,22000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78597721051</item>
    </izvorni_sadrzaj>
    <derivirana_varijabla naziv="DomainObject.Predmet.SudioniciListNazivOIB_1">
      <item>, OIB 85821130368</item>
      <item>, OIB 78597721051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FAC19F-7179-4122-A960-A8416320F7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997</properties:Words>
  <properties:Characters>5396</properties:Characters>
  <properties:Lines>165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2017-03-14T08:06:00Z</dcterms:created>
  <dc:creator>Administrator</dc:creator>
  <cp:lastModifiedBy>Merlina Klišmanić</cp:lastModifiedBy>
  <cp:lastPrinted>2017-03-14T08:05:00Z</cp:lastPrinted>
  <dcterms:modified xmlns:xsi="http://www.w3.org/2001/XMLSchema-instance" xsi:type="dcterms:W3CDTF">2017-03-14T08:21:00Z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