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B517E" w:rsidR="00D95F66" w:rsidRPr="00AC2598">
        <w:tc>
          <w:tcPr>
            <w:tcW w:type="dxa" w:w="2985"/>
            <w:hideMark/>
          </w:tcPr>
          <w:p w:rsidRDefault="00D95F66" w:rsidP="00CB517E" w:rsidR="00D95F66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5F66" w:rsidP="00CB517E" w:rsidR="00D95F6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95F66" w:rsidP="00CB517E" w:rsidR="00D95F6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95F66" w:rsidP="00CB517E" w:rsidR="00D95F66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89baa2" w14:paraId="e89baa2" w:rsidRDefault="00D95F66" w:rsidP="00D95F66" w:rsidR="00D95F66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B517E" w:rsidR="00D95F66" w:rsidRPr="00AC2598">
        <w:trPr>
          <w:jc w:val="right"/>
        </w:trPr>
        <w:tc>
          <w:tcPr>
            <w:tcW w:type="dxa" w:w="4320"/>
            <w:hideMark/>
          </w:tcPr>
          <w:p w:rsidRDefault="00D95F66" w:rsidP="00D95F66" w:rsidR="00D95F66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144/18-87</w:t>
            </w:r>
          </w:p>
        </w:tc>
      </w:tr>
    </w:tbl>
    <w:p w:rsidRDefault="00D95F66" w:rsidP="00D95F66" w:rsidR="00D95F6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D95F66" w:rsidP="00D95F66" w:rsidR="00D95F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D95F66" w:rsidP="00151D4C" w:rsidR="00D95F66">
      <w:pPr>
        <w:rPr>
          <w:rFonts w:cs="Times New Roman" w:hAnsi="Times New Roman" w:ascii="Times New Roman"/>
          <w:sz w:val="24"/>
          <w:szCs w:val="24"/>
        </w:rPr>
      </w:pPr>
    </w:p>
    <w:p w:rsidRDefault="00A6613B" w:rsidP="00151D4C" w:rsidR="00A6613B" w:rsidRPr="004764E1">
      <w:pPr>
        <w:rPr>
          <w:rFonts w:cs="Times New Roman" w:hAnsi="Times New Roman" w:ascii="Times New Roman"/>
          <w:sz w:val="24"/>
          <w:szCs w:val="24"/>
        </w:rPr>
      </w:pPr>
    </w:p>
    <w:p w:rsidRDefault="00151D4C" w:rsidP="00D95F66" w:rsidR="00D95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 u Varaždinu</w:t>
      </w:r>
      <w:r w:rsidRPr="004764E1">
        <w:rPr>
          <w:rFonts w:cs="Times New Roman" w:hAnsi="Times New Roman" w:ascii="Times New Roman"/>
          <w:sz w:val="24"/>
          <w:szCs w:val="24"/>
        </w:rPr>
        <w:t xml:space="preserve">, po sucu toga suda Kseniji Flack-Makitan, </w:t>
      </w:r>
      <w:r>
        <w:rPr>
          <w:rFonts w:cs="Times New Roman" w:hAnsi="Times New Roman" w:ascii="Times New Roman"/>
          <w:sz w:val="24"/>
          <w:szCs w:val="24"/>
        </w:rPr>
        <w:t>u stečajnom postupku koji se vodi nad stečajnom masom</w:t>
      </w:r>
      <w:r w:rsidR="00D95F66">
        <w:rPr>
          <w:rFonts w:cs="Times New Roman" w:hAnsi="Times New Roman" w:ascii="Times New Roman"/>
          <w:sz w:val="24"/>
          <w:szCs w:val="24"/>
        </w:rPr>
        <w:t xml:space="preserve"> iza</w:t>
      </w:r>
      <w:r>
        <w:rPr>
          <w:rFonts w:cs="Times New Roman" w:hAnsi="Times New Roman" w:ascii="Times New Roman"/>
          <w:sz w:val="24"/>
          <w:szCs w:val="24"/>
        </w:rPr>
        <w:t xml:space="preserve"> DA-STA d.o.o.</w:t>
      </w:r>
      <w:r w:rsidR="00D95F66">
        <w:rPr>
          <w:rFonts w:cs="Times New Roman" w:hAnsi="Times New Roman" w:ascii="Times New Roman"/>
          <w:sz w:val="24"/>
          <w:szCs w:val="24"/>
        </w:rPr>
        <w:t xml:space="preserve"> u stečaju, Ivanec, Trg hrvatskih i</w:t>
      </w:r>
      <w:r>
        <w:rPr>
          <w:rFonts w:cs="Times New Roman" w:hAnsi="Times New Roman" w:ascii="Times New Roman"/>
          <w:sz w:val="24"/>
          <w:szCs w:val="24"/>
        </w:rPr>
        <w:t>vanovaca 9, OIB</w:t>
      </w:r>
      <w:r w:rsidR="00D95F66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40119357003, </w:t>
      </w:r>
      <w:r w:rsidRPr="004764E1">
        <w:rPr>
          <w:rFonts w:cs="Times New Roman" w:hAnsi="Times New Roman" w:ascii="Times New Roman"/>
          <w:sz w:val="24"/>
          <w:szCs w:val="24"/>
        </w:rPr>
        <w:t xml:space="preserve">na temelju čl. 164. st. 3. </w:t>
      </w:r>
      <w:r w:rsidR="00D95F66" w:rsidRPr="00D95F6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 44/96, 29/99, 129/00, 123/03, 82/06, 116/10, 125/12, 133/12 i 71/15, dalje SZ)</w:t>
      </w:r>
      <w:r w:rsidR="00D95F66">
        <w:rPr>
          <w:rFonts w:cs="Times New Roman" w:hAnsi="Times New Roman" w:ascii="Times New Roman"/>
          <w:sz w:val="24"/>
          <w:szCs w:val="24"/>
        </w:rPr>
        <w:t>, 19</w:t>
      </w:r>
      <w:r>
        <w:rPr>
          <w:rFonts w:cs="Times New Roman" w:hAnsi="Times New Roman" w:ascii="Times New Roman"/>
          <w:sz w:val="24"/>
          <w:szCs w:val="24"/>
        </w:rPr>
        <w:t>. lipnja 2018.</w:t>
      </w:r>
    </w:p>
    <w:p w:rsidRDefault="00D95F66" w:rsidP="00D95F66" w:rsidR="00D95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6613B" w:rsidP="00D95F66" w:rsidR="00A6613B" w:rsidRPr="004764E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1D4C" w:rsidP="00D95F66" w:rsidR="00D95F6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6613B" w:rsidP="00D95F66" w:rsidR="00A661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 w:rsidRPr="004764E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1D4C" w:rsidP="00D95F66" w:rsidR="00151D4C" w:rsidRPr="00D95F6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5F66">
        <w:rPr>
          <w:rFonts w:cs="Times New Roman" w:hAnsi="Times New Roman" w:ascii="Times New Roman"/>
          <w:sz w:val="24"/>
          <w:szCs w:val="24"/>
        </w:rPr>
        <w:t>Određuje se prodaja nekretnine u vlasništvu stečajne mase</w:t>
      </w:r>
      <w:r w:rsidR="00D95F66">
        <w:rPr>
          <w:rFonts w:cs="Times New Roman" w:hAnsi="Times New Roman" w:ascii="Times New Roman"/>
          <w:sz w:val="24"/>
          <w:szCs w:val="24"/>
        </w:rPr>
        <w:t xml:space="preserve"> iza</w:t>
      </w:r>
      <w:r w:rsidRPr="00D95F66">
        <w:rPr>
          <w:rFonts w:cs="Times New Roman" w:hAnsi="Times New Roman" w:ascii="Times New Roman"/>
          <w:sz w:val="24"/>
          <w:szCs w:val="24"/>
        </w:rPr>
        <w:t xml:space="preserve"> DA-STA d.o.o.</w:t>
      </w:r>
      <w:r w:rsidR="00D95F66">
        <w:rPr>
          <w:rFonts w:cs="Times New Roman" w:hAnsi="Times New Roman" w:ascii="Times New Roman"/>
          <w:sz w:val="24"/>
          <w:szCs w:val="24"/>
        </w:rPr>
        <w:t xml:space="preserve"> u stečaju, Ivanec, Trg hrvatskih i</w:t>
      </w:r>
      <w:r w:rsidRPr="00D95F66">
        <w:rPr>
          <w:rFonts w:cs="Times New Roman" w:hAnsi="Times New Roman" w:ascii="Times New Roman"/>
          <w:sz w:val="24"/>
          <w:szCs w:val="24"/>
        </w:rPr>
        <w:t xml:space="preserve">vanovaca 9, </w:t>
      </w:r>
      <w:r w:rsidR="00D95F66">
        <w:rPr>
          <w:rFonts w:cs="Times New Roman" w:hAnsi="Times New Roman" w:ascii="Times New Roman"/>
          <w:sz w:val="24"/>
          <w:szCs w:val="24"/>
        </w:rPr>
        <w:t>OIB: 40119357003</w:t>
      </w:r>
      <w:r w:rsidRPr="00D95F66">
        <w:rPr>
          <w:rFonts w:cs="Times New Roman" w:hAnsi="Times New Roman" w:ascii="Times New Roman"/>
          <w:sz w:val="24"/>
          <w:szCs w:val="24"/>
        </w:rPr>
        <w:t>, u stečajnom postupku primjenom pravila o ovrsi na nekretnini i to:</w:t>
      </w:r>
    </w:p>
    <w:p w:rsidRDefault="00151D4C" w:rsidP="00D95F66" w:rsidR="00151D4C" w:rsidRPr="00D95F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5F66">
        <w:rPr>
          <w:rFonts w:cs="Times New Roman" w:hAnsi="Times New Roman" w:ascii="Times New Roman"/>
          <w:sz w:val="24"/>
          <w:szCs w:val="24"/>
        </w:rPr>
        <w:t>-čkbr.6572/2 Varaždinska sa 1298 m</w:t>
      </w:r>
      <w:r w:rsidRPr="00D95F6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95F66">
        <w:rPr>
          <w:rFonts w:cs="Times New Roman" w:hAnsi="Times New Roman" w:ascii="Times New Roman"/>
          <w:sz w:val="24"/>
          <w:szCs w:val="24"/>
        </w:rPr>
        <w:t>, stamb.posl.zgrada sa 121 m</w:t>
      </w:r>
      <w:r w:rsidRPr="00D95F6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95F66">
        <w:rPr>
          <w:rFonts w:cs="Times New Roman" w:hAnsi="Times New Roman" w:ascii="Times New Roman"/>
          <w:sz w:val="24"/>
          <w:szCs w:val="24"/>
        </w:rPr>
        <w:t>, dvorište sa 500 m</w:t>
      </w:r>
      <w:r w:rsidRPr="00D95F6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95F66">
        <w:rPr>
          <w:rFonts w:cs="Times New Roman" w:hAnsi="Times New Roman" w:ascii="Times New Roman"/>
          <w:sz w:val="24"/>
          <w:szCs w:val="24"/>
        </w:rPr>
        <w:t>, livada sa 677 m</w:t>
      </w:r>
      <w:r w:rsidRPr="00D95F6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95F66">
        <w:rPr>
          <w:rFonts w:cs="Times New Roman" w:hAnsi="Times New Roman" w:ascii="Times New Roman"/>
          <w:sz w:val="24"/>
          <w:szCs w:val="24"/>
        </w:rPr>
        <w:t>, upisane u z.k.ul.</w:t>
      </w:r>
      <w:r w:rsidR="00D95F66">
        <w:rPr>
          <w:rFonts w:cs="Times New Roman" w:hAnsi="Times New Roman" w:ascii="Times New Roman"/>
          <w:sz w:val="24"/>
          <w:szCs w:val="24"/>
        </w:rPr>
        <w:t xml:space="preserve"> </w:t>
      </w:r>
      <w:r w:rsidRPr="00D95F66">
        <w:rPr>
          <w:rFonts w:cs="Times New Roman" w:hAnsi="Times New Roman" w:ascii="Times New Roman"/>
          <w:sz w:val="24"/>
          <w:szCs w:val="24"/>
        </w:rPr>
        <w:t>12596, k.o. Varaždin (u osnivanju), k</w:t>
      </w:r>
      <w:r w:rsidR="00D95F66">
        <w:rPr>
          <w:rFonts w:cs="Times New Roman" w:hAnsi="Times New Roman" w:ascii="Times New Roman"/>
          <w:sz w:val="24"/>
          <w:szCs w:val="24"/>
        </w:rPr>
        <w:t>od Općinskog suda u Varaždinu, Z</w:t>
      </w:r>
      <w:r w:rsidRPr="00D95F66">
        <w:rPr>
          <w:rFonts w:cs="Times New Roman" w:hAnsi="Times New Roman" w:ascii="Times New Roman"/>
          <w:sz w:val="24"/>
          <w:szCs w:val="24"/>
        </w:rPr>
        <w:t>emljišn</w:t>
      </w:r>
      <w:r w:rsidR="00D95F66">
        <w:rPr>
          <w:rFonts w:cs="Times New Roman" w:hAnsi="Times New Roman" w:ascii="Times New Roman"/>
          <w:sz w:val="24"/>
          <w:szCs w:val="24"/>
        </w:rPr>
        <w:t>o-</w:t>
      </w:r>
      <w:r w:rsidRPr="00D95F66">
        <w:rPr>
          <w:rFonts w:cs="Times New Roman" w:hAnsi="Times New Roman" w:ascii="Times New Roman"/>
          <w:sz w:val="24"/>
          <w:szCs w:val="24"/>
        </w:rPr>
        <w:t>knjižni odjel.</w:t>
      </w:r>
    </w:p>
    <w:p w:rsidRDefault="00151D4C" w:rsidP="00D95F66" w:rsidR="00D95F66" w:rsidRPr="00D95F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5F66">
        <w:rPr>
          <w:rFonts w:cs="Times New Roman" w:hAnsi="Times New Roman" w:ascii="Times New Roman"/>
          <w:sz w:val="24"/>
          <w:szCs w:val="24"/>
        </w:rPr>
        <w:t>Na ovoj nekretnini upisano je razlučno pravo u korist Varaždinske banke d.d., Varaždin, sada Zagrebačke banke d.d. Zagreb.</w:t>
      </w:r>
    </w:p>
    <w:p w:rsidRDefault="00151D4C" w:rsidP="00D95F66" w:rsidR="00151D4C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5F66">
        <w:rPr>
          <w:rFonts w:cs="Times New Roman" w:hAnsi="Times New Roman" w:ascii="Times New Roman"/>
          <w:sz w:val="24"/>
          <w:szCs w:val="24"/>
        </w:rPr>
        <w:t>Zaključkom o prodaji utvrdit će se način i uvjeti prodaje nekretnina iz točke I. izreke ovog rješenja.</w:t>
      </w:r>
    </w:p>
    <w:p w:rsidRDefault="00D95F66" w:rsidP="00D95F66" w:rsidR="00D95F66" w:rsidRPr="00D95F6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D4C" w:rsidP="00A6613B" w:rsidR="00A6613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5F66">
        <w:rPr>
          <w:rFonts w:cs="Times New Roman" w:hAnsi="Times New Roman" w:ascii="Times New Roman"/>
          <w:sz w:val="24"/>
          <w:szCs w:val="24"/>
        </w:rPr>
        <w:t>Nalaže se Općinskom sudu u Varaždinu</w:t>
      </w:r>
      <w:r w:rsidR="00D95F66">
        <w:rPr>
          <w:rFonts w:cs="Times New Roman" w:hAnsi="Times New Roman" w:ascii="Times New Roman"/>
          <w:sz w:val="24"/>
          <w:szCs w:val="24"/>
        </w:rPr>
        <w:t>, Zemljišno-knjižnom</w:t>
      </w:r>
      <w:r w:rsidRPr="00D95F66">
        <w:rPr>
          <w:rFonts w:cs="Times New Roman" w:hAnsi="Times New Roman" w:ascii="Times New Roman"/>
          <w:sz w:val="24"/>
          <w:szCs w:val="24"/>
        </w:rPr>
        <w:t xml:space="preserve"> odjel</w:t>
      </w:r>
      <w:r w:rsidR="00D95F66">
        <w:rPr>
          <w:rFonts w:cs="Times New Roman" w:hAnsi="Times New Roman" w:ascii="Times New Roman"/>
          <w:sz w:val="24"/>
          <w:szCs w:val="24"/>
        </w:rPr>
        <w:t>u,</w:t>
      </w:r>
      <w:r w:rsidRPr="00D95F66">
        <w:rPr>
          <w:rFonts w:cs="Times New Roman" w:hAnsi="Times New Roman" w:ascii="Times New Roman"/>
          <w:sz w:val="24"/>
          <w:szCs w:val="24"/>
        </w:rPr>
        <w:t xml:space="preserve"> da izvrši upis zabilježbe toč.</w:t>
      </w:r>
      <w:r w:rsidR="00D95F66">
        <w:rPr>
          <w:rFonts w:cs="Times New Roman" w:hAnsi="Times New Roman" w:ascii="Times New Roman"/>
          <w:sz w:val="24"/>
          <w:szCs w:val="24"/>
        </w:rPr>
        <w:t xml:space="preserve"> </w:t>
      </w:r>
      <w:r w:rsidRPr="00D95F66">
        <w:rPr>
          <w:rFonts w:cs="Times New Roman" w:hAnsi="Times New Roman" w:ascii="Times New Roman"/>
          <w:sz w:val="24"/>
          <w:szCs w:val="24"/>
        </w:rPr>
        <w:t>I</w:t>
      </w:r>
      <w:r w:rsidR="00D95F66">
        <w:rPr>
          <w:rFonts w:cs="Times New Roman" w:hAnsi="Times New Roman" w:ascii="Times New Roman"/>
          <w:sz w:val="24"/>
          <w:szCs w:val="24"/>
        </w:rPr>
        <w:t>.</w:t>
      </w:r>
      <w:r w:rsidRPr="00D95F66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A6613B" w:rsidP="00A6613B" w:rsidR="00A6613B" w:rsidRPr="00A6613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6613B" w:rsidP="00A6613B" w:rsidR="00A661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613B" w:rsidP="00A6613B" w:rsidR="00A661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613B" w:rsidP="00A6613B" w:rsidR="00A661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613B" w:rsidP="00A6613B" w:rsidR="00A661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613B" w:rsidP="00A6613B" w:rsidR="00A661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613B" w:rsidP="00A6613B" w:rsidR="00A661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613B" w:rsidP="00A6613B" w:rsidR="00A6613B" w:rsidRPr="00A661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D4C" w:rsidP="00A6613B" w:rsidR="00A6613B">
      <w:pPr>
        <w:jc w:val="center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A6613B" w:rsidP="00A6613B" w:rsidR="00A6613B" w:rsidRPr="004764E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51D4C" w:rsidP="00A6613B" w:rsidR="00151D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764E1">
        <w:rPr>
          <w:rFonts w:cs="Times New Roman" w:hAnsi="Times New Roman" w:ascii="Times New Roman"/>
          <w:sz w:val="24"/>
          <w:szCs w:val="24"/>
        </w:rPr>
        <w:tab/>
        <w:t>Na temelju  prijedloga stečajnog upravitelja  određena je prodaja nekretnina stečajnog dužnika navedena u izreci ovog rješen</w:t>
      </w:r>
      <w:r w:rsidR="00D95F66">
        <w:rPr>
          <w:rFonts w:cs="Times New Roman" w:hAnsi="Times New Roman" w:ascii="Times New Roman"/>
          <w:sz w:val="24"/>
          <w:szCs w:val="24"/>
        </w:rPr>
        <w:t>ja</w:t>
      </w:r>
      <w:r w:rsidRPr="004764E1">
        <w:rPr>
          <w:rFonts w:cs="Times New Roman" w:hAnsi="Times New Roman" w:ascii="Times New Roman"/>
          <w:sz w:val="24"/>
          <w:szCs w:val="24"/>
        </w:rPr>
        <w:t>, a u skladu s čl.</w:t>
      </w:r>
      <w:r w:rsidR="00D95F66">
        <w:rPr>
          <w:rFonts w:cs="Times New Roman" w:hAnsi="Times New Roman" w:ascii="Times New Roman"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sz w:val="24"/>
          <w:szCs w:val="24"/>
        </w:rPr>
        <w:t>164.</w:t>
      </w:r>
      <w:r w:rsidR="00D95F66">
        <w:rPr>
          <w:rFonts w:cs="Times New Roman" w:hAnsi="Times New Roman" w:ascii="Times New Roman"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sz w:val="24"/>
          <w:szCs w:val="24"/>
        </w:rPr>
        <w:t>st.</w:t>
      </w:r>
      <w:r w:rsidR="00D95F66">
        <w:rPr>
          <w:rFonts w:cs="Times New Roman" w:hAnsi="Times New Roman" w:ascii="Times New Roman"/>
          <w:sz w:val="24"/>
          <w:szCs w:val="24"/>
        </w:rPr>
        <w:t xml:space="preserve"> </w:t>
      </w:r>
      <w:r w:rsidRPr="004764E1">
        <w:rPr>
          <w:rFonts w:cs="Times New Roman" w:hAnsi="Times New Roman" w:ascii="Times New Roman"/>
          <w:sz w:val="24"/>
          <w:szCs w:val="24"/>
        </w:rPr>
        <w:t>1. i 3. SZ</w:t>
      </w:r>
      <w:r>
        <w:rPr>
          <w:rFonts w:cs="Times New Roman" w:hAnsi="Times New Roman" w:ascii="Times New Roman"/>
          <w:sz w:val="24"/>
          <w:szCs w:val="24"/>
        </w:rPr>
        <w:t>, jer se radi o stečajnom postupku koji je provođen 2001. godine</w:t>
      </w:r>
      <w:r w:rsidRPr="004764E1">
        <w:rPr>
          <w:rFonts w:cs="Times New Roman" w:hAnsi="Times New Roman" w:ascii="Times New Roman"/>
          <w:sz w:val="24"/>
          <w:szCs w:val="24"/>
        </w:rPr>
        <w:t>.</w:t>
      </w:r>
    </w:p>
    <w:p w:rsidRDefault="00A6613B" w:rsidP="00A6613B" w:rsidR="00A6613B" w:rsidRPr="004764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19.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D95F66" w:rsidP="00D95F66" w:rsidR="00D95F66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95F66" w:rsidP="00D95F66" w:rsidR="00D95F66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95F66" w:rsidP="00D95F66" w:rsidR="00D95F66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95F66" w:rsidP="00D95F66" w:rsidR="00D95F66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95F66" w:rsidP="00D95F66" w:rsidR="00D95F66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95F66" w:rsidP="00D95F66" w:rsidR="00D95F66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D95F66" w:rsidP="00D95F66" w:rsidR="00D95F66">
      <w:pPr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6613B" w:rsidP="00A6613B" w:rsidR="00A661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95F66" w:rsidP="00D95F66" w:rsidR="00D95F66">
      <w:pPr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A6613B" w:rsidP="00D95F66" w:rsidR="00A6613B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6613B">
        <w:rPr>
          <w:rFonts w:cs="Times New Roman" w:hAnsi="Times New Roman" w:ascii="Times New Roman"/>
          <w:sz w:val="24"/>
          <w:szCs w:val="24"/>
        </w:rPr>
        <w:t>Var</w:t>
      </w:r>
      <w:r>
        <w:rPr>
          <w:rFonts w:cs="Times New Roman" w:hAnsi="Times New Roman" w:ascii="Times New Roman"/>
          <w:sz w:val="24"/>
          <w:szCs w:val="24"/>
        </w:rPr>
        <w:t>a</w:t>
      </w:r>
      <w:r w:rsidR="00A6613B"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</w:rPr>
        <w:t xml:space="preserve">dinu, </w:t>
      </w:r>
      <w:r w:rsidRPr="002F428F">
        <w:rPr>
          <w:rFonts w:cs="Times New Roman" w:hAnsi="Times New Roman" w:ascii="Times New Roman"/>
          <w:sz w:val="24"/>
          <w:szCs w:val="24"/>
        </w:rPr>
        <w:t>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Varaždin, B. Radić 2,</w:t>
      </w:r>
    </w:p>
    <w:p w:rsidRDefault="00D95F66" w:rsidP="00D95F66" w:rsidR="00D95F66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D95F66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42AB7">
        <w:rPr>
          <w:rFonts w:cs="Times New Roman" w:hAnsi="Times New Roman" w:ascii="Times New Roman"/>
          <w:sz w:val="24"/>
          <w:szCs w:val="24"/>
        </w:rPr>
        <w:t>Želimir Uršulin, Ivanec, Trg hrvatskih ivanovaca 9,</w:t>
      </w:r>
    </w:p>
    <w:p w:rsidRDefault="00DA1752" w:rsidP="00D95F66" w:rsidR="00DA1752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Zagrebačka banka d.d. Zagreb, </w:t>
      </w:r>
      <w:r w:rsidR="00CF51AC">
        <w:rPr>
          <w:rFonts w:cs="Times New Roman" w:hAnsi="Times New Roman" w:ascii="Times New Roman"/>
          <w:sz w:val="24"/>
          <w:szCs w:val="24"/>
        </w:rPr>
        <w:t>zastupana po punomoćnicima odvjetnicima iz Odvjetničkog društva Hanžeković &amp; partneri d.o.o., Zagreb, Radnička cesta 22,</w:t>
      </w:r>
    </w:p>
    <w:p w:rsidRDefault="00DA1752" w:rsidP="00D95F66" w:rsidR="00DA1752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D95F66" w:rsidP="00D95F66" w:rsidR="00D95F66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D95F66" w:rsidP="00D95F66" w:rsidR="00D95F66" w:rsidRPr="00F366AE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</w:t>
      </w:r>
      <w:r w:rsidR="00A6613B">
        <w:rPr>
          <w:rFonts w:cs="Times New Roman" w:hAnsi="Times New Roman" w:ascii="Times New Roman"/>
          <w:sz w:val="24"/>
          <w:szCs w:val="24"/>
        </w:rPr>
        <w:t>asna ploča suda kao dostava za</w:t>
      </w:r>
      <w:r w:rsidRPr="00F366AE">
        <w:rPr>
          <w:rFonts w:cs="Times New Roman" w:hAnsi="Times New Roman" w:ascii="Times New Roman"/>
          <w:sz w:val="24"/>
          <w:szCs w:val="24"/>
        </w:rPr>
        <w:t>:</w:t>
      </w:r>
    </w:p>
    <w:p w:rsidRDefault="00D95F66" w:rsidP="00A6613B" w:rsidR="00D95F66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 w:rsidR="00A6613B">
        <w:rPr>
          <w:rFonts w:cs="Times New Roman" w:hAnsi="Times New Roman" w:ascii="Times New Roman"/>
          <w:sz w:val="24"/>
          <w:szCs w:val="24"/>
        </w:rPr>
        <w:t>Stečajni vjerovnici u ovome predmetu</w:t>
      </w:r>
    </w:p>
    <w:p w:rsidRDefault="00D95F66" w:rsidP="00D95F66" w:rsidR="00D95F66" w:rsidRPr="00EE02A6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D4C" w:rsidP="00151D4C" w:rsidR="00151D4C" w:rsidRPr="004764E1">
      <w:pPr>
        <w:rPr>
          <w:rFonts w:cs="Times New Roman" w:hAnsi="Times New Roman" w:ascii="Times New Roman"/>
          <w:sz w:val="24"/>
          <w:szCs w:val="24"/>
        </w:rPr>
      </w:pPr>
    </w:p>
    <w:p w:rsidRDefault="00151D4C" w:rsidP="00151D4C" w:rsidR="00151D4C" w:rsidRPr="004764E1">
      <w:pPr>
        <w:rPr>
          <w:rFonts w:cs="Times New Roman" w:hAnsi="Times New Roman" w:ascii="Times New Roman"/>
          <w:sz w:val="24"/>
          <w:szCs w:val="24"/>
        </w:rPr>
      </w:pPr>
    </w:p>
    <w:p w:rsidRDefault="00151D4C" w:rsidP="00151D4C" w:rsidR="00151D4C" w:rsidRPr="004764E1">
      <w:pPr>
        <w:rPr>
          <w:rFonts w:cs="Times New Roman" w:hAnsi="Times New Roman" w:ascii="Times New Roman"/>
          <w:sz w:val="24"/>
          <w:szCs w:val="24"/>
        </w:rPr>
      </w:pPr>
    </w:p>
    <w:p w:rsidRDefault="00151D4C" w:rsidR="00151D4C"/>
    <w:sectPr w:rsidSect="00A6613B" w:rsidR="00151D4C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DD7" w:rsidP="00A6613B" w:rsidR="00E54DD7">
      <w:pPr>
        <w:spacing w:lineRule="auto" w:line="240" w:after="0"/>
      </w:pPr>
      <w:r>
        <w:separator/>
      </w:r>
    </w:p>
  </w:endnote>
  <w:endnote w:id="0" w:type="continuationSeparator">
    <w:p w:rsidRDefault="00E54DD7" w:rsidP="00A6613B" w:rsidR="00E54D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DD7" w:rsidP="00A6613B" w:rsidR="00E54DD7">
      <w:pPr>
        <w:spacing w:lineRule="auto" w:line="240" w:after="0"/>
      </w:pPr>
      <w:r>
        <w:separator/>
      </w:r>
    </w:p>
  </w:footnote>
  <w:footnote w:id="0" w:type="continuationSeparator">
    <w:p w:rsidRDefault="00E54DD7" w:rsidP="00A6613B" w:rsidR="00E54D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6995504"/>
      <w:docPartObj>
        <w:docPartGallery w:val="Page Numbers (Top of Page)"/>
        <w:docPartUnique/>
      </w:docPartObj>
    </w:sdtPr>
    <w:sdtEndPr/>
    <w:sdtContent>
      <w:p w:rsidRDefault="00A6613B" w:rsidR="00A6613B" w:rsidRPr="00A6613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6613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6613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6613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4EE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6613B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6613B" w:rsidR="00A6613B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AC259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144/18-87</w:t>
        </w:r>
      </w:p>
    </w:sdtContent>
  </w:sdt>
  <w:p w:rsidRDefault="00A6613B" w:rsidR="00A661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13B" w:rsidR="00A6613B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2709B"/>
    <w:multiLevelType w:val="hybridMultilevel"/>
    <w:tmpl w:val="3AEA959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903E30"/>
    <w:multiLevelType w:val="hybridMultilevel"/>
    <w:tmpl w:val="89EED6DA"/>
    <w:lvl w:tplc="74464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D4C"/>
    <w:rsid w:val="00142AB7"/>
    <w:rsid w:val="00151D4C"/>
    <w:rsid w:val="001D4EE7"/>
    <w:rsid w:val="004B0ED6"/>
    <w:rsid w:val="00826138"/>
    <w:rsid w:val="00954519"/>
    <w:rsid w:val="009D5597"/>
    <w:rsid w:val="00A6613B"/>
    <w:rsid w:val="00CF51AC"/>
    <w:rsid w:val="00D95F66"/>
    <w:rsid w:val="00DA1752"/>
    <w:rsid w:val="00DD7474"/>
    <w:rsid w:val="00E5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D4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D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5F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5F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61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613B"/>
  </w:style>
  <w:style w:styleId="Podnoje" w:type="paragraph">
    <w:name w:val="footer"/>
    <w:basedOn w:val="Normal"/>
    <w:link w:val="PodnojeChar"/>
    <w:uiPriority w:val="99"/>
    <w:unhideWhenUsed/>
    <w:rsid w:val="00A6613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613B"/>
  </w:style>
  <w:style w:styleId="Tekstrezerviranogmjesta" w:type="character">
    <w:name w:val="Placeholder Text"/>
    <w:basedOn w:val="Zadanifontodlomka"/>
    <w:uiPriority w:val="99"/>
    <w:semiHidden/>
    <w:rsid w:val="001D4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E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E7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E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E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D4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D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5F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5F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661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613B"/>
  </w:style>
  <w:style w:styleId="Podnoje" w:type="paragraph">
    <w:name w:val="footer"/>
    <w:basedOn w:val="Normal"/>
    <w:link w:val="PodnojeChar"/>
    <w:uiPriority w:val="99"/>
    <w:unhideWhenUsed/>
    <w:rsid w:val="00A6613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613B"/>
  </w:style>
  <w:style w:styleId="Tekstrezerviranogmjesta" w:type="character">
    <w:name w:val="Placeholder Text"/>
    <w:basedOn w:val="Zadanifontodlomka"/>
    <w:uiPriority w:val="99"/>
    <w:semiHidden/>
    <w:rsid w:val="001D4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E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E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E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E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2301</properties:Characters>
  <properties:Lines>85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2018-06-19T08:03:00Z</dcterms:created>
  <dc:creator>Lea Rogina</dc:creator>
  <cp:lastModifiedBy>Lea Rogina</cp:lastModifiedBy>
  <cp:lastPrinted>2018-06-19T08:32:00Z</cp:lastPrinted>
  <dcterms:modified xmlns:xsi="http://www.w3.org/2001/XMLSchema-instance" xsi:type="dcterms:W3CDTF">2018-06-19T08:36:00Z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(ST-144-18-87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