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066CC" w:rsidRPr="00C61EDF">
        <w:trPr>
          <w:trHeight w:val="2231"/>
        </w:trPr>
        <w:tc>
          <w:tcPr>
            <w:tcW w:type="dxa" w:w="3369"/>
            <w:vAlign w:val="center"/>
          </w:tcPr>
          <w:p w:rsidRDefault="009066CC" w:rsidP="00A66C00" w:rsidR="009066C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066CC" w:rsidP="00A66C00" w:rsidR="009066CC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9066CC" w:rsidP="00A66C00" w:rsidR="009066CC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9066CC" w:rsidP="00DA5B9D" w:rsidR="009066CC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both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</w:rPr>
            </w:pPr>
          </w:p>
          <w:p w:rsidRDefault="009066CC" w:rsidP="00DA5B9D" w:rsidR="009066CC">
            <w:pPr>
              <w:jc w:val="right"/>
              <w:rPr>
                <w:noProof/>
                <w:sz w:val="24"/>
              </w:rPr>
            </w:pPr>
          </w:p>
          <w:p w:rsidRDefault="009066CC" w:rsidP="007077BD" w:rsidR="009066CC" w:rsidRPr="00E003B6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11.St-</w:t>
            </w:r>
            <w:r w:rsidR="007077BD">
              <w:rPr>
                <w:noProof/>
                <w:sz w:val="24"/>
                <w:szCs w:val="24"/>
              </w:rPr>
              <w:t>169/2018</w:t>
            </w:r>
          </w:p>
        </w:tc>
      </w:tr>
    </w:tbl>
    <w:p w14:textId="097409e" w14:paraId="097409e" w:rsidRDefault="00C24B9D" w:rsidP="00A15E95" w:rsidR="00C24B9D" w:rsidRPr="006E2FCB">
      <w:pPr>
        <w:pStyle w:val="Bezproreda"/>
        <w:spacing w:after="200" w:befor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5536E5" w:rsidR="005536E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Trgovački sud u Split</w:t>
      </w:r>
      <w:r w:rsidR="005536E5">
        <w:rPr>
          <w:rFonts w:cs="Times New Roman" w:hAnsi="Times New Roman" w:ascii="Times New Roman"/>
          <w:sz w:val="24"/>
          <w:szCs w:val="24"/>
        </w:rPr>
        <w:t>u, po sutkinji Ani Golub Gruić,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 u postupku povodom prijedloga za otvaranje stečajnog postupka nad dužnikom </w:t>
      </w:r>
      <w:r w:rsidR="007077BD" w:rsidRPr="007077BD">
        <w:rPr>
          <w:rFonts w:cs="Times New Roman" w:hAnsi="Times New Roman" w:ascii="Times New Roman"/>
          <w:sz w:val="24"/>
          <w:szCs w:val="24"/>
        </w:rPr>
        <w:t>MARINE MUNDUS d.o.o., OIB: 92631996878, Kaštel Novi, Ulica uz vrtle 9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, </w:t>
      </w:r>
      <w:r w:rsidR="007077BD">
        <w:rPr>
          <w:rFonts w:cs="Times New Roman" w:hAnsi="Times New Roman" w:ascii="Times New Roman"/>
          <w:sz w:val="24"/>
          <w:szCs w:val="24"/>
        </w:rPr>
        <w:t>23</w:t>
      </w:r>
      <w:r w:rsidR="005536E5" w:rsidRPr="005536E5">
        <w:rPr>
          <w:rFonts w:cs="Times New Roman" w:hAnsi="Times New Roman" w:ascii="Times New Roman"/>
          <w:sz w:val="24"/>
          <w:szCs w:val="24"/>
        </w:rPr>
        <w:t xml:space="preserve">. </w:t>
      </w:r>
      <w:r w:rsidR="009066CC">
        <w:rPr>
          <w:rFonts w:cs="Times New Roman" w:hAnsi="Times New Roman" w:ascii="Times New Roman"/>
          <w:sz w:val="24"/>
          <w:szCs w:val="24"/>
        </w:rPr>
        <w:t>ožujka 2018</w:t>
      </w:r>
      <w:r w:rsidR="005536E5" w:rsidRPr="005536E5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5536E5" w:rsidR="00650D18" w:rsidRPr="006E2FCB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</w:t>
      </w:r>
      <w:r w:rsidR="00CD0B43">
        <w:rPr>
          <w:rFonts w:cs="Times New Roman" w:hAnsi="Times New Roman" w:ascii="Times New Roman"/>
          <w:sz w:val="24"/>
          <w:szCs w:val="24"/>
        </w:rPr>
        <w:t xml:space="preserve"> </w:t>
      </w:r>
      <w:r w:rsidRPr="006E2FCB">
        <w:rPr>
          <w:rFonts w:cs="Times New Roman" w:hAnsi="Times New Roman" w:ascii="Times New Roman"/>
          <w:sz w:val="24"/>
          <w:szCs w:val="24"/>
        </w:rPr>
        <w:t>e</w:t>
      </w:r>
    </w:p>
    <w:p w:rsidRDefault="00D67A29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I. Otvara se stečajni postupak nad dužnikom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7077BD" w:rsidRPr="007077BD">
        <w:rPr>
          <w:rFonts w:cs="Times New Roman" w:hAnsi="Times New Roman" w:ascii="Times New Roman"/>
          <w:sz w:val="24"/>
          <w:szCs w:val="24"/>
        </w:rPr>
        <w:t>MARINE MUNDUS d.o.o., OIB: 92631996878, Kaštel Novi, Ulica uz vrtle 9</w:t>
      </w:r>
      <w:r w:rsidR="009066CC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A15E95" w:rsidR="00D767B0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D67A29">
        <w:rPr>
          <w:rFonts w:cs="Times New Roman" w:hAnsi="Times New Roman" w:ascii="Times New Roman"/>
          <w:sz w:val="24"/>
          <w:szCs w:val="24"/>
        </w:rPr>
        <w:t xml:space="preserve"> </w:t>
      </w:r>
      <w:r w:rsidR="00D767B0">
        <w:rPr>
          <w:rFonts w:cs="Times New Roman" w:hAnsi="Times New Roman" w:ascii="Times New Roman"/>
          <w:sz w:val="24"/>
          <w:szCs w:val="24"/>
        </w:rPr>
        <w:t xml:space="preserve">II. Za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imenuje se </w:t>
      </w:r>
      <w:r w:rsidR="00EF750A" w:rsidRPr="00EF750A">
        <w:rPr>
          <w:rFonts w:cs="Times New Roman" w:hAnsi="Times New Roman" w:ascii="Times New Roman"/>
          <w:sz w:val="24"/>
          <w:szCs w:val="24"/>
        </w:rPr>
        <w:t>Frano Krišto iz Splita, Dubrovačka 3a, OIB: 65197867391</w:t>
      </w:r>
      <w:r w:rsidR="00EF750A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A15E95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III. St</w:t>
      </w:r>
      <w:r w:rsidR="00B5196E">
        <w:rPr>
          <w:rFonts w:cs="Times New Roman" w:hAnsi="Times New Roman" w:ascii="Times New Roman"/>
          <w:sz w:val="24"/>
          <w:szCs w:val="24"/>
        </w:rPr>
        <w:t xml:space="preserve">ečajni postupak je otvoren </w:t>
      </w:r>
      <w:r w:rsidR="00E0010F">
        <w:rPr>
          <w:rFonts w:cs="Times New Roman" w:hAnsi="Times New Roman" w:ascii="Times New Roman"/>
          <w:sz w:val="24"/>
          <w:szCs w:val="24"/>
        </w:rPr>
        <w:t>2</w:t>
      </w:r>
      <w:r w:rsidR="007077BD">
        <w:rPr>
          <w:rFonts w:cs="Times New Roman" w:hAnsi="Times New Roman" w:ascii="Times New Roman"/>
          <w:sz w:val="24"/>
          <w:szCs w:val="24"/>
        </w:rPr>
        <w:t>3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  <w:r w:rsidR="00CD0B43">
        <w:rPr>
          <w:rFonts w:cs="Times New Roman" w:hAnsi="Times New Roman" w:ascii="Times New Roman"/>
          <w:sz w:val="24"/>
          <w:szCs w:val="24"/>
        </w:rPr>
        <w:t xml:space="preserve"> u</w:t>
      </w:r>
      <w:r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15E95">
        <w:rPr>
          <w:rFonts w:cs="Times New Roman" w:hAnsi="Times New Roman" w:ascii="Times New Roman"/>
          <w:sz w:val="24"/>
          <w:szCs w:val="24"/>
        </w:rPr>
        <w:t>10</w:t>
      </w:r>
      <w:r w:rsidR="00730745">
        <w:rPr>
          <w:rFonts w:cs="Times New Roman" w:hAnsi="Times New Roman" w:ascii="Times New Roman"/>
          <w:sz w:val="24"/>
          <w:szCs w:val="24"/>
        </w:rPr>
        <w:t>:</w:t>
      </w:r>
      <w:r w:rsidR="00D67A29">
        <w:rPr>
          <w:rFonts w:cs="Times New Roman" w:hAnsi="Times New Roman" w:ascii="Times New Roman"/>
          <w:sz w:val="24"/>
          <w:szCs w:val="24"/>
        </w:rPr>
        <w:t>0</w:t>
      </w:r>
      <w:r w:rsidR="00730745">
        <w:rPr>
          <w:rFonts w:cs="Times New Roman" w:hAnsi="Times New Roman" w:ascii="Times New Roman"/>
          <w:sz w:val="24"/>
          <w:szCs w:val="24"/>
        </w:rPr>
        <w:t>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A15E95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IV. Pozivaju se vjerovnici viših isplatnih redova stečajnog dužnika da u roku od 60 dana od dana objave ovog rješenja </w:t>
      </w:r>
      <w:r w:rsidR="00D767B0">
        <w:rPr>
          <w:rFonts w:cs="Times New Roman" w:hAnsi="Times New Roman" w:ascii="Times New Roman"/>
          <w:sz w:val="24"/>
          <w:szCs w:val="24"/>
        </w:rPr>
        <w:t>prijave svoje tražbine stečajno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Pr="006E2FCB">
        <w:rPr>
          <w:rFonts w:cs="Times New Roman" w:hAnsi="Times New Roman" w:ascii="Times New Roman"/>
          <w:sz w:val="24"/>
          <w:szCs w:val="24"/>
        </w:rPr>
        <w:t xml:space="preserve"> na pro</w:t>
      </w:r>
      <w:r w:rsidR="007B123D">
        <w:rPr>
          <w:rFonts w:cs="Times New Roman" w:hAnsi="Times New Roman" w:ascii="Times New Roman"/>
          <w:sz w:val="24"/>
          <w:szCs w:val="24"/>
        </w:rPr>
        <w:t>pisanom obrascu u dva primjerka</w:t>
      </w:r>
      <w:r w:rsidRPr="006E2FCB">
        <w:rPr>
          <w:rFonts w:cs="Times New Roman" w:hAnsi="Times New Roman" w:ascii="Times New Roman"/>
          <w:sz w:val="24"/>
          <w:szCs w:val="24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7077BD">
        <w:rPr>
          <w:rFonts w:cs="Times New Roman" w:hAnsi="Times New Roman" w:ascii="Times New Roman"/>
          <w:sz w:val="24"/>
          <w:szCs w:val="24"/>
        </w:rPr>
        <w:t>169-2018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077BD">
        <w:rPr>
          <w:rFonts w:cs="Times New Roman" w:hAnsi="Times New Roman" w:ascii="Times New Roman"/>
          <w:sz w:val="24"/>
          <w:szCs w:val="24"/>
        </w:rPr>
        <w:t>169/2018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A15E95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</w:t>
      </w:r>
      <w:r w:rsidR="00D767B0">
        <w:rPr>
          <w:rFonts w:cs="Times New Roman" w:hAnsi="Times New Roman" w:ascii="Times New Roman"/>
          <w:sz w:val="24"/>
          <w:szCs w:val="24"/>
        </w:rPr>
        <w:t>og rješenja obavijeste stečajn</w:t>
      </w:r>
      <w:r w:rsidR="0071742E">
        <w:rPr>
          <w:rFonts w:cs="Times New Roman" w:hAnsi="Times New Roman" w:ascii="Times New Roman"/>
          <w:sz w:val="24"/>
          <w:szCs w:val="24"/>
        </w:rPr>
        <w:t>og</w:t>
      </w:r>
      <w:r w:rsidR="00D767B0">
        <w:rPr>
          <w:rFonts w:cs="Times New Roman" w:hAnsi="Times New Roman" w:ascii="Times New Roman"/>
          <w:sz w:val="24"/>
          <w:szCs w:val="24"/>
        </w:rPr>
        <w:t xml:space="preserve"> upravit</w:t>
      </w:r>
      <w:r w:rsidR="0071742E">
        <w:rPr>
          <w:rFonts w:cs="Times New Roman" w:hAnsi="Times New Roman" w:ascii="Times New Roman"/>
          <w:sz w:val="24"/>
          <w:szCs w:val="24"/>
        </w:rPr>
        <w:t>elja</w:t>
      </w:r>
      <w:r w:rsidRPr="006E2FCB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2F3BEB">
        <w:rPr>
          <w:rFonts w:cs="Times New Roman" w:hAnsi="Times New Roman" w:ascii="Times New Roman"/>
          <w:sz w:val="24"/>
          <w:szCs w:val="24"/>
        </w:rPr>
        <w:t xml:space="preserve">pravo iz čl. 148. Stečajnog zakona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(naknada za izlučna prava). </w:t>
      </w:r>
      <w:r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7077BD">
        <w:rPr>
          <w:rFonts w:cs="Times New Roman" w:hAnsi="Times New Roman" w:ascii="Times New Roman"/>
          <w:sz w:val="24"/>
          <w:szCs w:val="24"/>
        </w:rPr>
        <w:t>169-</w:t>
      </w:r>
      <w:r w:rsidR="0095284B">
        <w:rPr>
          <w:rFonts w:cs="Times New Roman" w:hAnsi="Times New Roman" w:ascii="Times New Roman"/>
          <w:sz w:val="24"/>
          <w:szCs w:val="24"/>
        </w:rPr>
        <w:t>201</w:t>
      </w:r>
      <w:r w:rsidR="007077BD">
        <w:rPr>
          <w:rFonts w:cs="Times New Roman" w:hAnsi="Times New Roman" w:ascii="Times New Roman"/>
          <w:sz w:val="24"/>
          <w:szCs w:val="24"/>
        </w:rPr>
        <w:t>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7077BD">
        <w:rPr>
          <w:rFonts w:cs="Times New Roman" w:hAnsi="Times New Roman" w:ascii="Times New Roman"/>
          <w:sz w:val="24"/>
          <w:szCs w:val="24"/>
        </w:rPr>
        <w:t>169/2018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A15E95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VI. Pozivaju se razlučni vjerovnici da u roku od 60 dana od objave o</w:t>
      </w:r>
      <w:r w:rsidR="00D767B0">
        <w:rPr>
          <w:rFonts w:cs="Times New Roman" w:hAnsi="Times New Roman" w:ascii="Times New Roman"/>
          <w:sz w:val="24"/>
          <w:szCs w:val="24"/>
        </w:rPr>
        <w:t xml:space="preserve">vog rješenja obavijeste </w:t>
      </w:r>
      <w:r w:rsidR="0071742E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Pr="006E2FCB">
        <w:rPr>
          <w:rFonts w:cs="Times New Roman" w:hAnsi="Times New Roman" w:ascii="Times New Roman"/>
          <w:sz w:val="24"/>
          <w:szCs w:val="24"/>
        </w:rPr>
        <w:t xml:space="preserve">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HR1210010051863000160 - Državne sudske pristojbe, Model: 64, Poziv na broj: 5045-3566-</w:t>
      </w:r>
      <w:r w:rsidR="00AD09B7">
        <w:rPr>
          <w:rFonts w:cs="Times New Roman" w:hAnsi="Times New Roman" w:ascii="Times New Roman"/>
          <w:sz w:val="24"/>
          <w:szCs w:val="24"/>
        </w:rPr>
        <w:t>169-2018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AD09B7">
        <w:rPr>
          <w:rFonts w:cs="Times New Roman" w:hAnsi="Times New Roman" w:ascii="Times New Roman"/>
          <w:sz w:val="24"/>
          <w:szCs w:val="24"/>
        </w:rPr>
        <w:t>169/2018,</w:t>
      </w:r>
    </w:p>
    <w:p w:rsidRDefault="00D67A29" w:rsidP="00A15E95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11B2E" w:rsidRPr="006E2FCB">
        <w:rPr>
          <w:rFonts w:cs="Times New Roman" w:hAnsi="Times New Roman" w:ascii="Times New Roman"/>
          <w:sz w:val="24"/>
          <w:szCs w:val="24"/>
        </w:rPr>
        <w:t>VII.</w:t>
      </w:r>
      <w:r w:rsidR="0040284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1F69AC" w:rsidRPr="001F69AC">
        <w:rPr>
          <w:rFonts w:cs="Times New Roman" w:hAnsi="Times New Roman" w:ascii="Times New Roman"/>
          <w:sz w:val="24"/>
          <w:szCs w:val="24"/>
        </w:rPr>
        <w:t>stečajn</w:t>
      </w:r>
      <w:r w:rsidR="001F69AC">
        <w:rPr>
          <w:rFonts w:cs="Times New Roman" w:hAnsi="Times New Roman" w:ascii="Times New Roman"/>
          <w:sz w:val="24"/>
          <w:szCs w:val="24"/>
        </w:rPr>
        <w:t>o</w:t>
      </w:r>
      <w:r w:rsidR="0071742E">
        <w:rPr>
          <w:rFonts w:cs="Times New Roman" w:hAnsi="Times New Roman" w:ascii="Times New Roman"/>
          <w:sz w:val="24"/>
          <w:szCs w:val="24"/>
        </w:rPr>
        <w:t>m</w:t>
      </w:r>
      <w:r w:rsidR="001F69AC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1742E">
        <w:rPr>
          <w:rFonts w:cs="Times New Roman" w:hAnsi="Times New Roman" w:ascii="Times New Roman"/>
          <w:sz w:val="24"/>
          <w:szCs w:val="24"/>
        </w:rPr>
        <w:t>u</w:t>
      </w:r>
      <w:r w:rsidR="001F69AC" w:rsidRPr="001F69AC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za stečajnog dužnika. </w:t>
      </w:r>
    </w:p>
    <w:p w:rsidRDefault="00762D83" w:rsidP="00A15E95" w:rsidR="00AB2E73" w:rsidRPr="00EF750A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EF750A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EF750A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</w:t>
      </w:r>
      <w:r w:rsidR="0071742E" w:rsidRPr="00EF750A">
        <w:rPr>
          <w:rFonts w:cs="Times New Roman" w:hAnsi="Times New Roman" w:ascii="Times New Roman"/>
          <w:sz w:val="24"/>
          <w:szCs w:val="24"/>
        </w:rPr>
        <w:t>za 7. lipnja</w:t>
      </w:r>
      <w:r w:rsidR="009A278B" w:rsidRPr="00EF750A">
        <w:rPr>
          <w:rFonts w:cs="Times New Roman" w:hAnsi="Times New Roman" w:ascii="Times New Roman"/>
          <w:sz w:val="24"/>
          <w:szCs w:val="24"/>
        </w:rPr>
        <w:t xml:space="preserve"> </w:t>
      </w:r>
      <w:r w:rsidR="000148CD" w:rsidRPr="00EF750A">
        <w:rPr>
          <w:rFonts w:cs="Times New Roman" w:hAnsi="Times New Roman" w:ascii="Times New Roman"/>
          <w:sz w:val="24"/>
          <w:szCs w:val="24"/>
        </w:rPr>
        <w:t>201</w:t>
      </w:r>
      <w:r w:rsidR="00D67A29" w:rsidRPr="00EF750A">
        <w:rPr>
          <w:rFonts w:cs="Times New Roman" w:hAnsi="Times New Roman" w:ascii="Times New Roman"/>
          <w:sz w:val="24"/>
          <w:szCs w:val="24"/>
        </w:rPr>
        <w:t>8</w:t>
      </w:r>
      <w:r w:rsidR="00B11B2E" w:rsidRPr="00EF750A">
        <w:rPr>
          <w:rFonts w:cs="Times New Roman" w:hAnsi="Times New Roman" w:ascii="Times New Roman"/>
          <w:sz w:val="24"/>
          <w:szCs w:val="24"/>
        </w:rPr>
        <w:t xml:space="preserve">. u </w:t>
      </w:r>
      <w:r w:rsidR="00EF750A">
        <w:rPr>
          <w:rFonts w:cs="Times New Roman" w:hAnsi="Times New Roman" w:ascii="Times New Roman"/>
          <w:sz w:val="24"/>
          <w:szCs w:val="24"/>
        </w:rPr>
        <w:t>09</w:t>
      </w:r>
      <w:r w:rsidR="00501CED" w:rsidRPr="00EF750A">
        <w:rPr>
          <w:rFonts w:cs="Times New Roman" w:hAnsi="Times New Roman" w:ascii="Times New Roman"/>
          <w:sz w:val="24"/>
          <w:szCs w:val="24"/>
        </w:rPr>
        <w:t>:</w:t>
      </w:r>
      <w:r w:rsidR="00EF750A">
        <w:rPr>
          <w:rFonts w:cs="Times New Roman" w:hAnsi="Times New Roman" w:ascii="Times New Roman"/>
          <w:sz w:val="24"/>
          <w:szCs w:val="24"/>
        </w:rPr>
        <w:t>0</w:t>
      </w:r>
      <w:r w:rsidR="00501CED" w:rsidRPr="00EF750A">
        <w:rPr>
          <w:rFonts w:cs="Times New Roman" w:hAnsi="Times New Roman" w:ascii="Times New Roman"/>
          <w:sz w:val="24"/>
          <w:szCs w:val="24"/>
        </w:rPr>
        <w:t>0</w:t>
      </w:r>
      <w:r w:rsidR="00AB2E73" w:rsidRPr="00EF750A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EF750A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sudnica broj </w:t>
      </w:r>
      <w:r w:rsidR="00730745" w:rsidRPr="00EF750A">
        <w:rPr>
          <w:rFonts w:cs="Times New Roman" w:hAnsi="Times New Roman" w:ascii="Times New Roman"/>
          <w:sz w:val="24"/>
          <w:szCs w:val="24"/>
        </w:rPr>
        <w:t>111</w:t>
      </w:r>
      <w:r w:rsidR="00B11B2E" w:rsidRPr="00EF750A">
        <w:rPr>
          <w:rFonts w:cs="Times New Roman" w:hAnsi="Times New Roman" w:ascii="Times New Roman"/>
          <w:sz w:val="24"/>
          <w:szCs w:val="24"/>
        </w:rPr>
        <w:t>/I.</w:t>
      </w:r>
    </w:p>
    <w:p w:rsidRDefault="00D67A29" w:rsidP="00A15E95" w:rsidR="00E0010F" w:rsidRPr="00D67A2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F750A"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EF750A">
        <w:rPr>
          <w:rFonts w:cs="Times New Roman" w:hAnsi="Times New Roman" w:ascii="Times New Roman"/>
          <w:sz w:val="24"/>
          <w:szCs w:val="24"/>
        </w:rPr>
        <w:t>IX.</w:t>
      </w:r>
      <w:r w:rsidRPr="00EF750A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EF750A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71742E" w:rsidRPr="00EF750A">
        <w:rPr>
          <w:rFonts w:cs="Times New Roman" w:hAnsi="Times New Roman" w:ascii="Times New Roman"/>
          <w:sz w:val="24"/>
          <w:szCs w:val="24"/>
        </w:rPr>
        <w:t>7. lipnja</w:t>
      </w:r>
      <w:r w:rsidRPr="00EF750A">
        <w:rPr>
          <w:rFonts w:cs="Times New Roman" w:hAnsi="Times New Roman" w:ascii="Times New Roman"/>
          <w:sz w:val="24"/>
          <w:szCs w:val="24"/>
        </w:rPr>
        <w:t xml:space="preserve"> 2018</w:t>
      </w:r>
      <w:r w:rsidR="004D0542" w:rsidRPr="00EF750A">
        <w:rPr>
          <w:rFonts w:cs="Times New Roman" w:hAnsi="Times New Roman" w:ascii="Times New Roman"/>
          <w:sz w:val="24"/>
          <w:szCs w:val="24"/>
        </w:rPr>
        <w:t xml:space="preserve">. </w:t>
      </w:r>
      <w:r w:rsidR="009A278B" w:rsidRPr="00EF750A">
        <w:rPr>
          <w:rFonts w:cs="Times New Roman" w:hAnsi="Times New Roman" w:ascii="Times New Roman"/>
          <w:sz w:val="24"/>
          <w:szCs w:val="24"/>
        </w:rPr>
        <w:t xml:space="preserve">u </w:t>
      </w:r>
      <w:r w:rsidR="00EF750A">
        <w:rPr>
          <w:rFonts w:cs="Times New Roman" w:hAnsi="Times New Roman" w:ascii="Times New Roman"/>
          <w:sz w:val="24"/>
          <w:szCs w:val="24"/>
        </w:rPr>
        <w:t>09</w:t>
      </w:r>
      <w:r w:rsidR="009E5B54" w:rsidRPr="00EF750A">
        <w:rPr>
          <w:rFonts w:cs="Times New Roman" w:hAnsi="Times New Roman" w:ascii="Times New Roman"/>
          <w:sz w:val="24"/>
          <w:szCs w:val="24"/>
        </w:rPr>
        <w:t>:</w:t>
      </w:r>
      <w:r w:rsidR="00EF750A">
        <w:rPr>
          <w:rFonts w:cs="Times New Roman" w:hAnsi="Times New Roman" w:ascii="Times New Roman"/>
          <w:sz w:val="24"/>
          <w:szCs w:val="24"/>
        </w:rPr>
        <w:t>1</w:t>
      </w:r>
      <w:r w:rsidR="009E5B54" w:rsidRPr="00EF750A">
        <w:rPr>
          <w:rFonts w:cs="Times New Roman" w:hAnsi="Times New Roman" w:ascii="Times New Roman"/>
          <w:sz w:val="24"/>
          <w:szCs w:val="24"/>
        </w:rPr>
        <w:t>5</w:t>
      </w:r>
      <w:r w:rsidR="00501CED" w:rsidRPr="00EF750A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EF750A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EF750A">
        <w:rPr>
          <w:rFonts w:cs="Times New Roman" w:hAnsi="Times New Roman" w:ascii="Times New Roman"/>
          <w:sz w:val="24"/>
          <w:szCs w:val="24"/>
        </w:rPr>
        <w:t>u prostorijama Trgovačkog suda u Split</w:t>
      </w:r>
      <w:r w:rsidR="00730745" w:rsidRPr="00EF750A">
        <w:rPr>
          <w:rFonts w:cs="Times New Roman" w:hAnsi="Times New Roman" w:ascii="Times New Roman"/>
          <w:sz w:val="24"/>
          <w:szCs w:val="24"/>
        </w:rPr>
        <w:t>u, Sukoišanska 6, sudnica</w:t>
      </w:r>
      <w:r w:rsidR="00730745" w:rsidRPr="0071742E">
        <w:rPr>
          <w:rFonts w:cs="Times New Roman" w:hAnsi="Times New Roman" w:ascii="Times New Roman"/>
          <w:sz w:val="24"/>
          <w:szCs w:val="24"/>
        </w:rPr>
        <w:t xml:space="preserve"> broj 111</w:t>
      </w:r>
      <w:r w:rsidR="00B11B2E" w:rsidRPr="0071742E">
        <w:rPr>
          <w:rFonts w:cs="Times New Roman" w:hAnsi="Times New Roman" w:ascii="Times New Roman"/>
          <w:sz w:val="24"/>
          <w:szCs w:val="24"/>
        </w:rPr>
        <w:t>/I.</w:t>
      </w:r>
      <w:r w:rsidR="00E0010F" w:rsidRPr="0071742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0D18" w:rsidP="00A15E95" w:rsidR="00650D18" w:rsidRPr="006E2FCB">
      <w:pPr>
        <w:pStyle w:val="Bezproreda"/>
        <w:spacing w:after="100" w:before="22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F63645" w:rsidP="00A15E95" w:rsidR="00F63645" w:rsidRPr="00F63645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F63645">
        <w:rPr>
          <w:rFonts w:hAnsi="Times New Roman" w:ascii="Times New Roman"/>
          <w:sz w:val="24"/>
          <w:szCs w:val="24"/>
        </w:rPr>
        <w:t xml:space="preserve">Financijska agencija, Regionalni centar Split, Podružnica Split podnijela je ovom sudu 27. veljače 2017., na temelju odredbe čl. 429.  st. 1. </w:t>
      </w:r>
      <w:r w:rsidR="00EF750A" w:rsidRPr="00EF750A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EF750A">
        <w:rPr>
          <w:rFonts w:cs="Times New Roman" w:hAnsi="Times New Roman" w:ascii="Times New Roman"/>
          <w:sz w:val="24"/>
          <w:szCs w:val="24"/>
        </w:rPr>
        <w:t>71/15</w:t>
      </w:r>
      <w:r w:rsidR="00EF750A" w:rsidRPr="00EF750A">
        <w:rPr>
          <w:rFonts w:cs="Times New Roman" w:hAnsi="Times New Roman" w:ascii="Times New Roman"/>
          <w:sz w:val="24"/>
          <w:szCs w:val="24"/>
        </w:rPr>
        <w:t>)</w:t>
      </w:r>
      <w:r w:rsidRPr="00F63645">
        <w:rPr>
          <w:rFonts w:hAnsi="Times New Roman" w:ascii="Times New Roman"/>
          <w:sz w:val="24"/>
          <w:szCs w:val="24"/>
        </w:rPr>
        <w:t>, zahtjev za provedbu skraćenog stečajnog postupka nad dužnikom MARINE MUNDUS d.o.o., OIB: 92631996878, Kaštel Novi, Ulica uz vrtle 9. U zahtjevu se navodi da dužnik na dan 21. veljače 2017. u Očevidniku redoslijeda osnova za plaćanje ima evidentirane neizvršene osnove za plaćanja u neprekinutom razdoblju od 120 dana, u ukupnom iznosu od 133.010,41 kn, kao i da prema podacima koji su dostavljeni od Hrvatskog zavoda za mirovinsko osiguranje dužnik nema zaposlenih.</w:t>
      </w:r>
    </w:p>
    <w:p w:rsidRDefault="00F63645" w:rsidP="00A15E95" w:rsidR="00F63645" w:rsidRPr="00F63645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F63645">
        <w:rPr>
          <w:rFonts w:hAnsi="Times New Roman" w:ascii="Times New Roman"/>
          <w:sz w:val="24"/>
          <w:szCs w:val="24"/>
        </w:rPr>
        <w:t xml:space="preserve">Utvrdivši da su u smislu odredbe čl. 428. </w:t>
      </w:r>
      <w:r w:rsidR="00EF750A">
        <w:rPr>
          <w:rFonts w:hAnsi="Times New Roman" w:ascii="Times New Roman"/>
          <w:sz w:val="24"/>
          <w:szCs w:val="24"/>
        </w:rPr>
        <w:t>Stečajnog zakon</w:t>
      </w:r>
      <w:r w:rsidRPr="00F63645">
        <w:rPr>
          <w:rFonts w:hAnsi="Times New Roman" w:ascii="Times New Roman"/>
          <w:sz w:val="24"/>
          <w:szCs w:val="24"/>
        </w:rPr>
        <w:t xml:space="preserve">a ispunjene pretpostavke za provedbu skraćenog stečajnog postupka, ovaj sud je 24. listopada 2017. na mrežnoj stranici e-Oglasna ploča sudova objavio oglas poslovni broj 11.St-219/2017 u smislu odredbe čl. 430. </w:t>
      </w:r>
      <w:r w:rsidR="00EF750A">
        <w:rPr>
          <w:rFonts w:hAnsi="Times New Roman" w:ascii="Times New Roman"/>
          <w:sz w:val="24"/>
          <w:szCs w:val="24"/>
        </w:rPr>
        <w:t>Stečajnog zakona</w:t>
      </w:r>
      <w:r w:rsidRPr="00F63645">
        <w:rPr>
          <w:rFonts w:hAnsi="Times New Roman" w:ascii="Times New Roman"/>
          <w:sz w:val="24"/>
          <w:szCs w:val="24"/>
        </w:rPr>
        <w:t>.</w:t>
      </w:r>
    </w:p>
    <w:p w:rsidRDefault="00A15E95" w:rsidP="00A15E95" w:rsidR="00F63645" w:rsidRPr="00F63645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prijedlog Hrvatske banke</w:t>
      </w:r>
      <w:r w:rsidRPr="00F63645">
        <w:rPr>
          <w:rFonts w:hAnsi="Times New Roman" w:ascii="Times New Roman"/>
          <w:sz w:val="24"/>
          <w:szCs w:val="24"/>
        </w:rPr>
        <w:t xml:space="preserve"> za obnovu i razvitak, OIB: 26702280390, Zagreb, Strossmayerov trg 9</w:t>
      </w:r>
      <w:r>
        <w:rPr>
          <w:rFonts w:hAnsi="Times New Roman" w:ascii="Times New Roman"/>
          <w:sz w:val="24"/>
          <w:szCs w:val="24"/>
        </w:rPr>
        <w:t xml:space="preserve"> od 4. prosinca 2017.</w:t>
      </w:r>
      <w:r w:rsidR="00F63645" w:rsidRPr="00F63645">
        <w:rPr>
          <w:rFonts w:hAnsi="Times New Roman" w:ascii="Times New Roman"/>
          <w:sz w:val="24"/>
          <w:szCs w:val="24"/>
        </w:rPr>
        <w:t xml:space="preserve"> ovaj sud</w:t>
      </w:r>
      <w:r>
        <w:rPr>
          <w:rFonts w:hAnsi="Times New Roman" w:ascii="Times New Roman"/>
          <w:sz w:val="24"/>
          <w:szCs w:val="24"/>
        </w:rPr>
        <w:t xml:space="preserve"> je</w:t>
      </w:r>
      <w:r w:rsidR="00F63645" w:rsidRPr="00F63645">
        <w:rPr>
          <w:rFonts w:hAnsi="Times New Roman" w:ascii="Times New Roman"/>
          <w:sz w:val="24"/>
          <w:szCs w:val="24"/>
        </w:rPr>
        <w:t xml:space="preserve"> temeljem odredbe čl. 433. </w:t>
      </w:r>
      <w:r w:rsidR="00EF750A" w:rsidRPr="00EF750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F63645" w:rsidRPr="00F63645">
        <w:rPr>
          <w:rFonts w:hAnsi="Times New Roman" w:ascii="Times New Roman"/>
          <w:sz w:val="24"/>
          <w:szCs w:val="24"/>
        </w:rPr>
        <w:t xml:space="preserve"> rješenjem poslovni broj 11.St-219/2017 od 16. siječnja 2018. obustavio skraćeni stečajni postupak nad dužnikom.</w:t>
      </w:r>
    </w:p>
    <w:p w:rsidRDefault="00F63645" w:rsidP="00A15E95" w:rsidR="00F63645" w:rsidRPr="00F63645">
      <w:pPr>
        <w:spacing w:lineRule="auto" w:line="240" w:after="0" w:before="160"/>
        <w:ind w:firstLine="708"/>
        <w:jc w:val="both"/>
        <w:rPr>
          <w:rFonts w:hAnsi="Times New Roman" w:ascii="Times New Roman"/>
          <w:sz w:val="24"/>
          <w:szCs w:val="24"/>
        </w:rPr>
      </w:pPr>
      <w:r w:rsidRPr="00F63645">
        <w:rPr>
          <w:rFonts w:hAnsi="Times New Roman" w:ascii="Times New Roman"/>
          <w:sz w:val="24"/>
          <w:szCs w:val="24"/>
        </w:rPr>
        <w:t>Po pravomoćnosti predmetnog rješenja stečajna pisarnica ovog suda zavela je predmet pod poslovni broj St-169/2018.</w:t>
      </w:r>
    </w:p>
    <w:p w:rsidRDefault="00F63645" w:rsidP="00A15E95" w:rsidR="00F63645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066CC">
        <w:rPr>
          <w:rFonts w:hAnsi="Times New Roman" w:ascii="Times New Roman"/>
          <w:sz w:val="24"/>
          <w:szCs w:val="24"/>
        </w:rPr>
        <w:t>Rješenjem poslovni broj 11.St-</w:t>
      </w:r>
      <w:r>
        <w:rPr>
          <w:rFonts w:hAnsi="Times New Roman" w:ascii="Times New Roman"/>
          <w:sz w:val="24"/>
          <w:szCs w:val="24"/>
        </w:rPr>
        <w:t>169/2018</w:t>
      </w:r>
      <w:r w:rsidRPr="009066CC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1. ožujka 2018</w:t>
      </w:r>
      <w:r w:rsidRPr="009066CC">
        <w:rPr>
          <w:rFonts w:hAnsi="Times New Roman" w:ascii="Times New Roman"/>
          <w:sz w:val="24"/>
          <w:szCs w:val="24"/>
        </w:rPr>
        <w:t>. pokrenut je prethodni postupak radi utvrđivanja pretpostavki za otvaranje stečajnog postupka nad dužnikom te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9066CC">
        <w:rPr>
          <w:rFonts w:hAnsi="Times New Roman" w:ascii="Times New Roman"/>
          <w:sz w:val="24"/>
          <w:szCs w:val="24"/>
        </w:rPr>
        <w:t xml:space="preserve"> određeno ročište radi </w:t>
      </w:r>
      <w:r>
        <w:rPr>
          <w:rFonts w:hAnsi="Times New Roman" w:ascii="Times New Roman"/>
          <w:sz w:val="24"/>
          <w:szCs w:val="24"/>
        </w:rPr>
        <w:t xml:space="preserve">očitovanja </w:t>
      </w:r>
      <w:r w:rsidRPr="009066CC">
        <w:rPr>
          <w:rFonts w:hAnsi="Times New Roman" w:ascii="Times New Roman"/>
          <w:sz w:val="24"/>
          <w:szCs w:val="24"/>
        </w:rPr>
        <w:t>o prijedlogu za otvaranje stečajnog postupka.</w:t>
      </w:r>
      <w:r w:rsidRPr="00762D83">
        <w:rPr>
          <w:rFonts w:cs="Times New Roman" w:hAnsi="Times New Roman" w:ascii="Times New Roman"/>
          <w:sz w:val="24"/>
          <w:szCs w:val="24"/>
        </w:rPr>
        <w:tab/>
      </w:r>
    </w:p>
    <w:p w:rsidRDefault="009066CC" w:rsidP="00A15E95" w:rsidR="00A15E95">
      <w:pPr>
        <w:spacing w:lineRule="auto" w:line="240" w:after="0" w:before="16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066CC">
        <w:rPr>
          <w:rFonts w:cs="Times New Roman" w:eastAsia="Calibri" w:hAnsi="Times New Roman" w:ascii="Times New Roman"/>
          <w:sz w:val="24"/>
          <w:szCs w:val="24"/>
        </w:rPr>
        <w:t xml:space="preserve">Na predmetno ročište pristupio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je </w:t>
      </w:r>
      <w:r w:rsidRPr="009066CC">
        <w:rPr>
          <w:rFonts w:cs="Times New Roman" w:eastAsia="Calibri" w:hAnsi="Times New Roman" w:ascii="Times New Roman"/>
          <w:sz w:val="24"/>
          <w:szCs w:val="24"/>
        </w:rPr>
        <w:t>zastupnik po zakonu dužnika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F63645">
        <w:rPr>
          <w:rFonts w:cs="Times New Roman" w:eastAsia="Calibri" w:hAnsi="Times New Roman" w:ascii="Times New Roman"/>
          <w:sz w:val="24"/>
          <w:szCs w:val="24"/>
        </w:rPr>
        <w:t>Ratko Aranza</w:t>
      </w:r>
      <w:r w:rsidR="00250983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E0010F">
        <w:rPr>
          <w:rFonts w:cs="Times New Roman" w:eastAsia="Calibri" w:hAnsi="Times New Roman" w:ascii="Times New Roman"/>
          <w:sz w:val="24"/>
          <w:szCs w:val="24"/>
        </w:rPr>
        <w:t xml:space="preserve">koji je izjavio da je </w:t>
      </w:r>
      <w:r w:rsidR="00E0010F" w:rsidRPr="00E0010F">
        <w:rPr>
          <w:rFonts w:cs="Times New Roman" w:eastAsia="Calibri" w:hAnsi="Times New Roman" w:ascii="Times New Roman"/>
          <w:sz w:val="24"/>
          <w:szCs w:val="24"/>
        </w:rPr>
        <w:t xml:space="preserve">suglasan sa prijedlogom za otvaranje stečajnog postupka i da priznaje postojanje stečajnog razloga nesposobnosti za plaćanje na strani dužnika.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Društvo Marine Mundus 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je osnovano 2013. ili 2014. sa namjerom da se kao primarnom djelatnošću bavi turističkim prijevozom putnika. U tu svrhu društvo 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je kupilo polupodmornicu kreditom HBOR-a. Međutim, poslovni uspjeh 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je izostao i društvo je završilo u blokadi. Polupodmornica 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>je registrirana kao vlasništvo dužnika u Očevidniku brodica Lučke kapetanije Split</w:t>
      </w:r>
      <w:r w:rsidR="00F63645">
        <w:rPr>
          <w:rFonts w:cs="Times New Roman" w:eastAsia="Calibri" w:hAnsi="Times New Roman" w:ascii="Times New Roman"/>
          <w:sz w:val="24"/>
          <w:szCs w:val="24"/>
        </w:rPr>
        <w:t>, a f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izički se nalazi u Rogoznici. 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Po procjeni zastupnika po zakonu dužnika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>njena vrijednost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 da bi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 mogla biti do 300.000,00 kn.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Najveći dio duga 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društva da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>se odnosi na obveze prema Hrvatskoj banci za obnovu i razvitak, a po Ugovoru o kreditu iz 2014.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>Društvo</w:t>
      </w:r>
      <w:r w:rsidR="00F63645">
        <w:rPr>
          <w:rFonts w:cs="Times New Roman" w:eastAsia="Calibri" w:hAnsi="Times New Roman" w:ascii="Times New Roman"/>
          <w:sz w:val="24"/>
          <w:szCs w:val="24"/>
        </w:rPr>
        <w:t xml:space="preserve"> da </w:t>
      </w:r>
      <w:r w:rsidR="00F63645" w:rsidRPr="00F63645">
        <w:rPr>
          <w:rFonts w:cs="Times New Roman" w:eastAsia="Calibri" w:hAnsi="Times New Roman" w:ascii="Times New Roman"/>
          <w:sz w:val="24"/>
          <w:szCs w:val="24"/>
        </w:rPr>
        <w:t xml:space="preserve">ima još nešto malo pokretnina (printer, skener i sl.) simbolične vrijednosti. </w:t>
      </w:r>
    </w:p>
    <w:p w:rsidRDefault="00BC7C59" w:rsidP="00A15E95" w:rsidR="00BC7C59" w:rsidRPr="00762D83">
      <w:pPr>
        <w:spacing w:lineRule="auto" w:line="240" w:after="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Odredbom čl. 5. st. 1. i 2. SZ-a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C7C59" w:rsidP="00A15E95" w:rsidR="00BC7C59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BC7C59" w:rsidP="00A15E95" w:rsidR="00BC7C5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provedenog prethodnog postupka, sud</w:t>
      </w:r>
      <w:r w:rsidRPr="003600DA">
        <w:rPr>
          <w:rFonts w:cs="Times New Roman" w:hAnsi="Times New Roman" w:ascii="Times New Roman"/>
          <w:sz w:val="24"/>
          <w:szCs w:val="24"/>
        </w:rPr>
        <w:t xml:space="preserve"> je utvrdio da kod dužnika postoji stečajni razlog </w:t>
      </w:r>
      <w:r w:rsidRPr="00DF1715">
        <w:rPr>
          <w:rFonts w:cs="Times New Roman" w:hAnsi="Times New Roman" w:ascii="Times New Roman"/>
          <w:sz w:val="24"/>
          <w:szCs w:val="24"/>
        </w:rPr>
        <w:t>nesposobnosti za plaćanje, a budući iz potvrd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F1715">
        <w:rPr>
          <w:rFonts w:cs="Times New Roman" w:hAnsi="Times New Roman" w:ascii="Times New Roman"/>
          <w:sz w:val="24"/>
          <w:szCs w:val="24"/>
        </w:rPr>
        <w:t xml:space="preserve"> FINA-e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63645">
        <w:rPr>
          <w:rFonts w:cs="Times New Roman" w:hAnsi="Times New Roman" w:ascii="Times New Roman"/>
          <w:sz w:val="24"/>
          <w:szCs w:val="24"/>
        </w:rPr>
        <w:t>22</w:t>
      </w:r>
      <w:r>
        <w:rPr>
          <w:rFonts w:cs="Times New Roman" w:hAnsi="Times New Roman" w:ascii="Times New Roman"/>
          <w:sz w:val="24"/>
          <w:szCs w:val="24"/>
        </w:rPr>
        <w:t>. ožujka 2017.</w:t>
      </w:r>
      <w:r w:rsidRPr="00DF171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(list </w:t>
      </w:r>
      <w:r w:rsidR="00F63645">
        <w:rPr>
          <w:rFonts w:cs="Times New Roman" w:hAnsi="Times New Roman" w:ascii="Times New Roman"/>
          <w:sz w:val="24"/>
          <w:szCs w:val="24"/>
        </w:rPr>
        <w:t>78-79</w:t>
      </w:r>
      <w:r w:rsidRPr="00DF1715">
        <w:rPr>
          <w:rFonts w:cs="Times New Roman" w:hAnsi="Times New Roman" w:ascii="Times New Roman"/>
          <w:sz w:val="24"/>
          <w:szCs w:val="24"/>
        </w:rPr>
        <w:t xml:space="preserve"> spisa) proizlazi da dužnik na taj dan ima evidentirane neizvršene osnove za plaćanje u neprekinutom</w:t>
      </w:r>
      <w:r w:rsidRPr="003600DA">
        <w:rPr>
          <w:rFonts w:cs="Times New Roman" w:hAnsi="Times New Roman" w:ascii="Times New Roman"/>
          <w:sz w:val="24"/>
          <w:szCs w:val="24"/>
        </w:rPr>
        <w:t xml:space="preserve"> razdoblju od </w:t>
      </w:r>
      <w:r w:rsidR="00F63645">
        <w:rPr>
          <w:rFonts w:cs="Times New Roman" w:hAnsi="Times New Roman" w:ascii="Times New Roman"/>
          <w:sz w:val="24"/>
          <w:szCs w:val="24"/>
        </w:rPr>
        <w:t>513</w:t>
      </w:r>
      <w:r>
        <w:rPr>
          <w:rFonts w:cs="Times New Roman" w:hAnsi="Times New Roman" w:ascii="Times New Roman"/>
          <w:sz w:val="24"/>
          <w:szCs w:val="24"/>
        </w:rPr>
        <w:t xml:space="preserve"> dana, a nepodmirene obveze n</w:t>
      </w:r>
      <w:r w:rsidR="00F63645">
        <w:rPr>
          <w:rFonts w:cs="Times New Roman" w:hAnsi="Times New Roman" w:ascii="Times New Roman"/>
          <w:sz w:val="24"/>
          <w:szCs w:val="24"/>
        </w:rPr>
        <w:t>a dan izdavanja potvrde iznose 676.922,11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A15743">
        <w:rPr>
          <w:rFonts w:cs="Times New Roman" w:hAnsi="Times New Roman" w:ascii="Times New Roman"/>
          <w:sz w:val="24"/>
          <w:szCs w:val="24"/>
        </w:rPr>
        <w:t>.</w:t>
      </w:r>
    </w:p>
    <w:p w:rsidRDefault="00BC7C59" w:rsidP="00A15E95" w:rsidR="00BC7C5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Nadalje, tijekom prethodnog postupka ovaj sud je utvrdio da dužnik ima imovinu (</w:t>
      </w:r>
      <w:r w:rsidR="00A15E95">
        <w:rPr>
          <w:rFonts w:cs="Times New Roman" w:hAnsi="Times New Roman" w:ascii="Times New Roman"/>
          <w:sz w:val="24"/>
          <w:szCs w:val="24"/>
        </w:rPr>
        <w:t>plovilo</w:t>
      </w:r>
      <w:r>
        <w:rPr>
          <w:rFonts w:cs="Times New Roman" w:hAnsi="Times New Roman" w:ascii="Times New Roman"/>
          <w:sz w:val="24"/>
          <w:szCs w:val="24"/>
        </w:rPr>
        <w:t>)</w:t>
      </w:r>
      <w:r w:rsidR="00A1574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6D49"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postupka.</w:t>
      </w:r>
    </w:p>
    <w:p w:rsidRDefault="00BC7C59" w:rsidP="00A15E95" w:rsidR="00BC7C59" w:rsidRPr="00806D4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6D49"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A15743" w:rsidP="00A15E95" w:rsidR="00A1574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31665">
        <w:rPr>
          <w:rFonts w:cs="Times New Roman" w:hAnsi="Times New Roman" w:ascii="Times New Roman"/>
          <w:sz w:val="24"/>
          <w:szCs w:val="24"/>
        </w:rPr>
        <w:t xml:space="preserve">Izbor </w:t>
      </w:r>
      <w:r w:rsidRPr="00A15E95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A15E95">
        <w:rPr>
          <w:rFonts w:cs="Times New Roman" w:hAnsi="Times New Roman" w:ascii="Times New Roman"/>
          <w:sz w:val="24"/>
          <w:szCs w:val="24"/>
        </w:rPr>
        <w:t>Frane Krište</w:t>
      </w:r>
      <w:r w:rsidRPr="00A15E95">
        <w:rPr>
          <w:rFonts w:cs="Times New Roman" w:hAnsi="Times New Roman" w:ascii="Times New Roman"/>
          <w:sz w:val="24"/>
          <w:szCs w:val="24"/>
        </w:rPr>
        <w:t xml:space="preserve"> obavljen</w:t>
      </w:r>
      <w:r w:rsidRPr="00E31665">
        <w:rPr>
          <w:rFonts w:cs="Times New Roman" w:hAnsi="Times New Roman" w:ascii="Times New Roman"/>
          <w:sz w:val="24"/>
          <w:szCs w:val="24"/>
        </w:rPr>
        <w:t xml:space="preserve"> je temeljem odredbe čl. 8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3166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st. 1. SZ-a, metodom slučajnog odabira sa liste A stečajnih upravitelja za područje Trgovačkog suda u Splitu.</w:t>
      </w:r>
    </w:p>
    <w:p w:rsidRDefault="00A15743" w:rsidP="00A15E95" w:rsidR="00A1574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31387C"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</w:t>
      </w:r>
      <w:r>
        <w:rPr>
          <w:rFonts w:cs="Times New Roman" w:hAnsi="Times New Roman" w:ascii="Times New Roman"/>
          <w:sz w:val="24"/>
          <w:szCs w:val="24"/>
        </w:rPr>
        <w:t>84. st. 1</w:t>
      </w:r>
      <w:r w:rsidRPr="0031387C">
        <w:rPr>
          <w:rFonts w:cs="Times New Roman" w:hAnsi="Times New Roman" w:ascii="Times New Roman"/>
          <w:sz w:val="24"/>
          <w:szCs w:val="24"/>
        </w:rPr>
        <w:t>., čl. 128., čl. 129., čl. 130., čl. 131. te čl. 257. i čl. 258. SZ-a odlučeno je kao u izreci ovog rješenja.</w:t>
      </w:r>
    </w:p>
    <w:p w:rsidRDefault="00CC5872" w:rsidP="00A15E95" w:rsidR="00C24B9D">
      <w:pPr>
        <w:pStyle w:val="Bezproreda"/>
        <w:spacing w:before="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A15E95">
        <w:rPr>
          <w:rFonts w:cs="Times New Roman" w:hAnsi="Times New Roman" w:ascii="Times New Roman"/>
          <w:sz w:val="24"/>
          <w:szCs w:val="24"/>
        </w:rPr>
        <w:t>23</w:t>
      </w:r>
      <w:r w:rsidR="009066CC">
        <w:rPr>
          <w:rFonts w:cs="Times New Roman" w:hAnsi="Times New Roman" w:ascii="Times New Roman"/>
          <w:sz w:val="24"/>
          <w:szCs w:val="24"/>
        </w:rPr>
        <w:t>. ožujka 2018</w:t>
      </w:r>
      <w:r w:rsidR="00C24B9D" w:rsidRPr="00762D83">
        <w:rPr>
          <w:rFonts w:cs="Times New Roman" w:hAnsi="Times New Roman" w:ascii="Times New Roman"/>
          <w:sz w:val="24"/>
          <w:szCs w:val="24"/>
        </w:rPr>
        <w:t>.</w:t>
      </w:r>
    </w:p>
    <w:p w:rsidRDefault="00807724" w:rsidP="00A15E95" w:rsidR="00C24B9D" w:rsidRPr="0080772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07724">
        <w:rPr>
          <w:rFonts w:cs="Times New Roman" w:hAnsi="Times New Roman" w:ascii="Times New Roman"/>
          <w:sz w:val="24"/>
          <w:szCs w:val="24"/>
        </w:rPr>
        <w:t>utkinja</w:t>
      </w:r>
    </w:p>
    <w:p w:rsidRDefault="00807724" w:rsidP="006800A2" w:rsidR="00C86A72" w:rsidRPr="0080772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</w:t>
      </w:r>
      <w:r w:rsidRPr="00807724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 xml:space="preserve">olub 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07724">
        <w:rPr>
          <w:rFonts w:cs="Times New Roman" w:hAnsi="Times New Roman" w:ascii="Times New Roman"/>
          <w:sz w:val="24"/>
          <w:szCs w:val="24"/>
        </w:rPr>
        <w:t>ruić</w:t>
      </w:r>
    </w:p>
    <w:p w:rsidRDefault="00807724" w:rsidP="00A15E95" w:rsidR="00700309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Pr="00762D83">
        <w:rPr>
          <w:rFonts w:cs="Times New Roman" w:hAnsi="Times New Roman" w:ascii="Times New Roman"/>
          <w:sz w:val="24"/>
          <w:szCs w:val="24"/>
        </w:rPr>
        <w:t>ouka o pravnom lijeku</w:t>
      </w:r>
      <w:r w:rsidR="00CE7D52" w:rsidRPr="00762D83">
        <w:rPr>
          <w:rFonts w:cs="Times New Roman" w:hAnsi="Times New Roman" w:ascii="Times New Roman"/>
          <w:sz w:val="24"/>
          <w:szCs w:val="24"/>
        </w:rPr>
        <w:t>: 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807724" w:rsidP="00A15E95" w:rsidR="00436013" w:rsidRPr="00762D83">
      <w:pPr>
        <w:pStyle w:val="Bezproreda"/>
        <w:spacing w:before="20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:</w:t>
      </w:r>
    </w:p>
    <w:p w:rsidRDefault="00436013" w:rsidP="004855AC" w:rsidR="004855AC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</w:t>
      </w:r>
      <w:r w:rsidR="004855AC" w:rsidRPr="00762D8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15E95">
        <w:rPr>
          <w:rFonts w:cs="Times New Roman" w:eastAsia="Times New Roman" w:hAnsi="Times New Roman" w:ascii="Times New Roman"/>
          <w:sz w:val="24"/>
          <w:szCs w:val="24"/>
        </w:rPr>
        <w:t>predlagatelju po ŽDO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  <w:r w:rsidR="00D67A2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zastupniku</w:t>
      </w:r>
      <w:r w:rsidR="009066CC">
        <w:rPr>
          <w:rFonts w:cs="Times New Roman" w:eastAsia="Times New Roman" w:hAnsi="Times New Roman" w:ascii="Times New Roman"/>
          <w:sz w:val="24"/>
          <w:szCs w:val="24"/>
        </w:rPr>
        <w:t xml:space="preserve"> po zakonu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dužnika</w:t>
      </w:r>
    </w:p>
    <w:p w:rsidRDefault="00700309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19134F">
        <w:rPr>
          <w:rFonts w:cs="Times New Roman" w:eastAsia="Times New Roman" w:hAnsi="Times New Roman" w:ascii="Times New Roman"/>
          <w:sz w:val="24"/>
          <w:szCs w:val="24"/>
        </w:rPr>
        <w:t xml:space="preserve">stečajnom upravitelju </w:t>
      </w:r>
      <w:r w:rsidR="00A15E95">
        <w:rPr>
          <w:rFonts w:cs="Times New Roman" w:eastAsia="Times New Roman" w:hAnsi="Times New Roman" w:ascii="Times New Roman"/>
          <w:sz w:val="24"/>
          <w:szCs w:val="24"/>
        </w:rPr>
        <w:t>Frani Krišti</w:t>
      </w:r>
    </w:p>
    <w:p w:rsidRDefault="00A15E95" w:rsidP="00762D83" w:rsidR="00A15E95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FINA Split</w:t>
      </w:r>
    </w:p>
    <w:p w:rsidRDefault="00436013" w:rsidP="00762D83" w:rsidR="0043601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E31665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436013" w:rsidRPr="00762D83">
        <w:rPr>
          <w:rFonts w:cs="Times New Roman" w:eastAsia="Times New Roman" w:hAnsi="Times New Roman" w:ascii="Times New Roman"/>
          <w:sz w:val="24"/>
          <w:szCs w:val="24"/>
        </w:rPr>
        <w:t>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D67A29" w:rsidR="00CE7D52" w:rsidRPr="00762D83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E14" w:rsidP="000A46F4" w:rsidR="00C17E14">
      <w:pPr>
        <w:spacing w:lineRule="auto" w:line="240" w:after="0"/>
      </w:pPr>
      <w:r>
        <w:separator/>
      </w:r>
    </w:p>
  </w:endnote>
  <w:end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E14" w:rsidP="000A46F4" w:rsidR="00C17E14">
      <w:pPr>
        <w:spacing w:lineRule="auto" w:line="240" w:after="0"/>
      </w:pPr>
      <w:r>
        <w:separator/>
      </w:r>
    </w:p>
  </w:footnote>
  <w:footnote w:id="0" w:type="continuationSeparator">
    <w:p w:rsidRDefault="00C17E14" w:rsidP="000A46F4" w:rsidR="00C17E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81011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0823" w:rsidP="007A0823" w:rsidR="007A0823" w:rsidRPr="007A0823">
        <w:pPr>
          <w:pStyle w:val="Bezproreda"/>
          <w:spacing w:after="200" w:before="200"/>
          <w:ind w:firstLine="708" w:left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7A082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082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027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7A082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A0823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</w:r>
        <w:r w:rsidR="009066CC">
          <w:rPr>
            <w:rFonts w:cs="Times New Roman" w:hAnsi="Times New Roman" w:ascii="Times New Roman"/>
            <w:sz w:val="24"/>
            <w:szCs w:val="24"/>
          </w:rPr>
          <w:tab/>
          <w:t>Poslovni broj: 11.St-</w:t>
        </w:r>
        <w:r w:rsidR="007077BD">
          <w:rPr>
            <w:rFonts w:cs="Times New Roman" w:hAnsi="Times New Roman" w:ascii="Times New Roman"/>
            <w:sz w:val="24"/>
            <w:szCs w:val="24"/>
          </w:rPr>
          <w:t>169/2018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421C4"/>
    <w:multiLevelType w:val="hybridMultilevel"/>
    <w:tmpl w:val="9704152E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6CF148E"/>
    <w:multiLevelType w:val="hybridMultilevel"/>
    <w:tmpl w:val="DC64782C"/>
    <w:lvl w:tplc="99F86B88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D861EF0"/>
    <w:multiLevelType w:val="hybridMultilevel"/>
    <w:tmpl w:val="8A62757E"/>
    <w:lvl w:tplc="AD4E048A" w:ilvl="0">
      <w:start w:val="5"/>
      <w:numFmt w:val="bullet"/>
      <w:lvlText w:val="-"/>
      <w:lvlJc w:val="left"/>
      <w:pPr>
        <w:ind w:hanging="360" w:left="286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29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060F"/>
    <w:rsid w:val="000148CD"/>
    <w:rsid w:val="00016FF5"/>
    <w:rsid w:val="00036623"/>
    <w:rsid w:val="00047BD8"/>
    <w:rsid w:val="0006517D"/>
    <w:rsid w:val="00066F53"/>
    <w:rsid w:val="00091DB0"/>
    <w:rsid w:val="000A46F4"/>
    <w:rsid w:val="000C487E"/>
    <w:rsid w:val="000D5DD8"/>
    <w:rsid w:val="000E5F05"/>
    <w:rsid w:val="00105960"/>
    <w:rsid w:val="001217D8"/>
    <w:rsid w:val="00127385"/>
    <w:rsid w:val="0013027D"/>
    <w:rsid w:val="00160613"/>
    <w:rsid w:val="0017184E"/>
    <w:rsid w:val="00174A89"/>
    <w:rsid w:val="0019134F"/>
    <w:rsid w:val="00191EE2"/>
    <w:rsid w:val="001A0958"/>
    <w:rsid w:val="001A1B17"/>
    <w:rsid w:val="001E1E73"/>
    <w:rsid w:val="001F66D4"/>
    <w:rsid w:val="001F69AC"/>
    <w:rsid w:val="0020137F"/>
    <w:rsid w:val="002464A4"/>
    <w:rsid w:val="00250983"/>
    <w:rsid w:val="00252593"/>
    <w:rsid w:val="00291EAB"/>
    <w:rsid w:val="002949A6"/>
    <w:rsid w:val="0029584B"/>
    <w:rsid w:val="002C5C15"/>
    <w:rsid w:val="002D688C"/>
    <w:rsid w:val="002F3BEB"/>
    <w:rsid w:val="0031387C"/>
    <w:rsid w:val="00315C75"/>
    <w:rsid w:val="003245D3"/>
    <w:rsid w:val="0032578D"/>
    <w:rsid w:val="003505F3"/>
    <w:rsid w:val="003600DA"/>
    <w:rsid w:val="00375F87"/>
    <w:rsid w:val="003E25B9"/>
    <w:rsid w:val="003E25F6"/>
    <w:rsid w:val="003E51F2"/>
    <w:rsid w:val="003E6C9F"/>
    <w:rsid w:val="00402849"/>
    <w:rsid w:val="00424BAC"/>
    <w:rsid w:val="00436013"/>
    <w:rsid w:val="00446777"/>
    <w:rsid w:val="00446EB3"/>
    <w:rsid w:val="00472CAB"/>
    <w:rsid w:val="00473543"/>
    <w:rsid w:val="004855AC"/>
    <w:rsid w:val="004B73EB"/>
    <w:rsid w:val="004C4D88"/>
    <w:rsid w:val="004D0542"/>
    <w:rsid w:val="004D3952"/>
    <w:rsid w:val="004E629E"/>
    <w:rsid w:val="004F7DF1"/>
    <w:rsid w:val="00501CED"/>
    <w:rsid w:val="0052266E"/>
    <w:rsid w:val="00523023"/>
    <w:rsid w:val="0053079C"/>
    <w:rsid w:val="00540C8F"/>
    <w:rsid w:val="0054541E"/>
    <w:rsid w:val="00545B33"/>
    <w:rsid w:val="005507D6"/>
    <w:rsid w:val="005536E5"/>
    <w:rsid w:val="00567B85"/>
    <w:rsid w:val="0057227C"/>
    <w:rsid w:val="00573BB8"/>
    <w:rsid w:val="005B6EF7"/>
    <w:rsid w:val="00604DE1"/>
    <w:rsid w:val="00623713"/>
    <w:rsid w:val="00650D18"/>
    <w:rsid w:val="006536DA"/>
    <w:rsid w:val="00656981"/>
    <w:rsid w:val="00670034"/>
    <w:rsid w:val="006758A9"/>
    <w:rsid w:val="006800A2"/>
    <w:rsid w:val="006B4964"/>
    <w:rsid w:val="006B677A"/>
    <w:rsid w:val="006D6A35"/>
    <w:rsid w:val="006E2FCB"/>
    <w:rsid w:val="00700309"/>
    <w:rsid w:val="00703B62"/>
    <w:rsid w:val="007077BD"/>
    <w:rsid w:val="0071742E"/>
    <w:rsid w:val="007177D0"/>
    <w:rsid w:val="00730745"/>
    <w:rsid w:val="00746F05"/>
    <w:rsid w:val="007531F3"/>
    <w:rsid w:val="00755D15"/>
    <w:rsid w:val="00762D83"/>
    <w:rsid w:val="007A0823"/>
    <w:rsid w:val="007A4118"/>
    <w:rsid w:val="007B123D"/>
    <w:rsid w:val="007B63D8"/>
    <w:rsid w:val="007C4BA0"/>
    <w:rsid w:val="007D4AFD"/>
    <w:rsid w:val="007F43ED"/>
    <w:rsid w:val="007F5369"/>
    <w:rsid w:val="00807724"/>
    <w:rsid w:val="00815BB8"/>
    <w:rsid w:val="00815CBC"/>
    <w:rsid w:val="00816341"/>
    <w:rsid w:val="00827BAC"/>
    <w:rsid w:val="008348BF"/>
    <w:rsid w:val="008564A3"/>
    <w:rsid w:val="008566D3"/>
    <w:rsid w:val="00876C25"/>
    <w:rsid w:val="008A2FE6"/>
    <w:rsid w:val="008B06D0"/>
    <w:rsid w:val="0090574B"/>
    <w:rsid w:val="009066CC"/>
    <w:rsid w:val="00917E9B"/>
    <w:rsid w:val="009251EB"/>
    <w:rsid w:val="0095284B"/>
    <w:rsid w:val="009865CD"/>
    <w:rsid w:val="0098714E"/>
    <w:rsid w:val="009A278B"/>
    <w:rsid w:val="009B4815"/>
    <w:rsid w:val="009D4CBE"/>
    <w:rsid w:val="009E5B54"/>
    <w:rsid w:val="009E742E"/>
    <w:rsid w:val="00A15743"/>
    <w:rsid w:val="00A15E95"/>
    <w:rsid w:val="00A21A14"/>
    <w:rsid w:val="00A220EC"/>
    <w:rsid w:val="00A25F2C"/>
    <w:rsid w:val="00A3291E"/>
    <w:rsid w:val="00A332F8"/>
    <w:rsid w:val="00A47204"/>
    <w:rsid w:val="00A5699C"/>
    <w:rsid w:val="00A60D49"/>
    <w:rsid w:val="00A6192A"/>
    <w:rsid w:val="00A64657"/>
    <w:rsid w:val="00A64F2B"/>
    <w:rsid w:val="00A67B64"/>
    <w:rsid w:val="00A9537F"/>
    <w:rsid w:val="00AA64B6"/>
    <w:rsid w:val="00AB156C"/>
    <w:rsid w:val="00AB2E73"/>
    <w:rsid w:val="00AB4DDD"/>
    <w:rsid w:val="00AD09B7"/>
    <w:rsid w:val="00AD6141"/>
    <w:rsid w:val="00AE242B"/>
    <w:rsid w:val="00AE3DB5"/>
    <w:rsid w:val="00AF7CE4"/>
    <w:rsid w:val="00B11B2E"/>
    <w:rsid w:val="00B15914"/>
    <w:rsid w:val="00B322CE"/>
    <w:rsid w:val="00B378CE"/>
    <w:rsid w:val="00B43727"/>
    <w:rsid w:val="00B5196E"/>
    <w:rsid w:val="00B53B04"/>
    <w:rsid w:val="00B553A2"/>
    <w:rsid w:val="00B57C68"/>
    <w:rsid w:val="00B83556"/>
    <w:rsid w:val="00B95A25"/>
    <w:rsid w:val="00BA5494"/>
    <w:rsid w:val="00BA7377"/>
    <w:rsid w:val="00BC39A3"/>
    <w:rsid w:val="00BC6931"/>
    <w:rsid w:val="00BC736C"/>
    <w:rsid w:val="00BC7C59"/>
    <w:rsid w:val="00BD4A27"/>
    <w:rsid w:val="00C17E14"/>
    <w:rsid w:val="00C24B9D"/>
    <w:rsid w:val="00C30E53"/>
    <w:rsid w:val="00C33A44"/>
    <w:rsid w:val="00C36931"/>
    <w:rsid w:val="00C559C2"/>
    <w:rsid w:val="00C774EB"/>
    <w:rsid w:val="00C86A72"/>
    <w:rsid w:val="00C86D4A"/>
    <w:rsid w:val="00C9029C"/>
    <w:rsid w:val="00CB522A"/>
    <w:rsid w:val="00CC5872"/>
    <w:rsid w:val="00CD0B43"/>
    <w:rsid w:val="00CE0ADE"/>
    <w:rsid w:val="00CE5CC2"/>
    <w:rsid w:val="00CE6B12"/>
    <w:rsid w:val="00CE7D52"/>
    <w:rsid w:val="00D45B50"/>
    <w:rsid w:val="00D474D2"/>
    <w:rsid w:val="00D5157C"/>
    <w:rsid w:val="00D67A29"/>
    <w:rsid w:val="00D767B0"/>
    <w:rsid w:val="00DE301E"/>
    <w:rsid w:val="00DE5977"/>
    <w:rsid w:val="00DE68CC"/>
    <w:rsid w:val="00DF2F30"/>
    <w:rsid w:val="00E0010F"/>
    <w:rsid w:val="00E014C0"/>
    <w:rsid w:val="00E014D4"/>
    <w:rsid w:val="00E04FAC"/>
    <w:rsid w:val="00E07C15"/>
    <w:rsid w:val="00E12120"/>
    <w:rsid w:val="00E12B2F"/>
    <w:rsid w:val="00E14746"/>
    <w:rsid w:val="00E23F67"/>
    <w:rsid w:val="00E31665"/>
    <w:rsid w:val="00E71E4E"/>
    <w:rsid w:val="00E94FFF"/>
    <w:rsid w:val="00EA6B7D"/>
    <w:rsid w:val="00EC248C"/>
    <w:rsid w:val="00EC35DE"/>
    <w:rsid w:val="00EC6290"/>
    <w:rsid w:val="00ED6421"/>
    <w:rsid w:val="00ED7940"/>
    <w:rsid w:val="00EE5226"/>
    <w:rsid w:val="00EF3ED5"/>
    <w:rsid w:val="00EF4DEC"/>
    <w:rsid w:val="00EF750A"/>
    <w:rsid w:val="00EF76C9"/>
    <w:rsid w:val="00F128F2"/>
    <w:rsid w:val="00F20488"/>
    <w:rsid w:val="00F22EA5"/>
    <w:rsid w:val="00F45D68"/>
    <w:rsid w:val="00F52A50"/>
    <w:rsid w:val="00F6289C"/>
    <w:rsid w:val="00F63645"/>
    <w:rsid w:val="00F77AD7"/>
    <w:rsid w:val="00F8297E"/>
    <w:rsid w:val="00FA7787"/>
    <w:rsid w:val="00FB044A"/>
    <w:rsid w:val="00FB254C"/>
    <w:rsid w:val="00FC1F05"/>
    <w:rsid w:val="00FC2538"/>
    <w:rsid w:val="00FC5280"/>
    <w:rsid w:val="00FE4AAF"/>
    <w:rsid w:val="00FF2715"/>
    <w:rsid w:val="00FF42D0"/>
    <w:rsid w:val="00FF5CC2"/>
    <w:rsid w:val="00FF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0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27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027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027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027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Reetkatablice" w:type="table">
    <w:name w:val="Table Grid"/>
    <w:basedOn w:val="Obinatablica"/>
    <w:rsid w:val="00D767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30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27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027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027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027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</izvorni_sadrzaj>
    <derivirana_varijabla naziv="DomainObject.Predmet.ProtustrankaFormated_1">  MARINE MUNDUS d.o.o. za trgovinu i usluge</derivirana_varijabla>
  </DomainObject.Predmet.ProtustrankaFormated>
  <DomainObject.Predmet.ProtustrankaFormatedOIB>
    <izvorni_sadrzaj>  MARINE MUNDUS d.o.o. za trgovinu i usluge, OIB 92631996878</izvorni_sadrzaj>
    <derivirana_varijabla naziv="DomainObject.Predmet.ProtustrankaFormatedOIB_1">  MARINE MUNDUS d.o.o. za trgovinu i usluge, OIB 92631996878</derivirana_varijabla>
  </DomainObject.Predmet.ProtustrankaFormatedOIB>
  <DomainObject.Predmet.ProtustrankaFormatedWithAdress>
    <izvorni_sadrzaj> MARINE MUNDUS d.o.o. za trgovinu i usluge, Ulica uz vrtle 9, 21217 Kaštel Novi</izvorni_sadrzaj>
    <derivirana_varijabla naziv="DomainObject.Predmet.ProtustrankaFormatedWithAdress_1"> MARINE MUNDUS d.o.o. za trgovinu i usluge, Ulica uz vrtle 9, 21217 Kaštel Novi</derivirana_varijabla>
  </DomainObject.Predmet.ProtustrankaFormatedWithAdress>
  <DomainObject.Predmet.ProtustrankaFormatedWithAdressOIB>
    <izvorni_sadrzaj> MARINE MUNDUS d.o.o. za trgovinu i usluge, OIB 92631996878, Ulica uz vrtle 9, 21217 Kaštel Novi</izvorni_sadrzaj>
    <derivirana_varijabla naziv="DomainObject.Predmet.ProtustrankaFormatedWithAdressOIB_1"> MARINE MUNDUS d.o.o. za trgovinu i usluge, OIB 92631996878, Ulica uz vrtle 9, 21217 Kaštel Novi</derivirana_varijabla>
  </DomainObject.Predmet.ProtustrankaFormatedWithAdressOIB>
  <DomainObject.Predmet.ProtustrankaWithAdress>
    <izvorni_sadrzaj>MARINE MUNDUS d.o.o. za trgovinu i usluge Ulica uz vrtle 9, 21217 Kaštel Novi</izvorni_sadrzaj>
    <derivirana_varijabla naziv="DomainObject.Predmet.ProtustrankaWithAdress_1">MARINE MUNDUS d.o.o. za trgovinu i usluge Ulica uz vrtle 9, 21217 Kaštel Novi</derivirana_varijabla>
  </DomainObject.Predmet.ProtustrankaWithAdress>
  <DomainObject.Predmet.ProtustrankaWithAdressOIB>
    <izvorni_sadrzaj>MARINE MUNDUS d.o.o. za trgovinu i usluge, OIB 92631996878, Ulica uz vrtle 9, 21217 Kaštel Novi</izvorni_sadrzaj>
    <derivirana_varijabla naziv="DomainObject.Predmet.ProtustrankaWithAdressOIB_1">MARINE MUNDUS d.o.o. za trgovinu i usluge, OIB 92631996878, Ulica uz vrtle 9, 21217 Kaštel Novi</derivirana_varijabla>
  </DomainObject.Predmet.ProtustrankaWithAdressOIB>
  <DomainObject.Predmet.ProtustrankaNazivFormated>
    <izvorni_sadrzaj>MARINE MUNDUS d.o.o. za trgovinu i usluge</izvorni_sadrzaj>
    <derivirana_varijabla naziv="DomainObject.Predmet.ProtustrankaNazivFormated_1">MARINE MUNDUS d.o.o. za trgovinu i usluge</derivirana_varijabla>
  </DomainObject.Predmet.ProtustrankaNazivFormated>
  <DomainObject.Predmet.ProtustrankaNazivFormatedOIB>
    <izvorni_sadrzaj>MARINE MUNDUS d.o.o. za trgovinu i usluge, OIB 92631996878</izvorni_sadrzaj>
    <derivirana_varijabla naziv="DomainObject.Predmet.ProtustrankaNazivFormatedOIB_1">MARINE MUNDUS d.o.o. za trgovinu i usluge,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</item>
    </izvorni_sadrzaj>
    <derivirana_varijabla naziv="DomainObject.Predmet.ProtuStrankaListFormated_1">
      <item>MARINE MUNDUS d.o.o. za trgovinu i usluge</item>
    </derivirana_varijabla>
  </DomainObject.Predmet.ProtuStrankaListFormated>
  <DomainObject.Predmet.ProtuStrankaListFormatedOIB>
    <izvorni_sadrzaj>
      <item>MARINE MUNDUS d.o.o. za trgovinu i usluge, OIB 92631996878</item>
    </izvorni_sadrzaj>
    <derivirana_varijabla naziv="DomainObject.Predmet.ProtuStrankaListFormatedOIB_1">
      <item>MARINE MUNDUS d.o.o. za trgovinu i usluge, OIB 92631996878</item>
    </derivirana_varijabla>
  </DomainObject.Predmet.ProtuStrankaListFormatedOIB>
  <DomainObject.Predmet.ProtuStrankaListFormatedWithAdress>
    <izvorni_sadrzaj>
      <item>MARINE MUNDUS d.o.o. za trgovinu i usluge, Ulica uz vrtle 9, 21217 Kaštel Novi</item>
    </izvorni_sadrzaj>
    <derivirana_varijabla naziv="DomainObject.Predmet.ProtuStrankaListFormatedWithAdress_1">
      <item>MARINE MUNDUS d.o.o. za trgovinu i usluge, Ulica uz vrtle 9, 21217 Kaštel Novi</item>
    </derivirana_varijabla>
  </DomainObject.Predmet.ProtuStrankaListFormatedWithAdress>
  <DomainObject.Predmet.ProtuStrankaListFormatedWithAdressOIB>
    <izvorni_sadrzaj>
      <item>MARINE MUNDUS d.o.o. za trgovinu i usluge, OIB 92631996878, Ulica uz vrtle 9, 21217 Kaštel Novi</item>
    </izvorni_sadrzaj>
    <derivirana_varijabla naziv="DomainObject.Predmet.ProtuStrankaListFormatedWithAdressOIB_1">
      <item>MARINE MUNDUS d.o.o. za trgovinu i usluge,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</item>
    </izvorni_sadrzaj>
    <derivirana_varijabla naziv="DomainObject.Predmet.ProtuStrankaListNazivFormated_1">
      <item>MARINE MUNDUS d.o.o. za trgovinu i usluge</item>
    </derivirana_varijabla>
  </DomainObject.Predmet.ProtuStrankaListNazivFormated>
  <DomainObject.Predmet.ProtuStrankaListNazivFormatedOIB>
    <izvorni_sadrzaj>
      <item>MARINE MUNDUS d.o.o. za trgovinu i usluge, OIB 92631996878</item>
    </izvorni_sadrzaj>
    <derivirana_varijabla naziv="DomainObject.Predmet.ProtuStrankaListNazivFormatedOIB_1">
      <item>MARINE MUNDUS d.o.o. za trgovinu i usluge,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</izvorni_sadrzaj>
    <derivirana_varijabla naziv="DomainObject.Predmet.ProtustrankaIDrugi_1">MARINE MUNDUS d.o.o. za trgovinu i usluge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usluge, OIB 92631996878, Ulica uz vrtle 9, 21217 Kaštel Novi</izvorni_sadrzaj>
    <derivirana_varijabla naziv="DomainObject.Predmet.ProtustrankaIDrugiAdressOIB_1">MARINE MUNDUS d.o.o. za trgovinu i usluge,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</item>
      <item>Hrvatska banka za obnovu i razvitak</item>
      <item>Ratko Aranza</item>
    </izvorni_sadrzaj>
    <derivirana_varijabla naziv="DomainObject.Predmet.SudioniciListNaziv_1">
      <item>MARINE MUNDUS d.o.o. za trgovinu i usluge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CBAC9-CCA7-45E2-91D4-D0051A7ABE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1307</properties:Words>
  <properties:Characters>7242</properties:Characters>
  <properties:Lines>135</properties:Lines>
  <properties:Paragraphs>47</properties:Paragraphs>
  <properties:TotalTime>365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2017-11-02T11:09:00Z</dcterms:created>
  <dc:creator>Vesna Perišić</dc:creator>
  <cp:lastModifiedBy>Ana Golub Gruić</cp:lastModifiedBy>
  <cp:lastPrinted>2018-03-23T08:36:00Z</cp:lastPrinted>
  <dcterms:modified xmlns:xsi="http://www.w3.org/2001/XMLSchema-instance" xsi:type="dcterms:W3CDTF">2018-03-23T08:58:00Z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(St-169-2018 Marine Mundus - rješenje -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