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A3125" w:rsidR="00595A22" w:rsidRPr="006A1BF5">
        <w:tc>
          <w:tcPr>
            <w:tcW w:type="dxa" w:w="2829"/>
            <w:shd w:fill="auto" w:color="auto" w:val="clear"/>
          </w:tcPr>
          <w:p w:rsidRDefault="00595A22" w:rsidP="008A3125" w:rsidR="00595A22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5A22" w:rsidP="008A3125" w:rsidR="00595A22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595A22" w:rsidP="008A3125" w:rsidR="00595A22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595A22" w:rsidP="008A3125" w:rsidR="00595A22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4ee89c0" w14:paraId="4ee89c0" w:rsidRDefault="00595A22" w:rsidP="00595A22" w:rsidR="00595A22">
      <w:pPr>
        <w:pStyle w:val="SudSjedite"/>
        <w15:collapsed w:val="false"/>
      </w:pPr>
      <w:r>
        <w:tab/>
      </w:r>
    </w:p>
    <w:p w:rsidRDefault="00595A22" w:rsidP="00595A22" w:rsidR="00595A22">
      <w:pPr>
        <w:spacing w:after="0"/>
      </w:pPr>
    </w:p>
    <w:p w:rsidRDefault="00595A22" w:rsidP="00595A22" w:rsidR="00595A22">
      <w:pPr>
        <w:spacing w:after="0"/>
      </w:pPr>
    </w:p>
    <w:p w:rsidRDefault="00595A22" w:rsidP="00595A22" w:rsidR="00595A22">
      <w:pPr>
        <w:spacing w:after="0"/>
        <w:jc w:val="center"/>
        <w:rPr>
          <w:lang w:val="en-AU"/>
        </w:rPr>
      </w:pPr>
      <w:r>
        <w:t>R E P U B L I K A    H R V A T S K A</w:t>
      </w:r>
    </w:p>
    <w:p w:rsidRDefault="00595A22" w:rsidP="00595A22" w:rsidR="00595A22">
      <w:pPr>
        <w:spacing w:after="0"/>
        <w:jc w:val="both"/>
      </w:pPr>
    </w:p>
    <w:p w:rsidRDefault="00595A22" w:rsidP="00595A22" w:rsidR="00595A2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595A22" w:rsidP="00204D40" w:rsidR="00595A22">
      <w:pPr>
        <w:spacing w:after="0"/>
      </w:pPr>
    </w:p>
    <w:p w:rsidRDefault="0008016A" w:rsidP="0008016A" w:rsidR="0008016A" w:rsidRPr="00183698">
      <w:pPr>
        <w:ind w:firstLine="720"/>
        <w:jc w:val="both"/>
        <w:rPr>
          <w:rFonts w:cs="Times New Roman"/>
        </w:rPr>
      </w:pPr>
      <w:r w:rsidRPr="00183698">
        <w:rPr>
          <w:rFonts w:cs="Times New Roman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MARINA AUTO j.d.o.o., Čakovečka 139, Pušćine, OIB: 31445861463, </w:t>
      </w:r>
      <w:r w:rsidR="00F27ED8" w:rsidRPr="00F27ED8">
        <w:rPr>
          <w:rFonts w:cs="Times New Roman"/>
        </w:rPr>
        <w:t>22</w:t>
      </w:r>
      <w:r w:rsidRPr="00F27ED8">
        <w:rPr>
          <w:rFonts w:cs="Times New Roman"/>
        </w:rPr>
        <w:t>. listopada 2018</w:t>
      </w:r>
      <w:r w:rsidRPr="00183698">
        <w:rPr>
          <w:rFonts w:cs="Times New Roman"/>
        </w:rPr>
        <w:t xml:space="preserve">.                       </w:t>
      </w:r>
    </w:p>
    <w:p w:rsidRDefault="00595A22" w:rsidP="00595A22" w:rsidR="00595A22">
      <w:pPr>
        <w:spacing w:after="0"/>
        <w:jc w:val="center"/>
      </w:pPr>
    </w:p>
    <w:p w:rsidRDefault="00595A22" w:rsidP="00595A22" w:rsidR="00595A22" w:rsidRPr="00A5249A">
      <w:pPr>
        <w:spacing w:after="0"/>
        <w:jc w:val="center"/>
      </w:pPr>
      <w:r w:rsidRPr="00A5249A">
        <w:t>r i j e š i o   j e</w:t>
      </w:r>
    </w:p>
    <w:p w:rsidRDefault="00595A22" w:rsidP="00595A22" w:rsidR="00595A22" w:rsidRPr="00A5249A">
      <w:pPr>
        <w:spacing w:after="0"/>
        <w:jc w:val="center"/>
        <w:rPr>
          <w:b/>
        </w:rPr>
      </w:pPr>
    </w:p>
    <w:p w:rsidRDefault="00595A22" w:rsidP="00595A22" w:rsidR="00595A22" w:rsidRPr="00CB5FF1">
      <w:pPr>
        <w:spacing w:after="0"/>
        <w:jc w:val="both"/>
        <w:rPr>
          <w:rFonts w:cs="Times New Roman"/>
        </w:rPr>
      </w:pPr>
      <w:r>
        <w:rPr>
          <w:rFonts w:cs="Times New Roman"/>
        </w:rPr>
        <w:t>1.)</w:t>
      </w:r>
      <w:r>
        <w:rPr>
          <w:rFonts w:cs="Times New Roman"/>
        </w:rPr>
        <w:tab/>
      </w:r>
      <w:r w:rsidRPr="007C1AED">
        <w:rPr>
          <w:rFonts w:cs="Times New Roman"/>
        </w:rPr>
        <w:t>Dužniku</w:t>
      </w:r>
      <w:r>
        <w:rPr>
          <w:rFonts w:cs="Times New Roman"/>
        </w:rPr>
        <w:t xml:space="preserve">  </w:t>
      </w:r>
      <w:r w:rsidR="0008016A" w:rsidRPr="00183698">
        <w:rPr>
          <w:rFonts w:cs="Times New Roman"/>
        </w:rPr>
        <w:t>MARINA AUTO j.d.o.o., Čakovečka 139, Pušćine, OIB: 31445861463</w:t>
      </w:r>
      <w:r>
        <w:rPr>
          <w:rFonts w:cs="Times New Roman"/>
        </w:rPr>
        <w:t xml:space="preserve">, </w:t>
      </w:r>
      <w:r w:rsidRPr="00CB5FF1">
        <w:rPr>
          <w:rFonts w:cs="Times New Roman"/>
        </w:rPr>
        <w:t>određuju se slijedeće mjere osiguranja:</w:t>
      </w:r>
    </w:p>
    <w:p w:rsidRDefault="00595A22" w:rsidP="00595A22" w:rsidR="00595A22" w:rsidRPr="00CB5FF1">
      <w:pPr>
        <w:spacing w:after="0"/>
        <w:jc w:val="both"/>
        <w:rPr>
          <w:rFonts w:cs="Times New Roman"/>
        </w:rPr>
      </w:pPr>
    </w:p>
    <w:p w:rsidRDefault="00595A22" w:rsidP="00595A22" w:rsidR="00595A22" w:rsidRPr="00CB5FF1">
      <w:pPr>
        <w:pStyle w:val="Odlomakpopisa"/>
        <w:numPr>
          <w:ilvl w:val="0"/>
          <w:numId w:val="3"/>
        </w:numPr>
        <w:jc w:val="both"/>
        <w:rPr>
          <w:rFonts w:cs="Times New Roman"/>
        </w:rPr>
      </w:pPr>
      <w:r w:rsidRPr="00CB5FF1">
        <w:rPr>
          <w:rFonts w:cs="Times New Roman"/>
        </w:rPr>
        <w:t xml:space="preserve">postavlja se </w:t>
      </w:r>
      <w:r w:rsidRPr="00CB5FF1">
        <w:t xml:space="preserve">Zvonko Hrain, Zagrebačka 51, Varaždin, OIB: 25731960062 </w:t>
      </w:r>
      <w:r w:rsidRPr="00CB5FF1">
        <w:rPr>
          <w:rFonts w:cs="Times New Roman"/>
        </w:rPr>
        <w:t>za privremenog stečajnog upravitelja,</w:t>
      </w:r>
    </w:p>
    <w:p w:rsidRDefault="00595A22" w:rsidP="00595A22" w:rsidR="00595A22" w:rsidRPr="004F6B3C">
      <w:pPr>
        <w:pStyle w:val="Odlomakpopisa"/>
        <w:ind w:left="-131"/>
        <w:jc w:val="both"/>
        <w:rPr>
          <w:rFonts w:cs="Times New Roman"/>
        </w:rPr>
      </w:pPr>
    </w:p>
    <w:p w:rsidRDefault="00595A22" w:rsidP="00595A22" w:rsidR="00595A22" w:rsidRPr="0021518F">
      <w:pPr>
        <w:pStyle w:val="Odlomakpopisa"/>
        <w:numPr>
          <w:ilvl w:val="0"/>
          <w:numId w:val="3"/>
        </w:numPr>
        <w:jc w:val="both"/>
        <w:rPr>
          <w:rFonts w:cs="Times New Roman"/>
        </w:rPr>
      </w:pPr>
      <w:r w:rsidRPr="00311DCD">
        <w:rPr>
          <w:rFonts w:cs="Times New Roman"/>
        </w:rPr>
        <w:t>dužnik može raspolagati svojom imovinom samo uz prethodnu suglasnost privremenog stečajnog upravitelj</w:t>
      </w:r>
      <w:r>
        <w:rPr>
          <w:rFonts w:cs="Times New Roman"/>
        </w:rPr>
        <w:t>a.</w:t>
      </w:r>
      <w:r w:rsidRPr="00311DCD">
        <w:rPr>
          <w:rFonts w:cs="Times New Roman"/>
        </w:rPr>
        <w:tab/>
      </w:r>
      <w:r w:rsidRPr="00311DCD">
        <w:rPr>
          <w:rFonts w:cs="Times New Roman"/>
        </w:rPr>
        <w:tab/>
      </w:r>
    </w:p>
    <w:p w:rsidRDefault="00595A22" w:rsidP="00595A22" w:rsidR="00595A22">
      <w:pPr>
        <w:jc w:val="both"/>
        <w:rPr>
          <w:rFonts w:cs="Times New Roman"/>
        </w:rPr>
      </w:pPr>
      <w:r>
        <w:rPr>
          <w:rFonts w:cs="Times New Roman"/>
        </w:rPr>
        <w:t>2.)</w:t>
      </w:r>
      <w:r>
        <w:rPr>
          <w:rFonts w:cs="Times New Roman"/>
        </w:rPr>
        <w:tab/>
        <w:t>Privremeni stečajni upravitelj dužan je:</w:t>
      </w:r>
    </w:p>
    <w:p w:rsidRDefault="00595A22" w:rsidP="00595A22" w:rsidR="00595A22">
      <w:pPr>
        <w:jc w:val="both"/>
        <w:rPr>
          <w:rFonts w:cs="Times New Roman"/>
        </w:rPr>
      </w:pPr>
      <w:r>
        <w:rPr>
          <w:rFonts w:cs="Times New Roman"/>
        </w:rPr>
        <w:tab/>
        <w:t>- zaštititi održavati imovinu dužnika</w:t>
      </w:r>
    </w:p>
    <w:p w:rsidRDefault="00595A22" w:rsidP="00595A22" w:rsidR="00595A22">
      <w:pPr>
        <w:ind w:left="708"/>
        <w:jc w:val="both"/>
        <w:rPr>
          <w:rFonts w:cs="Times New Roman"/>
        </w:rPr>
      </w:pPr>
      <w:r>
        <w:rPr>
          <w:rFonts w:cs="Times New Roman"/>
        </w:rPr>
        <w:t>- nastaviti s vođenjem dužnikova poslovanja sve do odluke o otvaranja stečajnog postupka</w:t>
      </w:r>
    </w:p>
    <w:p w:rsidRDefault="00595A22" w:rsidP="00595A22" w:rsidR="00595A22">
      <w:pPr>
        <w:ind w:left="708"/>
        <w:jc w:val="both"/>
        <w:rPr>
          <w:rFonts w:cs="Times New Roman"/>
        </w:rPr>
      </w:pPr>
      <w:r>
        <w:rPr>
          <w:rFonts w:cs="Times New Roman"/>
        </w:rPr>
        <w:t>- ispitati mogu li se imovinom dužnika namiriti troškovi postupka.</w:t>
      </w:r>
    </w:p>
    <w:p w:rsidRDefault="00595A22" w:rsidP="00595A22" w:rsidR="00595A22" w:rsidRPr="007C1AED">
      <w:pPr>
        <w:jc w:val="both"/>
        <w:rPr>
          <w:rFonts w:cs="Times New Roman"/>
        </w:rPr>
      </w:pPr>
      <w:r>
        <w:rPr>
          <w:rFonts w:cs="Times New Roman"/>
        </w:rPr>
        <w:t>3.)</w:t>
      </w:r>
      <w:r>
        <w:rPr>
          <w:rFonts w:cs="Times New Roman"/>
        </w:rPr>
        <w:tab/>
      </w:r>
      <w:r w:rsidRPr="00311DCD">
        <w:rPr>
          <w:rFonts w:cs="Times New Roman"/>
        </w:rPr>
        <w:t>Privremeni stečajni upravitelj ovlašten je stupiti u poslovne prostorije dužnika, a tijela dužnika dužna su mu dopustiti uvid u knjige i poslovnu dokumentaciju. Protiv osoba dužnika koje se tome protive može se narediti dovođenje, izreći novčana kazna i odrediti kazna zatvora.</w:t>
      </w:r>
      <w:r w:rsidRPr="00311DCD">
        <w:rPr>
          <w:rFonts w:cs="Times New Roman"/>
        </w:rPr>
        <w:tab/>
      </w:r>
    </w:p>
    <w:p w:rsidRDefault="00595A22" w:rsidP="00595A22" w:rsidR="00595A22" w:rsidRPr="007C1AED">
      <w:pPr>
        <w:spacing w:after="0"/>
        <w:jc w:val="both"/>
        <w:rPr>
          <w:rFonts w:cs="Times New Roman"/>
        </w:rPr>
      </w:pPr>
      <w:r>
        <w:rPr>
          <w:rFonts w:cs="Times New Roman"/>
        </w:rPr>
        <w:t>4.)</w:t>
      </w:r>
      <w:r>
        <w:rPr>
          <w:rFonts w:cs="Times New Roman"/>
        </w:rPr>
        <w:tab/>
      </w:r>
      <w:r w:rsidRPr="007C1AED">
        <w:rPr>
          <w:rFonts w:cs="Times New Roman"/>
        </w:rPr>
        <w:t xml:space="preserve">Ovo rješenje objavit će se </w:t>
      </w:r>
      <w:r>
        <w:rPr>
          <w:rFonts w:cs="Times New Roman"/>
        </w:rPr>
        <w:t>na mrežnim stranicama e-oglasna ploča suda.</w:t>
      </w:r>
      <w:r w:rsidRPr="007C1AED">
        <w:rPr>
          <w:rFonts w:cs="Times New Roman"/>
        </w:rPr>
        <w:t xml:space="preserve"> </w:t>
      </w:r>
      <w:r w:rsidRPr="007C1AED">
        <w:rPr>
          <w:rFonts w:cs="Times New Roman"/>
        </w:rPr>
        <w:tab/>
      </w:r>
    </w:p>
    <w:p w:rsidRDefault="00595A22" w:rsidP="00595A22" w:rsidR="00595A22">
      <w:pPr>
        <w:spacing w:after="0"/>
        <w:jc w:val="both"/>
        <w:rPr>
          <w:rFonts w:cs="Times New Roman"/>
        </w:rPr>
      </w:pPr>
    </w:p>
    <w:p w:rsidRDefault="00595A22" w:rsidP="00595A22" w:rsidR="00595A22">
      <w:pPr>
        <w:spacing w:after="0"/>
        <w:jc w:val="both"/>
        <w:rPr>
          <w:rFonts w:cs="Times New Roman"/>
        </w:rPr>
      </w:pPr>
      <w:r>
        <w:rPr>
          <w:rFonts w:cs="Times New Roman"/>
        </w:rPr>
        <w:t>5.)</w:t>
      </w:r>
      <w:r>
        <w:rPr>
          <w:rFonts w:cs="Times New Roman"/>
        </w:rPr>
        <w:tab/>
      </w:r>
      <w:r w:rsidRPr="007C1AED">
        <w:rPr>
          <w:rFonts w:cs="Times New Roman"/>
        </w:rPr>
        <w:t>Dužnikovi dužnici se pozivaju svoje obveze ispunjavati prema dužniku vodeći računa o ovom objavljenom rješenju.</w:t>
      </w:r>
    </w:p>
    <w:p w:rsidRDefault="00204D40" w:rsidP="00595A22" w:rsidR="00204D40">
      <w:pPr>
        <w:spacing w:after="0"/>
        <w:ind w:firstLine="720"/>
        <w:jc w:val="center"/>
        <w:rPr>
          <w:rFonts w:cs="Times New Roman"/>
        </w:rPr>
      </w:pPr>
    </w:p>
    <w:p w:rsidRDefault="00595A22" w:rsidP="00595A22" w:rsidR="00595A22">
      <w:pPr>
        <w:spacing w:after="0"/>
        <w:ind w:firstLine="720"/>
        <w:jc w:val="center"/>
        <w:rPr>
          <w:rFonts w:cs="Times New Roman"/>
        </w:rPr>
      </w:pPr>
      <w:r w:rsidRPr="007C1AED">
        <w:rPr>
          <w:rFonts w:cs="Times New Roman"/>
        </w:rPr>
        <w:lastRenderedPageBreak/>
        <w:t>Obrazloženje</w:t>
      </w:r>
    </w:p>
    <w:p w:rsidRDefault="00595A22" w:rsidP="00595A22" w:rsidR="00595A22">
      <w:pPr>
        <w:spacing w:after="0"/>
        <w:ind w:firstLine="708"/>
        <w:jc w:val="both"/>
        <w:rPr>
          <w:rFonts w:cs="Times New Roman"/>
        </w:rPr>
      </w:pPr>
    </w:p>
    <w:p w:rsidRDefault="00595A22" w:rsidP="00595A22" w:rsidR="00595A22">
      <w:pPr>
        <w:spacing w:after="0"/>
        <w:ind w:firstLine="708"/>
        <w:jc w:val="both"/>
        <w:rPr>
          <w:rFonts w:cs="Times New Roman"/>
        </w:rPr>
      </w:pPr>
      <w:r w:rsidRPr="007C1AED">
        <w:rPr>
          <w:rFonts w:cs="Times New Roman"/>
        </w:rPr>
        <w:t xml:space="preserve">Rješenjem </w:t>
      </w:r>
      <w:r>
        <w:t>St-</w:t>
      </w:r>
      <w:r w:rsidR="0008016A">
        <w:t>210/18-2</w:t>
      </w:r>
      <w:r>
        <w:rPr>
          <w:rFonts w:cs="Times New Roman"/>
        </w:rPr>
        <w:t xml:space="preserve"> </w:t>
      </w:r>
      <w:r w:rsidRPr="007C1AED">
        <w:rPr>
          <w:rFonts w:cs="Times New Roman"/>
        </w:rPr>
        <w:t xml:space="preserve">od </w:t>
      </w:r>
      <w:r>
        <w:rPr>
          <w:rFonts w:cs="Times New Roman"/>
        </w:rPr>
        <w:t xml:space="preserve">5. srpnja 2018. </w:t>
      </w:r>
      <w:r w:rsidRPr="007C1AED">
        <w:rPr>
          <w:rFonts w:cs="Times New Roman"/>
        </w:rPr>
        <w:t>pokrenut je prethodni postupak radi utvrđivanja uvjeta za otvaranje stečajnog postupka nad dužnikom, te je određeno ročište radi izjašnjenja o prijedlogu za otvaranje stečajnog postupka.</w:t>
      </w:r>
    </w:p>
    <w:p w:rsidRDefault="00595A22" w:rsidP="00595A22" w:rsidR="00595A22" w:rsidRPr="007C1AED">
      <w:pPr>
        <w:spacing w:after="0"/>
        <w:ind w:firstLine="708"/>
        <w:jc w:val="both"/>
        <w:rPr>
          <w:rFonts w:cs="Times New Roman"/>
        </w:rPr>
      </w:pPr>
    </w:p>
    <w:p w:rsidRDefault="00595A22" w:rsidP="0008016A" w:rsidR="0008016A" w:rsidRPr="00F27ED8">
      <w:pPr>
        <w:jc w:val="both"/>
      </w:pPr>
      <w:r w:rsidRPr="00330ECD">
        <w:rPr>
          <w:rFonts w:cs="Times New Roman"/>
        </w:rPr>
        <w:tab/>
      </w:r>
      <w:r w:rsidRPr="001F33AC">
        <w:rPr>
          <w:rFonts w:cs="Times New Roman"/>
        </w:rPr>
        <w:t xml:space="preserve">Direktor dužnika </w:t>
      </w:r>
      <w:r w:rsidR="0008016A">
        <w:rPr>
          <w:rFonts w:cs="Times New Roman"/>
        </w:rPr>
        <w:t>je</w:t>
      </w:r>
      <w:r w:rsidRPr="001F33AC">
        <w:rPr>
          <w:rFonts w:cs="Times New Roman"/>
        </w:rPr>
        <w:t xml:space="preserve"> pristupio na ročište radi očitovanja o prijedlogu za otvaranje stečajnog postupka te radi rasprave i odlučivanja</w:t>
      </w:r>
      <w:r w:rsidR="0008016A">
        <w:rPr>
          <w:rFonts w:cs="Times New Roman"/>
        </w:rPr>
        <w:t xml:space="preserve"> o otvaranju stečajnog postupka te je naveo </w:t>
      </w:r>
      <w:r w:rsidR="0008016A" w:rsidRPr="00F27ED8">
        <w:t xml:space="preserve">kako ne osporava postojanje stečajnog razloga obzirom je račun dužnika u blokadi duže od 100 dana, te kako društvo nema nikakvu imovinu. Naveo je da je porezna uprava, a obzirom postoji porezni dug, bila na popisu imovine dužnika te je djelatnik porezne uprave utvrdio kako dužnik nema imovinu. U pogledu potvrde s lista 11 iz koje proizlazi da bi dužnik bio vlasnik teretnog vozila Volkswagen, </w:t>
      </w:r>
      <w:r w:rsidR="00947D2B" w:rsidRPr="00F27ED8">
        <w:t xml:space="preserve">direktor dužnika </w:t>
      </w:r>
      <w:r w:rsidR="0008016A" w:rsidRPr="00F27ED8">
        <w:t>navodi kako je to vozilo prodano 31. kolovoza 2017., o čemu</w:t>
      </w:r>
      <w:r w:rsidR="00947D2B" w:rsidRPr="00F27ED8">
        <w:t xml:space="preserve"> je u spis predao račun. Istaknuo je</w:t>
      </w:r>
      <w:r w:rsidR="0008016A" w:rsidRPr="00F27ED8">
        <w:t xml:space="preserve"> kako se radilo o vozilu koje je kupljeno samo zbog rezervnih dijelova te je plaćeno samo 200,00 kn tako da se nije radilo o nekom vozilu iz čije bi se vrijednosti mogli namiriti vjerovnici. Jedini dug</w:t>
      </w:r>
      <w:r w:rsidR="00947D2B" w:rsidRPr="00F27ED8">
        <w:t xml:space="preserve"> dužnika</w:t>
      </w:r>
      <w:r w:rsidR="0008016A" w:rsidRPr="00F27ED8">
        <w:t xml:space="preserve"> je dug prema poreznoj upravi. </w:t>
      </w:r>
    </w:p>
    <w:p w:rsidRDefault="00595A22" w:rsidP="00F27ED8" w:rsidR="00595A22">
      <w:pPr>
        <w:jc w:val="both"/>
        <w:rPr>
          <w:rFonts w:cs="Times New Roman"/>
        </w:rPr>
      </w:pPr>
      <w:r>
        <w:rPr>
          <w:rFonts w:cs="Times New Roman"/>
          <w:color w:val="7030A0"/>
        </w:rPr>
        <w:tab/>
      </w:r>
      <w:r w:rsidRPr="00330ECD">
        <w:rPr>
          <w:rFonts w:cs="Times New Roman"/>
        </w:rPr>
        <w:t xml:space="preserve">U prethodnom se postupku ispituje postojanje stečajnih razloga određenih čl. 5. st. 2. Stečajnog zakona i to nesposobnost za plaćanje i prezaduženost te se ispituje </w:t>
      </w:r>
      <w:r w:rsidRPr="007C1AED">
        <w:rPr>
          <w:rFonts w:cs="Times New Roman"/>
        </w:rPr>
        <w:t>mogu li se imovinom dužnika pokriti troškovi postupka.</w:t>
      </w:r>
    </w:p>
    <w:p w:rsidRDefault="00595A22" w:rsidP="00595A22" w:rsidR="00595A22" w:rsidRPr="007C1AED">
      <w:pPr>
        <w:spacing w:after="0"/>
        <w:ind w:firstLine="708"/>
        <w:jc w:val="both"/>
        <w:rPr>
          <w:rFonts w:cs="Times New Roman"/>
        </w:rPr>
      </w:pPr>
    </w:p>
    <w:p w:rsidRDefault="00595A22" w:rsidP="00595A22" w:rsidR="00595A22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Sud je odlučio u prethodnom postupku odrediti </w:t>
      </w:r>
      <w:r>
        <w:rPr>
          <w:rFonts w:cs="Times New Roman"/>
        </w:rPr>
        <w:t>mjeru osiguranja određenu čl. 118</w:t>
      </w:r>
      <w:r w:rsidRPr="007C1AED">
        <w:rPr>
          <w:rFonts w:cs="Times New Roman"/>
        </w:rPr>
        <w:t>. SZ-a, postavljanjem privremenog stečajnog upravitelja sa zadatkom da zaštiti i održava imovinu dužnika,</w:t>
      </w:r>
      <w:r>
        <w:rPr>
          <w:rFonts w:cs="Times New Roman"/>
        </w:rPr>
        <w:t xml:space="preserve"> </w:t>
      </w:r>
      <w:r w:rsidRPr="007C1AED">
        <w:rPr>
          <w:rFonts w:cs="Times New Roman"/>
        </w:rPr>
        <w:t>nastavi s vođenjem dužnikova poduzeća sve do odluke o otvaranju stečajnoga postupka, ispita mogu li se imovinom dužnika pokriti troškovi postup</w:t>
      </w:r>
      <w:r>
        <w:rPr>
          <w:rFonts w:cs="Times New Roman"/>
        </w:rPr>
        <w:t>ka sve sukladno odredbama čl. 119</w:t>
      </w:r>
      <w:r w:rsidRPr="007C1AED">
        <w:rPr>
          <w:rFonts w:cs="Times New Roman"/>
        </w:rPr>
        <w:t>. st</w:t>
      </w:r>
      <w:r>
        <w:rPr>
          <w:rFonts w:cs="Times New Roman"/>
        </w:rPr>
        <w:t>. 2</w:t>
      </w:r>
      <w:r w:rsidRPr="007C1AED">
        <w:rPr>
          <w:rFonts w:cs="Times New Roman"/>
        </w:rPr>
        <w:t>.  Stečajnog zakona. Postavljanjem privremenog stečajnog upravitelja utvrdit će se i ima li dužnik imovine iz koje bi se mogao ostvariti cilj stečajnog postupka, namirenje vjero</w:t>
      </w:r>
      <w:r>
        <w:rPr>
          <w:rFonts w:cs="Times New Roman"/>
        </w:rPr>
        <w:t>vnika</w:t>
      </w:r>
      <w:r w:rsidRPr="007C1AED">
        <w:rPr>
          <w:rFonts w:cs="Times New Roman"/>
        </w:rPr>
        <w:t xml:space="preserve">. Radi sprječavanja nastupanja promjena imovinskog položaja dužnika koje bi za vjerovnike mogle biti nepovoljne, sud je utvrdio i zabranu raspolaganja imovinom dužnika bez prethodne suglasnosti privremenog stečajnog upravitelja. </w:t>
      </w:r>
    </w:p>
    <w:p w:rsidRDefault="00595A22" w:rsidP="00595A22" w:rsidR="00595A22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Nakon što privremeni stečajni upravitelj izradi svoje pisano izvješće, na ročištu radi </w:t>
      </w:r>
      <w:r>
        <w:rPr>
          <w:rFonts w:cs="Times New Roman"/>
        </w:rPr>
        <w:t>rasprave o pretpostavkama</w:t>
      </w:r>
      <w:r w:rsidRPr="007C1AED">
        <w:rPr>
          <w:rFonts w:cs="Times New Roman"/>
        </w:rPr>
        <w:t xml:space="preserve"> za otvaranje stečajnog postupka ili u roku od tri dana nakon održavanja ovog ročišta, stečajni sudac će donijeti odluku o prijedlogu za otvaranje stečajnog pos</w:t>
      </w:r>
      <w:r>
        <w:rPr>
          <w:rFonts w:cs="Times New Roman"/>
        </w:rPr>
        <w:t>tupka, sukladno odredbama čl. 128</w:t>
      </w:r>
      <w:r w:rsidRPr="007C1AED">
        <w:rPr>
          <w:rFonts w:cs="Times New Roman"/>
        </w:rPr>
        <w:t>. Stečajnog zakona.</w:t>
      </w:r>
    </w:p>
    <w:p w:rsidRDefault="00595A22" w:rsidP="00595A22" w:rsidR="00595A22" w:rsidRPr="007C1AED">
      <w:pPr>
        <w:spacing w:after="0"/>
        <w:jc w:val="both"/>
        <w:rPr>
          <w:rFonts w:cs="Times New Roman"/>
        </w:rPr>
      </w:pPr>
      <w:r w:rsidRPr="007C1AED">
        <w:rPr>
          <w:rFonts w:cs="Times New Roman"/>
        </w:rPr>
        <w:tab/>
        <w:t>Radi ograničenja raspolaganja dužniku imovinom</w:t>
      </w:r>
      <w:r>
        <w:rPr>
          <w:rFonts w:cs="Times New Roman"/>
        </w:rPr>
        <w:t>,</w:t>
      </w:r>
      <w:r w:rsidRPr="007C1AED">
        <w:rPr>
          <w:rFonts w:cs="Times New Roman"/>
        </w:rPr>
        <w:t xml:space="preserve"> pozvani su dužnikovi dužnici svoje obveze prema dužniku ispunjavati vodeći računa o donesenim mjerama, te će se rješenje o ograničenju raspolaganja imovinom dostaviti i u nadležne upisnike sukladno čl. </w:t>
      </w:r>
      <w:r>
        <w:rPr>
          <w:rFonts w:cs="Times New Roman"/>
        </w:rPr>
        <w:t>120</w:t>
      </w:r>
      <w:r w:rsidRPr="007C1AED">
        <w:rPr>
          <w:rFonts w:cs="Times New Roman"/>
        </w:rPr>
        <w:t>. Stečajnog zakona.</w:t>
      </w:r>
    </w:p>
    <w:p w:rsidRDefault="00595A22" w:rsidP="00595A22" w:rsidR="00595A22" w:rsidRPr="00CB5FF1">
      <w:pPr>
        <w:ind w:firstLine="720"/>
        <w:jc w:val="center"/>
        <w:rPr>
          <w:rFonts w:cs="Times New Roman"/>
        </w:rPr>
      </w:pPr>
    </w:p>
    <w:p w:rsidRDefault="00595A22" w:rsidP="00595A22" w:rsidR="00595A22" w:rsidRPr="00CB5FF1">
      <w:pPr>
        <w:ind w:firstLine="720"/>
        <w:jc w:val="center"/>
        <w:rPr>
          <w:rFonts w:cs="Times New Roman"/>
        </w:rPr>
      </w:pPr>
      <w:r w:rsidRPr="00CB5FF1">
        <w:rPr>
          <w:rFonts w:cs="Times New Roman"/>
        </w:rPr>
        <w:t xml:space="preserve">U Varaždinu </w:t>
      </w:r>
      <w:r w:rsidR="00F27ED8" w:rsidRPr="00CB5FF1">
        <w:rPr>
          <w:rFonts w:cs="Times New Roman"/>
        </w:rPr>
        <w:t>22</w:t>
      </w:r>
      <w:r w:rsidR="00947D2B" w:rsidRPr="00CB5FF1">
        <w:rPr>
          <w:rFonts w:cs="Times New Roman"/>
        </w:rPr>
        <w:t>. listopada</w:t>
      </w:r>
      <w:r w:rsidRPr="00CB5FF1">
        <w:rPr>
          <w:rFonts w:cs="Times New Roman"/>
        </w:rPr>
        <w:t xml:space="preserve"> 2018.</w:t>
      </w:r>
    </w:p>
    <w:p w:rsidRDefault="00595A22" w:rsidP="00595A22" w:rsidR="00595A22" w:rsidRPr="007C1AED">
      <w:pPr>
        <w:ind w:firstLine="720"/>
        <w:jc w:val="both"/>
        <w:rPr>
          <w:rFonts w:cs="Times New Roman"/>
        </w:rPr>
      </w:pPr>
      <w:r w:rsidRPr="00CB5FF1">
        <w:rPr>
          <w:rFonts w:cs="Times New Roman"/>
        </w:rPr>
        <w:tab/>
      </w:r>
      <w:r w:rsidRPr="00CB5FF1">
        <w:rPr>
          <w:rFonts w:cs="Times New Roman"/>
        </w:rPr>
        <w:tab/>
      </w:r>
      <w:r w:rsidRPr="00CB5FF1">
        <w:rPr>
          <w:rFonts w:cs="Times New Roman"/>
        </w:rPr>
        <w:tab/>
      </w:r>
      <w:r w:rsidRPr="00CB5FF1">
        <w:rPr>
          <w:rFonts w:cs="Times New Roman"/>
        </w:rPr>
        <w:tab/>
      </w:r>
      <w:r w:rsidRPr="00CB5FF1">
        <w:rPr>
          <w:rFonts w:cs="Times New Roman"/>
        </w:rPr>
        <w:tab/>
      </w:r>
      <w:r w:rsidRPr="00CB5FF1">
        <w:rPr>
          <w:rFonts w:cs="Times New Roman"/>
        </w:rPr>
        <w:tab/>
      </w:r>
      <w:r>
        <w:rPr>
          <w:rFonts w:cs="Times New Roman"/>
        </w:rPr>
        <w:t xml:space="preserve"> </w:t>
      </w:r>
      <w:r w:rsidR="00947D2B">
        <w:rPr>
          <w:rFonts w:cs="Times New Roman"/>
        </w:rPr>
        <w:t xml:space="preserve">        </w:t>
      </w:r>
      <w:r w:rsidR="00204D40">
        <w:rPr>
          <w:rFonts w:cs="Times New Roman"/>
        </w:rPr>
        <w:tab/>
      </w:r>
      <w:r w:rsidR="00204D40">
        <w:rPr>
          <w:rFonts w:cs="Times New Roman"/>
        </w:rPr>
        <w:tab/>
      </w:r>
      <w:r w:rsidRPr="007C1AED">
        <w:rPr>
          <w:rFonts w:cs="Times New Roman"/>
        </w:rPr>
        <w:t>SUDAC:</w:t>
      </w:r>
    </w:p>
    <w:p w:rsidRDefault="00595A22" w:rsidP="00B163B4" w:rsidR="00595A22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 </w:t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  <w:t xml:space="preserve">          </w:t>
      </w:r>
      <w:r w:rsidR="00204D40">
        <w:rPr>
          <w:rFonts w:cs="Times New Roman"/>
        </w:rPr>
        <w:tab/>
      </w:r>
      <w:r w:rsidR="00204D40">
        <w:rPr>
          <w:rFonts w:cs="Times New Roman"/>
        </w:rPr>
        <w:tab/>
      </w:r>
      <w:r w:rsidRPr="007C1AED">
        <w:rPr>
          <w:rFonts w:cs="Times New Roman"/>
        </w:rPr>
        <w:t>Iris Hatvalić Nemec</w:t>
      </w:r>
      <w:r>
        <w:rPr>
          <w:rFonts w:cs="Times New Roman"/>
        </w:rPr>
        <w:t xml:space="preserve"> </w:t>
      </w:r>
    </w:p>
    <w:p w:rsidRDefault="00204D40" w:rsidP="00204D40" w:rsidR="00204D40">
      <w:pPr>
        <w:ind w:firstLine="720" w:left="4236"/>
        <w:jc w:val="both"/>
        <w:rPr>
          <w:rFonts w:cs="Times New Roman"/>
        </w:rPr>
      </w:pPr>
    </w:p>
    <w:p w:rsidRDefault="00204D40" w:rsidP="00595A22" w:rsidR="00595A22" w:rsidRPr="007C1AED">
      <w:pPr>
        <w:jc w:val="both"/>
        <w:rPr>
          <w:rFonts w:cs="Times New Roman"/>
        </w:rPr>
      </w:pPr>
      <w:r>
        <w:rPr>
          <w:rFonts w:cs="Times New Roman"/>
        </w:rPr>
        <w:lastRenderedPageBreak/>
        <w:t>Uputa</w:t>
      </w:r>
      <w:r w:rsidR="00595A22" w:rsidRPr="007C1AED">
        <w:rPr>
          <w:rFonts w:cs="Times New Roman"/>
        </w:rPr>
        <w:t xml:space="preserve"> o pravnom lijeku:</w:t>
      </w:r>
    </w:p>
    <w:p w:rsidRDefault="00A53C40" w:rsidP="00A53C40" w:rsidR="00A53C40">
      <w:pPr>
        <w:jc w:val="both"/>
        <w:rPr>
          <w:rFonts w:cs="Times New Roman"/>
        </w:rPr>
      </w:pPr>
      <w:r>
        <w:rPr>
          <w:rFonts w:cs="Times New Roman"/>
        </w:rPr>
        <w:tab/>
        <w:t>Protiv ovog rješenja, osobe koje imaju pravni interes mogu uložiti žalbu u roku od 8 dana, računajući od osmog dana od dana objave ovog rješenja na mrežnoj stranici e-Oglasna ploča sudova. Žalba se predaje putem ovog suda u 3 primjerka, s time da o žalbi odlučuje Visoki trgovački sud Republike Hrvatske u Zagrebu.</w:t>
      </w:r>
    </w:p>
    <w:p w:rsidRDefault="00595A22" w:rsidP="00595A22" w:rsidR="00595A22" w:rsidRPr="007C1AED">
      <w:pPr>
        <w:jc w:val="both"/>
        <w:rPr>
          <w:rFonts w:cs="Times New Roman"/>
        </w:rPr>
      </w:pPr>
    </w:p>
    <w:p w:rsidRDefault="00595A22" w:rsidP="00595A22" w:rsidR="00595A22" w:rsidRPr="00CF58A0">
      <w:pPr>
        <w:jc w:val="both"/>
        <w:rPr>
          <w:rFonts w:cs="Times New Roman"/>
        </w:rPr>
      </w:pPr>
      <w:r w:rsidRPr="007C1AED">
        <w:rPr>
          <w:rFonts w:cs="Times New Roman"/>
        </w:rPr>
        <w:t>DNA:</w:t>
      </w:r>
    </w:p>
    <w:p w:rsidRDefault="00F27ED8" w:rsidP="00595A22" w:rsidR="00595A22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</w:t>
      </w:r>
      <w:r w:rsidR="00CB5FF1">
        <w:rPr>
          <w:rFonts w:cs="Times New Roman"/>
        </w:rPr>
        <w:t xml:space="preserve"> po </w:t>
      </w:r>
      <w:r w:rsidR="00CB5FF1" w:rsidRPr="00183698">
        <w:rPr>
          <w:rFonts w:cs="Times New Roman"/>
        </w:rPr>
        <w:t>Županijskom državnom odvjetništvu u Varaždinu</w:t>
      </w:r>
    </w:p>
    <w:p w:rsidRDefault="00595A22" w:rsidP="00595A22" w:rsidR="00595A22" w:rsidRPr="00CB5FF1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CB5FF1">
        <w:rPr>
          <w:rFonts w:cs="Times New Roman"/>
        </w:rPr>
        <w:t xml:space="preserve">dužnik, </w:t>
      </w:r>
      <w:r w:rsidR="00947D2B" w:rsidRPr="00CB5FF1">
        <w:rPr>
          <w:rFonts w:cs="Times New Roman"/>
        </w:rPr>
        <w:t>MARINA AUTO j.d.o.o., Čakovečka 139, Pušćine</w:t>
      </w:r>
    </w:p>
    <w:p w:rsidRDefault="00595A22" w:rsidP="00595A22" w:rsidR="00595A22" w:rsidRPr="00CB5FF1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CB5FF1">
        <w:t xml:space="preserve">direktor dužnika, </w:t>
      </w:r>
      <w:r w:rsidR="00947D2B" w:rsidRPr="00CB5FF1">
        <w:t>Zoran Dragutin Marciuš iz Pušćina, Čakovečka 139</w:t>
      </w:r>
    </w:p>
    <w:p w:rsidRDefault="00595A22" w:rsidP="00595A22" w:rsidR="00595A22" w:rsidRPr="00CB5FF1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CB5FF1">
        <w:rPr>
          <w:rFonts w:cs="Times New Roman"/>
        </w:rPr>
        <w:t xml:space="preserve">privremeni stečajni upravitelj, </w:t>
      </w:r>
      <w:r w:rsidRPr="00CB5FF1">
        <w:t>Zvonko Hrain, Zagrebačka 51, Varaždin</w:t>
      </w:r>
    </w:p>
    <w:p w:rsidRDefault="00595A22" w:rsidP="00595A22" w:rsidR="00595A22" w:rsidRPr="00CB5FF1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CB5FF1">
        <w:rPr>
          <w:rFonts w:cs="Times New Roman"/>
        </w:rPr>
        <w:t xml:space="preserve">Financijska agencija, Zagreb, Vrtni put </w:t>
      </w:r>
    </w:p>
    <w:p w:rsidRDefault="00595A22" w:rsidP="00595A22" w:rsidR="00595A22" w:rsidRPr="00CB5FF1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CB5FF1">
        <w:rPr>
          <w:rFonts w:cs="Times New Roman"/>
        </w:rPr>
        <w:t>Sudski registar, uz rješenje o pokretanju prethodnog postupka</w:t>
      </w:r>
    </w:p>
    <w:p w:rsidRDefault="00595A22" w:rsidP="00595A22" w:rsidR="00595A22" w:rsidRPr="00CB5FF1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CB5FF1">
        <w:rPr>
          <w:rFonts w:cs="Times New Roman"/>
        </w:rPr>
        <w:t xml:space="preserve">e- oglasna ploča suda </w:t>
      </w:r>
    </w:p>
    <w:p w:rsidRDefault="00595A22" w:rsidP="00595A22" w:rsidR="00595A22" w:rsidRPr="007C1AED">
      <w:pPr>
        <w:jc w:val="both"/>
        <w:rPr>
          <w:rFonts w:cs="Times New Roman"/>
        </w:rPr>
      </w:pPr>
    </w:p>
    <w:p w:rsidRDefault="00795666" w:rsidR="00795666"/>
    <w:sectPr w:rsidSect="0021518F" w:rsidR="00795666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772" w:rsidP="00595A22" w:rsidR="00072772">
      <w:pPr>
        <w:spacing w:after="0"/>
      </w:pPr>
      <w:r>
        <w:separator/>
      </w:r>
    </w:p>
  </w:endnote>
  <w:endnote w:id="0" w:type="continuationSeparator">
    <w:p w:rsidRDefault="00072772" w:rsidP="00595A22" w:rsidR="0007277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772" w:rsidP="00595A22" w:rsidR="00072772">
      <w:pPr>
        <w:spacing w:after="0"/>
      </w:pPr>
      <w:r>
        <w:separator/>
      </w:r>
    </w:p>
  </w:footnote>
  <w:footnote w:id="0" w:type="continuationSeparator">
    <w:p w:rsidRDefault="00072772" w:rsidP="00595A22" w:rsidR="0007277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013266"/>
      <w:docPartObj>
        <w:docPartGallery w:val="Page Numbers (Top of Page)"/>
        <w:docPartUnique/>
      </w:docPartObj>
    </w:sdtPr>
    <w:sdtEndPr/>
    <w:sdtContent>
      <w:p w:rsidRDefault="008D477B" w:rsidR="00E072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C40">
          <w:rPr>
            <w:noProof/>
          </w:rPr>
          <w:t>1</w:t>
        </w:r>
        <w:r>
          <w:fldChar w:fldCharType="end"/>
        </w:r>
      </w:p>
    </w:sdtContent>
  </w:sdt>
  <w:p w:rsidRDefault="008D477B" w:rsidP="00C244CA" w:rsidR="00E0728C">
    <w:pPr>
      <w:pStyle w:val="SudSjedite"/>
    </w:pPr>
    <w:r>
      <w:t xml:space="preserve">                                                                                                       Poslovni broj: 4 St-</w:t>
    </w:r>
    <w:r w:rsidR="0008016A">
      <w:t>210/18-6</w:t>
    </w:r>
  </w:p>
  <w:p w:rsidRDefault="00A53C40" w:rsidP="00C244CA" w:rsidR="00C244CA">
    <w:pPr>
      <w:pStyle w:val="SudSjedit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5394A"/>
    <w:multiLevelType w:val="hybridMultilevel"/>
    <w:tmpl w:val="AD788AE0"/>
    <w:lvl w:tplc="041A0017" w:ilvl="0">
      <w:start w:val="1"/>
      <w:numFmt w:val="lowerLetter"/>
      <w:lvlText w:val="%1)"/>
      <w:lvlJc w:val="left"/>
      <w:pPr>
        <w:tabs>
          <w:tab w:pos="708" w:val="num"/>
        </w:tabs>
        <w:ind w:firstLine="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28" w:val="num"/>
        </w:tabs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tabs>
          <w:tab w:pos="2148" w:val="num"/>
        </w:tabs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tabs>
          <w:tab w:pos="2868" w:val="num"/>
        </w:tabs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tabs>
          <w:tab w:pos="3588" w:val="num"/>
        </w:tabs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tabs>
          <w:tab w:pos="4308" w:val="num"/>
        </w:tabs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tabs>
          <w:tab w:pos="5028" w:val="num"/>
        </w:tabs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tabs>
          <w:tab w:pos="5748" w:val="num"/>
        </w:tabs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tabs>
          <w:tab w:pos="6468" w:val="num"/>
        </w:tabs>
        <w:ind w:hanging="180" w:left="6468"/>
      </w:pPr>
    </w:lvl>
  </w:abstractNum>
  <w:abstractNum w:abstractNumId="1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">
    <w:nsid w:val="3C5077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6A3C"/>
    <w:rsid w:val="00072772"/>
    <w:rsid w:val="0008016A"/>
    <w:rsid w:val="00204D40"/>
    <w:rsid w:val="00503B53"/>
    <w:rsid w:val="00595A22"/>
    <w:rsid w:val="00795666"/>
    <w:rsid w:val="008D477B"/>
    <w:rsid w:val="00947D2B"/>
    <w:rsid w:val="00A53C40"/>
    <w:rsid w:val="00A96A3C"/>
    <w:rsid w:val="00B163B4"/>
    <w:rsid w:val="00CB5FF1"/>
    <w:rsid w:val="00F2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5A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95A22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95A22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95A22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95A22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595A22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595A22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595A22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595A22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595A22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595A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95A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95A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95A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595A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595A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595A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595A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595A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SudSjedite" w:type="paragraph">
    <w:name w:val="Sud_Sjedište"/>
    <w:basedOn w:val="Bezproreda"/>
    <w:rsid w:val="00595A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Odlomakpopisa" w:type="paragraph">
    <w:name w:val="List Paragraph"/>
    <w:basedOn w:val="Normal"/>
    <w:uiPriority w:val="34"/>
    <w:qFormat/>
    <w:rsid w:val="00595A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95A2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95A22"/>
    <w:rPr>
      <w:rFonts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595A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5A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5A2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95A2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95A22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63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3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3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3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3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5A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95A22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95A22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95A22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95A22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595A22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595A22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595A22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595A22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595A22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595A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95A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95A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95A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595A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595A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595A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595A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595A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SudSjedite" w:type="paragraph">
    <w:name w:val="Sud_Sjedište"/>
    <w:basedOn w:val="Bezproreda"/>
    <w:rsid w:val="00595A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Odlomakpopisa" w:type="paragraph">
    <w:name w:val="List Paragraph"/>
    <w:basedOn w:val="Normal"/>
    <w:uiPriority w:val="34"/>
    <w:qFormat/>
    <w:rsid w:val="00595A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95A2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95A22"/>
    <w:rPr>
      <w:rFonts w:ascii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595A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5A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5A2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95A2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95A22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63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3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3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3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3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3516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St-210/2018-6</izvorni_sadrzaj>
    <derivirana_varijabla naziv="DomainObject.Oznaka_1">St-210/2018-6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St-210/2018</izvorni_sadrzaj>
    <derivirana_varijabla naziv="DomainObject.Predmet.OznakaBroj_1">St-210/2018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AUTO jednostavno društvo s ograničenom odgovornošću za trgovinu i usluge zastupanog po punomoćniku Zoran Dragutin Marciuš</izvorni_sadrzaj>
    <derivirana_varijabla naziv="DomainObject.Predmet.ProtustrankaFormated_1">  MARINA AUTO jednostavno društvo s ograničenom odgovornošću za trgovinu i usluge zastupanog po punomoćniku Zoran Dragutin Marciuš</derivirana_varijabla>
  </DomainObject.Predmet.ProtustrankaFormated>
  <DomainObject.Predmet.ProtustrankaFormatedOIB>
    <izvorni_sadrzaj>  MARINA AUTO jednostavno društvo s ograničenom odgovornošću za trgovinu i usluge, OIB 31445861463 zastupanog po punomoćniku Zoran Dragutin Marciuš</izvorni_sadrzaj>
    <derivirana_varijabla naziv="DomainObject.Predmet.ProtustrankaFormatedOIB_1">  MARINA AUTO jednostavno društvo s ograničenom odgovornošću za trgovinu i usluge, OIB 31445861463 zastupanog po punomoćniku Zoran Dragutin Marciuš</derivirana_varijabla>
  </DomainObject.Predmet.ProtustrankaFormatedOIB>
  <DomainObject.Predmet.ProtustrankaFormatedWithAdress>
    <izvorni_sadrzaj> MARINA AUTO jednostavno društvo s ograničenom odgovornošću za trgovinu i usluge, Čakovečka 139, 40000 Pušćine zastupanog po punomoćniku Zoran Dragutin Marciuš</izvorni_sadrzaj>
    <derivirana_varijabla naziv="DomainObject.Predmet.ProtustrankaFormatedWithAdress_1"> MARINA AUTO jednostavno društvo s ograničenom odgovornošću za trgovinu i usluge, Čakovečka 139, 40000 Pušćine zastupanog po punomoćniku Zoran Dragutin Marciuš</derivirana_varijabla>
  </DomainObject.Predmet.ProtustrankaFormatedWithAdress>
  <DomainObject.Predmet.ProtustrankaFormatedWithAdressOIB>
    <izvorni_sadrzaj> MARINA AUTO jednostavno društvo s ograničenom odgovornošću za trgovinu i usluge, OIB 31445861463, Čakovečka 139, 40000 Pušćine zastupanog po punomoćniku Zoran Dragutin Marciuš</izvorni_sadrzaj>
    <derivirana_varijabla naziv="DomainObject.Predmet.ProtustrankaFormatedWithAdressOIB_1"> MARINA AUTO jednostavno društvo s ograničenom odgovornošću za trgovinu i usluge, OIB 31445861463, Čakovečka 139, 40000 Pušćine zastupanog po punomoćniku Zoran Dragutin Marciuš</derivirana_varijabla>
  </DomainObject.Predmet.ProtustrankaFormatedWithAdressOIB>
  <DomainObject.Predmet.ProtustrankaWithAdress>
    <izvorni_sadrzaj>MARINA AUTO jednostavno društvo s ograničenom odgovornošću za trgovinu i usluge Čakovečka 139, 40000 Pušćine</izvorni_sadrzaj>
    <derivirana_varijabla naziv="DomainObject.Predmet.ProtustrankaWithAdress_1">MARINA AUTO jednostavno društvo s ograničenom odgovornošću za trgovinu i usluge Čakovečka 139, 40000 Pušćine</derivirana_varijabla>
  </DomainObject.Predmet.ProtustrankaWithAdress>
  <DomainObject.Predmet.ProtustrankaWithAdressOIB>
    <izvorni_sadrzaj>MARINA AUTO jednostavno društvo s ograničenom odgovornošću za trgovinu i usluge, OIB 31445861463, Čakovečka 139, 40000 Pušćine</izvorni_sadrzaj>
    <derivirana_varijabla naziv="DomainObject.Predmet.ProtustrankaWithAdressOIB_1">MARINA AUTO jednostavno društvo s ograničenom odgovornošću za trgovinu i usluge, OIB 31445861463, Čakovečka 139, 40000 Pušćine</derivirana_varijabla>
  </DomainObject.Predmet.ProtustrankaWithAdressOIB>
  <DomainObject.Predmet.ProtustrankaNazivFormated>
    <izvorni_sadrzaj>MARINA AUTO jednostavno društvo s ograničenom odgovornošću za trgovinu i usluge</izvorni_sadrzaj>
    <derivirana_varijabla naziv="DomainObject.Predmet.ProtustrankaNazivFormated_1">MARINA AUTO jednostavno društvo s ograničenom odgovornošću za trgovinu i usluge</derivirana_varijabla>
  </DomainObject.Predmet.ProtustrankaNazivFormated>
  <DomainObject.Predmet.ProtustrankaNazivFormatedOIB>
    <izvorni_sadrzaj>MARINA AUTO jednostavno društvo s ograničenom odgovornošću za trgovinu i usluge, OIB 31445861463</izvorni_sadrzaj>
    <derivirana_varijabla naziv="DomainObject.Predmet.ProtustrankaNazivFormatedOIB_1">MARINA AUTO jednostavno društvo s ograničenom odgovornošću za trgovinu i usluge, OIB 31445861463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MARINA AUTO jednostavno društvo s ograničenom odgovornošću za trgovinu i usluge zastupanog po punomoćniku Zoran Dragutin Marciuš</item>
    </izvorni_sadrzaj>
    <derivirana_varijabla naziv="DomainObject.Predmet.ProtuStrankaListFormated_1">
      <item>MARINA AUTO jednostavno društvo s ograničenom odgovornošću za trgovinu i usluge zastupanog po punomoćniku Zoran Dragutin Marciuš</item>
    </derivirana_varijabla>
  </DomainObject.Predmet.ProtuStrankaListFormated>
  <DomainObject.Predmet.ProtuStrankaListFormatedOIB>
    <izvorni_sadrzaj>
      <item>MARINA AUTO jednostavno društvo s ograničenom odgovornošću za trgovinu i usluge, OIB 31445861463 zastupanog po punomoćniku Zoran Dragutin Marciuš</item>
    </izvorni_sadrzaj>
    <derivirana_varijabla naziv="DomainObject.Predmet.ProtuStrankaListFormatedOIB_1">
      <item>MARINA AUTO jednostavno društvo s ograničenom odgovornošću za trgovinu i usluge, OIB 31445861463 zastupanog po punomoćniku Zoran Dragutin Marciuš</item>
    </derivirana_varijabla>
  </DomainObject.Predmet.ProtuStrankaListFormatedOIB>
  <DomainObject.Predmet.ProtuStrankaListFormatedWithAdress>
    <izvorni_sadrzaj>
      <item>MARINA AUTO jednostavno društvo s ograničenom odgovornošću za trgovinu i usluge, Čakovečka 139, 40000 Pušćine zastupanog po punomoćniku Zoran Dragutin Marciuš</item>
    </izvorni_sadrzaj>
    <derivirana_varijabla naziv="DomainObject.Predmet.ProtuStrankaListFormatedWithAdress_1">
      <item>MARINA AUTO jednostavno društvo s ograničenom odgovornošću za trgovinu i usluge, Čakovečka 139, 40000 Pušćine zastupanog po punomoćniku Zoran Dragutin Marciuš</item>
    </derivirana_varijabla>
  </DomainObject.Predmet.ProtuStrankaListFormatedWithAdress>
  <DomainObject.Predmet.ProtuStrankaListFormatedWithAdressOIB>
    <izvorni_sadrzaj>
      <item>MARINA AUTO jednostavno društvo s ograničenom odgovornošću za trgovinu i usluge, OIB 31445861463, Čakovečka 139, 40000 Pušćine zastupanog po punomoćniku Zoran Dragutin Marciuš</item>
    </izvorni_sadrzaj>
    <derivirana_varijabla naziv="DomainObject.Predmet.ProtuStrankaListFormatedWithAdressOIB_1">
      <item>MARINA AUTO jednostavno društvo s ograničenom odgovornošću za trgovinu i usluge, OIB 31445861463, Čakovečka 139, 40000 Pušćine zastupanog po punomoćniku Zoran Dragutin Marciuš</item>
    </derivirana_varijabla>
  </DomainObject.Predmet.ProtuStrankaListFormatedWithAdressOIB>
  <DomainObject.Predmet.ProtuStrankaListNazivFormated>
    <izvorni_sadrzaj>
      <item>MARINA AUTO jednostavno društvo s ograničenom odgovornošću za trgovinu i usluge</item>
    </izvorni_sadrzaj>
    <derivirana_varijabla naziv="DomainObject.Predmet.ProtuStrankaListNazivFormated_1">
      <item>MARINA AUTO jednostavno društvo s ograničenom odgovornošću za trgovinu i usluge</item>
    </derivirana_varijabla>
  </DomainObject.Predmet.ProtuStrankaListNazivFormated>
  <DomainObject.Predmet.ProtuStrankaListNazivFormatedOIB>
    <izvorni_sadrzaj>
      <item>MARINA AUTO jednostavno društvo s ograničenom odgovornošću za trgovinu i usluge, OIB 31445861463</item>
    </izvorni_sadrzaj>
    <derivirana_varijabla naziv="DomainObject.Predmet.ProtuStrankaListNazivFormatedOIB_1">
      <item>MARINA AUTO jednostavno društvo s ograničenom odgovornošću za trgovinu i usluge, OIB 31445861463</item>
    </derivirana_varijabla>
  </DomainObject.Predmet.ProtuStrankaListNazivFormatedOIB>
  <DomainObject.Predmet.OstaliListFormated>
    <izvorni_sadrzaj>
      <item>Zoran Dragutin Marciuš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_1">
      <item>Zoran Dragutin Marciuš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>
  <DomainObject.Predmet.OstaliListFormatedOIB>
    <izvorni_sadrzaj>
      <item>Zoran Dragutin Marciuš, OIB 40480694302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OIB_1">
      <item>Zoran Dragutin Marciuš, OIB 40480694302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OIB>
  <DomainObject.Predmet.OstaliListFormatedWithAdress>
    <izvorni_sadrzaj>
      <item>Zoran Dragutin Marciuš,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WithAdress_1">
      <item>Zoran Dragutin Marciuš,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WithAdress>
  <DomainObject.Predmet.OstaliListFormatedWithAdressOIB>
    <izvorni_sadrzaj>
      <item>Zoran Dragutin Marciuš, OIB 40480694302,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WithAdressOIB_1">
      <item>Zoran Dragutin Marciuš, OIB 40480694302,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WithAdressOIB>
  <DomainObject.Predmet.OstaliListNazivFormated>
    <izvorni_sadrzaj>
      <item>Zoran Dragutin Marciuš</item>
      <item>Županijsko državno odvjetništvo u Varaždinu</item>
    </izvorni_sadrzaj>
    <derivirana_varijabla naziv="DomainObject.Predmet.OstaliListNazivFormated_1">
      <item>Zoran Dragutin Marciuš</item>
      <item>Županijsko državno odvjetništvo u Varaždinu</item>
    </derivirana_varijabla>
  </DomainObject.Predmet.OstaliListNazivFormated>
  <DomainObject.Predmet.OstaliListNazivFormatedOIB>
    <izvorni_sadrzaj>
      <item>Zoran Dragutin Marciuš, OIB 40480694302</item>
      <item>Županijsko državno odvjetništvo u Varaždinu</item>
    </izvorni_sadrzaj>
    <derivirana_varijabla naziv="DomainObject.Predmet.OstaliListNazivFormatedOIB_1">
      <item>Zoran Dragutin Marciuš, OIB 40480694302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St-210/2018-6</izvorni_sadrzaj>
    <derivirana_varijabla naziv="DomainObject.PoslovniBrojDokumenta_1">St-210/2018-6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MARINA AUTO jednostavno društvo s ograničenom odgovornošću za trgovinu i usluge</izvorni_sadrzaj>
    <derivirana_varijabla naziv="DomainObject.Predmet.ProtustrankaIDrugi_1">MARINA AUTO jednostavno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MARINA AUTO jednostavno društvo s ograničenom odgovornošću za trgovinu i usluge, OIB 31445861463, Čakovečka 139, 40000 Pušćine</izvorni_sadrzaj>
    <derivirana_varijabla naziv="DomainObject.Predmet.ProtustrankaIDrugiAdressOIB_1">MARINA AUTO jednostavno društvo s ograničenom odgovornošću za trgovinu i usluge, OIB 31445861463, Čakovečka 139,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Dragutin Marciuš</item>
      <item>MARINA AUTO jednostavno društvo s ograničenom odgovornošću za trgovinu i usluge</item>
      <item>REPUBLIKA HRVATSKA MINISTARSTVO FINANCIJA</item>
      <item>Županijsko državno odvjetništvo u Varaždinu</item>
    </izvorni_sadrzaj>
    <derivirana_varijabla naziv="DomainObject.Predmet.SudioniciListNaziv_1">
      <item>Zoran Dragutin Marciuš</item>
      <item>MARINA AUTO jednostavno društvo s ograničenom odgovornošću za trgovinu i usluge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Zoran Dragutin Marciuš, OIB 40480694302, Čakovečka 139,40000 Pušćine</item>
      <item>MARINA AUTO jednostavno društvo s ograničenom odgovornošću za trgovinu i usluge, OIB 31445861463, Čakovečka 139,40000 Pušćine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Zoran Dragutin Marciuš, OIB 40480694302, Čakovečka 139,40000 Pušćine</item>
      <item>MARINA AUTO jednostavno društvo s ograničenom odgovornošću za trgovinu i usluge, OIB 31445861463, Čakovečka 139,40000 Pušćine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40480694302</item>
      <item>, OIB 31445861463</item>
      <item>, OIB 18683136487</item>
      <item>, OIB null</item>
    </izvorni_sadrzaj>
    <derivirana_varijabla naziv="DomainObject.Predmet.SudioniciListNazivOIB_1">
      <item>, OIB 40480694302</item>
      <item>, OIB 31445861463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srpnja 2018.</izvorni_sadrzaj>
    <derivirana_varijabla naziv="DomainObject.Predmet.DatumZadnjeOdrzaneSudskeRadnje_1">26. srpnja 2018.</derivirana_varijabla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St-210/2018-4</izvorni_sadrzaj>
    <derivirana_varijabla naziv="DomainObject.PredzadnjaOdlukaIzPredmeta.Oznaka_1">St-210/2018-4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771</properties:Words>
  <properties:Characters>4375</properties:Characters>
  <properties:Lines>99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2018-10-22T11:19:00Z</dcterms:created>
  <dc:creator>Tihana Martinez</dc:creator>
  <cp:lastModifiedBy>Tihana Martinez</cp:lastModifiedBy>
  <dcterms:modified xmlns:xsi="http://www.w3.org/2001/XMLSchema-instance" xsi:type="dcterms:W3CDTF">2018-10-22T12:37:00Z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St-210/2018-6 / Odluka - Rješenje o imenovanju privremenog stečajnog upravitelja (St-210-18-6_-_Rješenje-privremeni_stečajni_upravitelj-22.10.18..docx)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