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7132" w14:paraId="c1c7132" w:rsidRDefault="00AE649C" w:rsidP="00FA5B5E" w:rsidR="00AE649C" w:rsidRPr="00B76F3C">
      <w:pPr>
        <w:pStyle w:val="Naslov3"/>
        <w15:collapsed w:val="false"/>
      </w:pPr>
    </w:p>
    <w:p w:rsidRDefault="008073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7324" w:rsidP="00807324" w:rsidR="00807324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St-129/2015-5.</w:t>
      </w:r>
    </w:p>
    <w:p w:rsidRDefault="00807324" w:rsidP="00807324" w:rsidR="00807324">
      <w:pPr>
        <w:jc w:val="center"/>
        <w:rPr>
          <w:rFonts w:hAnsi="Arial" w:ascii="Arial"/>
          <w:b/>
        </w:rPr>
      </w:pPr>
    </w:p>
    <w:p w:rsidRDefault="00807324" w:rsidP="00807324" w:rsidR="008073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807324" w:rsidP="00807324" w:rsidR="00807324">
      <w:pPr>
        <w:jc w:val="center"/>
        <w:rPr>
          <w:rFonts w:hAnsi="Arial" w:ascii="Arial"/>
          <w:b/>
        </w:rPr>
      </w:pPr>
    </w:p>
    <w:p w:rsidRDefault="00807324" w:rsidP="00807324" w:rsidR="008073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07324" w:rsidP="00807324" w:rsidR="00807324">
      <w:pPr>
        <w:jc w:val="both"/>
        <w:rPr>
          <w:rFonts w:hAnsi="Arial" w:ascii="Arial"/>
        </w:rPr>
      </w:pP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 Regionalni centar Zagreb, OIB 85821130368, Podružnica Bjelovar, Frana Supila 4, za otvaranje skraćenog stečajnog postupka nad dužnikom REMUŠ d.o.o. za trgovinu i usluge iz Bjelovara, Julija </w:t>
      </w:r>
      <w:proofErr w:type="spellStart"/>
      <w:r>
        <w:rPr>
          <w:rFonts w:hAnsi="Arial" w:ascii="Arial"/>
        </w:rPr>
        <w:t>Haulika</w:t>
      </w:r>
      <w:proofErr w:type="spellEnd"/>
      <w:r>
        <w:rPr>
          <w:rFonts w:hAnsi="Arial" w:ascii="Arial"/>
        </w:rPr>
        <w:t xml:space="preserve"> 24, MBS 010021837, OIB 40833941658, dana 11. ožujka 2016. godine</w:t>
      </w:r>
    </w:p>
    <w:p w:rsidRDefault="00807324" w:rsidP="00807324" w:rsidR="00807324">
      <w:pPr>
        <w:jc w:val="both"/>
        <w:rPr>
          <w:rFonts w:hAnsi="Arial" w:ascii="Arial"/>
        </w:rPr>
      </w:pPr>
    </w:p>
    <w:p w:rsidRDefault="00807324" w:rsidP="00807324" w:rsidR="008073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Slavonija i Baranja, za pokretanje stečajnog postupka nad dužnikom REMUŠ d.o.o. za trgovinu i usluge iz Bjelovara, Julija </w:t>
      </w:r>
      <w:proofErr w:type="spellStart"/>
      <w:r>
        <w:rPr>
          <w:rFonts w:hAnsi="Arial" w:ascii="Arial"/>
        </w:rPr>
        <w:t>Haulika</w:t>
      </w:r>
      <w:proofErr w:type="spellEnd"/>
      <w:r>
        <w:rPr>
          <w:rFonts w:hAnsi="Arial" w:ascii="Arial"/>
        </w:rPr>
        <w:t xml:space="preserve"> 24, MBS 010021837, OIB 40833941658.</w:t>
      </w:r>
    </w:p>
    <w:p w:rsidRDefault="00807324" w:rsidP="00807324" w:rsidR="00807324">
      <w:pPr>
        <w:jc w:val="center"/>
      </w:pPr>
      <w:r w:rsidRPr="00807324">
        <w:rPr>
          <w:rFonts w:cs="Arial" w:hAnsi="Arial" w:ascii="Arial"/>
          <w:b/>
        </w:rPr>
        <w:t>Obrazloženje</w:t>
      </w:r>
    </w:p>
    <w:p w:rsidRDefault="00807324" w:rsidP="00807324" w:rsidR="00807324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REMUŠ d.o.o. </w:t>
      </w:r>
      <w:r>
        <w:rPr>
          <w:rFonts w:hAnsi="Arial" w:ascii="Arial"/>
        </w:rPr>
        <w:t>iz Bjelovara, sud je temeljem odredbe čl.430.,431. i čl.434. Stečajnog zakona (NN broj 71/15, dalje SZ) oglasom pod poslovnim brojem St-129/2015 koji je objavljen na mrežnoj stranici e-oglasna ploča Trgovačkog suda u Bjelovaru dana 30.11.2015. godine pozvao osobe ovlaštene za zastupanje dužnika da u roku od 15 dana od dana objave tog oglasa podnesu sudu javnobilježnički ovjerovljen popis imovine i obveza na propisanom obrascu.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u roku od 45 dana ni jedan vjerovnik ne predloži otvaranje stečajnog postupka i ne predujmi sredstva za namirenje troškova postupka, smatrati da je dužnik nesposoban </w:t>
      </w:r>
      <w:r>
        <w:rPr>
          <w:rFonts w:hAnsi="Arial" w:ascii="Arial"/>
        </w:rPr>
        <w:lastRenderedPageBreak/>
        <w:t>za plaćanje i sud će po službenoj dužnosti donijeti rješenje o otvaranju i zaključenju skraćenog stečajnog postupka.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Slavonija i Baranja, je 28. prosinca 2015. godine podnio prijedlog za otvaranje stečajnog postupka. 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807324" w:rsidP="00807324" w:rsidR="00807324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  <w:r>
        <w:rPr>
          <w:rFonts w:hAnsi="Arial" w:ascii="Arial"/>
        </w:rPr>
        <w:tab/>
      </w:r>
    </w:p>
    <w:p w:rsidRDefault="00807324" w:rsidP="00807324" w:rsidR="008073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ožujka 2016. godine</w:t>
      </w:r>
    </w:p>
    <w:p w:rsidRDefault="00807324" w:rsidP="00807324" w:rsidR="008073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807324" w:rsidP="00807324" w:rsidR="008073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807324" w:rsidP="00807324" w:rsidR="00807324">
      <w:pPr>
        <w:jc w:val="both"/>
        <w:rPr>
          <w:rFonts w:hAnsi="Arial" w:ascii="Arial"/>
        </w:rPr>
      </w:pPr>
    </w:p>
    <w:p w:rsidRDefault="00807324" w:rsidP="00807324" w:rsidR="008073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Bjelovar, putem e-oglasne ploče suda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-Ministarstvu financija po ŽDO u Bjelovaru, putem e-oglasne ploče suda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807324" w:rsidP="00807324" w:rsidR="008073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807324" w:rsidP="00807324" w:rsidR="00807324">
      <w:pPr>
        <w:jc w:val="both"/>
        <w:rPr>
          <w:rFonts w:hAnsi="Arial" w:ascii="Arial"/>
        </w:rPr>
      </w:pPr>
      <w:r>
        <w:rPr>
          <w:rFonts w:hAnsi="Arial" w:ascii="Arial"/>
        </w:rPr>
        <w:t>Bj.11.3.2016.g.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324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St-129/2015-5</izvorni_sadrzaj>
    <derivirana_varijabla naziv="DomainObject.Oznaka_1">St-129/2015-5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 zastupanog po punomoćniku SLAVICA REMUŠ</izvorni_sadrzaj>
    <derivirana_varijabla naziv="DomainObject.Predmet.ProtustrankaFormated_1">  REMUŠ društvo s ograničenom odgovornošću za trgovinu i usluge Bjelovar zastupanog po punomoćniku SLAVICA REMUŠ</derivirana_varijabla>
  </DomainObject.Predmet.ProtustrankaFormated>
  <DomainObject.Predmet.ProtustrankaFormatedOIB>
    <izvorni_sadrzaj>  REMUŠ društvo s ograničenom odgovornošću za trgovinu i usluge Bjelovar, OIB 40833941658 zastupanog po punomoćniku SLAVICA REMUŠ</izvorni_sadrzaj>
    <derivirana_varijabla naziv="DomainObject.Predmet.ProtustrankaFormatedOIB_1">  REMUŠ društvo s ograničenom odgovornošću za trgovinu i usluge Bjelovar, OIB 40833941658 zastupanog po punomoćniku SLAVICA REMUŠ</derivirana_varijabla>
  </DomainObject.Predmet.ProtustrankaFormatedOIB>
  <DomainObject.Predmet.ProtustrankaFormatedWithAdress>
    <izvorni_sadrzaj> REMUŠ društvo s ograničenom odgovornošću za trgovinu i usluge Bjelovar, Julija Haulika 24, 43000 Bjelovar zastupanog po punomoćniku SLAVICA REMUŠ</izvorni_sadrzaj>
    <derivirana_varijabla naziv="DomainObject.Predmet.ProtustrankaFormatedWithAdress_1"> REMUŠ društvo s ograničenom odgovornošću za trgovinu i usluge Bjelovar, Julija Haulika 24, 43000 Bjelovar zastupanog po punomoćniku SLAVICA REMUŠ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 zastupanog po punomoćniku SLAVICA REMUŠ</izvorni_sadrzaj>
    <derivirana_varijabla naziv="DomainObject.Predmet.ProtustrankaFormatedWithAdressOIB_1"> REMUŠ društvo s ograničenom odgovornošću za trgovinu i usluge Bjelovar, OIB 40833941658, Julija Haulika 24, 43000 Bjelovar zastupanog po punomoćniku SLAVICA REMUŠ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 zastupanog po punomoćniku SLAVICA REMUŠ</item>
    </izvorni_sadrzaj>
    <derivirana_varijabla naziv="DomainObject.Predmet.ProtuStrankaListFormated_1">
      <item>REMUŠ društvo s ograničenom odgovornošću za trgovinu i usluge Bjelovar zastupanog po punomoćniku SLAVICA REMUŠ</item>
    </derivirana_varijabla>
  </DomainObject.Predmet.ProtuStrankaListFormated>
  <DomainObject.Predmet.ProtuStrankaListFormatedOIB>
    <izvorni_sadrzaj>
      <item>REMUŠ društvo s ograničenom odgovornošću za trgovinu i usluge Bjelovar, OIB 40833941658 zastupanog po punomoćniku SLAVICA REMUŠ</item>
    </izvorni_sadrzaj>
    <derivirana_varijabla naziv="DomainObject.Predmet.ProtuStrankaListFormatedOIB_1">
      <item>REMUŠ društvo s ograničenom odgovornošću za trgovinu i usluge Bjelovar, OIB 40833941658 zastupanog po punomoćniku SLAVICA REMUŠ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 zastupanog po punomoćniku SLAVICA REMUŠ</item>
    </izvorni_sadrzaj>
    <derivirana_varijabla naziv="DomainObject.Predmet.ProtuStrankaListFormatedWithAdress_1">
      <item>REMUŠ društvo s ograničenom odgovornošću za trgovinu i usluge Bjelovar, Julija Haulika 24, 43000 Bjelovar zastupanog po punomoćniku SLAVICA REMUŠ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 zastupanog po punomoćniku SLAVICA REMUŠ</item>
    </izvorni_sadrzaj>
    <derivirana_varijabla naziv="DomainObject.Predmet.ProtuStrankaListFormatedWithAdressOIB_1">
      <item>REMUŠ društvo s ograničenom odgovornošću za trgovinu i usluge Bjelovar, OIB 40833941658, Julija Haulika 24, 43000 Bjelovar zastupanog po punomoćniku SLAVICA REMUŠ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SLAVICA REMUŠ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SLAVICA REMUŠ, OIB 16300955518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SLAVICA REMUŠ, OIB 16300955518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SLAVICA REMUŠ, Ulica Cvjetna 19., 43000 Bjelovar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SLAVICA REMUŠ, Ulica Cvjetna 19., 43000 Bjelovar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SLAVICA REMUŠ, OIB 16300955518, Ulica Cvjetna 19., 43000 Bjelovar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SLAVICA REMUŠ, OIB 16300955518, Ulica Cvjetna 19., 43000 Bjelovar punomoćnik sudionika u postupku REMUŠ društvo s ograničenom odgovornošću za trgovinu i usluge Bjelovar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</item>
    </izvorni_sadrzaj>
    <derivirana_varijabla naziv="DomainObject.Predmet.OstaliListNazivFormatedOIB_1">
      <item>SLAVICA REMUŠ, OIB 16300955518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St-129/2015-5</izvorni_sadrzaj>
    <derivirana_varijabla naziv="DomainObject.PoslovniBrojDokumenta_1">St-129/2015-5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A649E-04C6-4D90-A034-943A11A9A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3208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2016-03-11T11:11:00Z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St-129/2015-5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