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23ab5" w14:paraId="5823ab5" w:rsidRDefault="00243285" w:rsidP="0086115E" w:rsidR="00243285" w:rsidRPr="006B77AD">
      <w:pPr>
        <w:jc w:val="both"/>
        <w15:collapsed w:val="false"/>
        <w:rPr>
          <w:b/>
        </w:rPr>
      </w:pPr>
      <w:bookmarkStart w:name="_GoBack" w:id="0"/>
      <w:bookmarkEnd w:id="0"/>
    </w:p>
    <w:p w:rsidRDefault="005355D1" w:rsidP="0086115E" w:rsidR="00243285" w:rsidRPr="006B77AD">
      <w:pPr>
        <w:jc w:val="both"/>
        <w:rPr>
          <w:b/>
        </w:rPr>
      </w:pPr>
      <w:r>
        <w:rPr>
          <w:noProof/>
        </w:rPr>
        <w:t xml:space="preserve">         </w:t>
      </w:r>
      <w:r w:rsidR="00CE04FD">
        <w:rPr>
          <w:noProof/>
        </w:rPr>
        <w:t xml:space="preserve">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E04FD" w:rsidP="0086115E" w:rsidR="0086115E" w:rsidRPr="001F0DCA">
      <w:pPr>
        <w:jc w:val="both"/>
      </w:pPr>
      <w:r>
        <w:t xml:space="preserve">     </w:t>
      </w:r>
      <w:r w:rsidR="0086115E" w:rsidRPr="001F0DCA">
        <w:t>REPUBLIKA HRVATSKA</w:t>
      </w:r>
    </w:p>
    <w:p w:rsidRDefault="00C947A5" w:rsidP="0086115E" w:rsidR="00C947A5">
      <w:pPr>
        <w:jc w:val="both"/>
      </w:pPr>
      <w:r>
        <w:t>TRGOVAČKI SUD U ZAGREBU</w:t>
      </w:r>
    </w:p>
    <w:p w:rsidRDefault="00CE04FD" w:rsidP="0086115E" w:rsidR="00243285">
      <w:pPr>
        <w:jc w:val="both"/>
      </w:pPr>
      <w:r>
        <w:t xml:space="preserve">           </w:t>
      </w:r>
      <w:proofErr w:type="spellStart"/>
      <w:r w:rsidR="0086115E" w:rsidRPr="001F0DCA">
        <w:t>Amruševa</w:t>
      </w:r>
      <w:proofErr w:type="spellEnd"/>
      <w:r w:rsidR="0086115E" w:rsidRPr="001F0DCA">
        <w:t xml:space="preserve"> 2/II</w:t>
      </w:r>
      <w:r>
        <w:t xml:space="preserve">                                             </w:t>
      </w:r>
      <w:r>
        <w:tab/>
      </w:r>
      <w:r>
        <w:tab/>
      </w:r>
      <w:r>
        <w:tab/>
      </w:r>
      <w:r>
        <w:tab/>
        <w:t>67. St-80/2017-63</w:t>
      </w:r>
    </w:p>
    <w:p w:rsidRDefault="00CE04FD" w:rsidP="0086115E" w:rsidR="00CE04FD">
      <w:pPr>
        <w:jc w:val="both"/>
      </w:pPr>
    </w:p>
    <w:p w:rsidRDefault="00F418B3" w:rsidP="00C45709" w:rsidR="00F418B3" w:rsidRPr="001F0DCA">
      <w:r w:rsidRPr="001F0DCA">
        <w:t xml:space="preserve"> </w:t>
      </w:r>
    </w:p>
    <w:p w:rsidRDefault="00CE04FD" w:rsidP="0086115E" w:rsidR="00CE04FD">
      <w:pPr>
        <w:jc w:val="center"/>
      </w:pPr>
    </w:p>
    <w:p w:rsidRDefault="00CE04FD" w:rsidP="0086115E" w:rsidR="00CE04FD">
      <w:pPr>
        <w:jc w:val="center"/>
      </w:pP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0E2119" w:rsidP="004D6116" w:rsidR="00243285" w:rsidRPr="006B77AD">
      <w:pPr>
        <w:ind w:firstLine="720"/>
        <w:jc w:val="both"/>
      </w:pPr>
      <w:r w:rsidRPr="000E2119">
        <w:rPr>
          <w:lang w:val="pt-BR"/>
        </w:rPr>
        <w:t xml:space="preserve">Trgovački sud u Zagrebu, po sucu Gordanu Zubaku, u stečajnom postupku nad stečajnim dužnikom </w:t>
      </w:r>
      <w:r w:rsidR="00F17751" w:rsidRPr="00F17751">
        <w:rPr>
          <w:bCs/>
          <w:lang w:val="pt-BR"/>
        </w:rPr>
        <w:t>JOSIPA GRUPA d.o.o.</w:t>
      </w:r>
      <w:r w:rsidR="007E4D5D">
        <w:rPr>
          <w:bCs/>
          <w:lang w:val="pt-BR"/>
        </w:rPr>
        <w:t xml:space="preserve"> u stečaju</w:t>
      </w:r>
      <w:r w:rsidR="00F17751" w:rsidRPr="00F17751">
        <w:rPr>
          <w:bCs/>
          <w:lang w:val="pt-BR"/>
        </w:rPr>
        <w:t>, Zagreb, Strojarska cesta 2, OIB: 50289987256</w:t>
      </w:r>
      <w:r w:rsidR="0086115E" w:rsidRPr="006B77AD">
        <w:rPr>
          <w:lang w:val="pt-BR"/>
        </w:rPr>
        <w:t xml:space="preserve">, </w:t>
      </w:r>
      <w:r w:rsidR="001502BE">
        <w:rPr>
          <w:lang w:val="pt-BR"/>
        </w:rPr>
        <w:t>30</w:t>
      </w:r>
      <w:r w:rsidR="007E4D5D">
        <w:rPr>
          <w:lang w:val="pt-BR"/>
        </w:rPr>
        <w:t>. listopada</w:t>
      </w:r>
      <w:r w:rsidR="0053524A">
        <w:rPr>
          <w:color w:val="FF0000"/>
          <w:lang w:val="pt-BR"/>
        </w:rPr>
        <w:t xml:space="preserve"> </w:t>
      </w:r>
      <w:r w:rsidR="001449DA">
        <w:rPr>
          <w:lang w:val="pt-BR"/>
        </w:rPr>
        <w:t>2018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1502BE" w:rsidP="001502BE" w:rsidR="00BE659C">
      <w:pPr>
        <w:numPr>
          <w:ilvl w:val="0"/>
          <w:numId w:val="1"/>
        </w:numPr>
        <w:jc w:val="both"/>
      </w:pPr>
      <w:r w:rsidRPr="001502BE">
        <w:t>Ivan Čulić iz Osijeka, Sljemenska ulica 44, OIB: 28643153330</w:t>
      </w:r>
      <w:r w:rsidR="004918BD" w:rsidRPr="006B77AD">
        <w:t>,</w:t>
      </w:r>
      <w:r w:rsidR="00F1797B" w:rsidRPr="006B77AD">
        <w:t xml:space="preserve"> </w:t>
      </w:r>
      <w:r w:rsidR="00E705C9">
        <w:t xml:space="preserve">razrješuje se </w:t>
      </w:r>
      <w:r w:rsidR="00B93BB9">
        <w:t>dužnosti stečajnog uprav</w:t>
      </w:r>
      <w:r w:rsidR="00E705C9">
        <w:t>itelja u ovom stečajnom postupku</w:t>
      </w:r>
      <w:r w:rsidR="00B93BB9">
        <w:t>.</w:t>
      </w:r>
    </w:p>
    <w:p w:rsidRDefault="00B93BB9" w:rsidP="00BE659C" w:rsidR="00C947A5">
      <w:pPr>
        <w:numPr>
          <w:ilvl w:val="0"/>
          <w:numId w:val="1"/>
        </w:numPr>
        <w:jc w:val="both"/>
      </w:pPr>
      <w:r w:rsidRPr="003B18CF">
        <w:t xml:space="preserve">Za novog stečajnog upravitelja imenuje se </w:t>
      </w:r>
      <w:r w:rsidR="001502BE">
        <w:t xml:space="preserve">Ana </w:t>
      </w:r>
      <w:proofErr w:type="spellStart"/>
      <w:r w:rsidR="001502BE">
        <w:t>Vičević</w:t>
      </w:r>
      <w:proofErr w:type="spellEnd"/>
      <w:r w:rsidR="001502BE">
        <w:t xml:space="preserve">-Gračanin, Čavle, </w:t>
      </w:r>
      <w:proofErr w:type="spellStart"/>
      <w:r w:rsidR="001502BE">
        <w:t>Šušnjevac</w:t>
      </w:r>
      <w:proofErr w:type="spellEnd"/>
      <w:r w:rsidR="001502BE">
        <w:t xml:space="preserve"> 3, OIB: </w:t>
      </w:r>
      <w:r w:rsidR="00634FEB">
        <w:t>75471893129</w:t>
      </w:r>
      <w:r w:rsidR="00BE659C">
        <w:t xml:space="preserve">. </w:t>
      </w:r>
    </w:p>
    <w:p w:rsidRDefault="00BE659C" w:rsidP="00BE659C" w:rsidR="00BE659C"/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634FEB" w:rsidP="00A03EE3" w:rsidR="00634FEB" w:rsidRPr="00634FEB">
      <w:pPr>
        <w:ind w:firstLine="708"/>
        <w:jc w:val="both"/>
      </w:pPr>
      <w:r w:rsidRPr="00634FEB">
        <w:t xml:space="preserve">Stečajni upravitelj </w:t>
      </w:r>
      <w:r>
        <w:t>Ivan Čulić iz Osijeka,</w:t>
      </w:r>
      <w:r w:rsidRPr="00634FEB">
        <w:t xml:space="preserve"> dostavio je sudu podnesak od </w:t>
      </w:r>
      <w:r w:rsidRPr="00634FEB">
        <w:br/>
      </w:r>
      <w:r>
        <w:t>26. listopada 2018</w:t>
      </w:r>
      <w:r w:rsidRPr="00634FEB">
        <w:t>. kojim je od suda zatražio da ga u ovom stečajnom postupku razriješi dužnosti stečajnog upravitelja. Naime, stečajni upravitelj, među ostalim, naveo je kako</w:t>
      </w:r>
      <w:r w:rsidR="00495DA2">
        <w:t xml:space="preserve"> je </w:t>
      </w:r>
      <w:r w:rsidR="008F3274">
        <w:br/>
      </w:r>
      <w:r w:rsidR="00495DA2">
        <w:t>1. rujna 2018. imenovan sudskim savjetnikom u Trgovačkom sudu u Osijeku, kao i da je Ministarstvu pravosuđa podnio zahtjev za odobrenje mirovanja na listi stečajnih upravitelja, o čemu je doneseno rješenje od 9. listopada 2018. Nadalje, sud je, po službenoj dužnosti, provjerom u sustavu ICMS</w:t>
      </w:r>
      <w:r w:rsidR="008F3274">
        <w:t xml:space="preserve"> utvrdio kako</w:t>
      </w:r>
      <w:r w:rsidR="00495DA2">
        <w:t xml:space="preserve"> Ivan Čulić nije na listi stečajnih upravitelja</w:t>
      </w:r>
      <w:r w:rsidR="00A03EE3">
        <w:t>, a osim toga nespojiva je njegova funkcij</w:t>
      </w:r>
      <w:r w:rsidR="008F3274">
        <w:t xml:space="preserve">a sudskog savjetnika i </w:t>
      </w:r>
      <w:proofErr w:type="spellStart"/>
      <w:r w:rsidR="008F3274">
        <w:t>stečajnoupraviteljska</w:t>
      </w:r>
      <w:proofErr w:type="spellEnd"/>
      <w:r w:rsidR="008F3274">
        <w:t xml:space="preserve"> dužnosti</w:t>
      </w:r>
      <w:r w:rsidR="00A03EE3">
        <w:t>.</w:t>
      </w:r>
      <w:r w:rsidR="00495DA2">
        <w:t xml:space="preserve"> </w:t>
      </w:r>
      <w:r w:rsidRPr="00634FEB">
        <w:t>Prema odredbi čl. 91. st. 5. Stečajnog zakona („Narodne novine“ broj 71/15</w:t>
      </w:r>
      <w:r w:rsidR="00A03EE3">
        <w:t xml:space="preserve"> i 104/17, dalje: SZ</w:t>
      </w:r>
      <w:r w:rsidRPr="00634FEB">
        <w:t>) sud može razriješiti stečajnoga upravitelja na osobni zahtjev. Slijedom navedenog, sud je na temelju citirane odredbe riješio kao u točki I. izreke.</w:t>
      </w:r>
    </w:p>
    <w:p w:rsidRDefault="00634FEB" w:rsidP="00634FEB" w:rsidR="00634FEB" w:rsidRPr="00634FEB">
      <w:pPr>
        <w:ind w:firstLine="708"/>
        <w:jc w:val="both"/>
      </w:pPr>
    </w:p>
    <w:p w:rsidRDefault="00634FEB" w:rsidP="00634FEB" w:rsidR="001F0DCA">
      <w:pPr>
        <w:ind w:firstLine="708"/>
        <w:jc w:val="both"/>
      </w:pPr>
      <w:r w:rsidRPr="00634FEB">
        <w:t>S obzirom na to da je sud razriješio dosadašnjeg stečajnog upravitelja, odgovarajućom primjenom odredaba Stečajnog zakona, metodom slučajnog odabira za novog stečajnog upravitelja imenovan</w:t>
      </w:r>
      <w:r w:rsidR="00A03EE3">
        <w:t>a</w:t>
      </w:r>
      <w:r w:rsidRPr="00634FEB">
        <w:t xml:space="preserve"> je </w:t>
      </w:r>
      <w:r w:rsidR="008E605B" w:rsidRPr="008E605B">
        <w:t xml:space="preserve">Ana </w:t>
      </w:r>
      <w:proofErr w:type="spellStart"/>
      <w:r w:rsidR="008E605B" w:rsidRPr="008E605B">
        <w:t>Vičević</w:t>
      </w:r>
      <w:proofErr w:type="spellEnd"/>
      <w:r w:rsidR="008E605B" w:rsidRPr="008E605B">
        <w:t>-Gračanin</w:t>
      </w:r>
      <w:r w:rsidRPr="00634FEB">
        <w:t>. (točka II. izreke)</w:t>
      </w:r>
      <w:r w:rsidR="001F0DCA">
        <w:t>.</w:t>
      </w:r>
    </w:p>
    <w:p w:rsidRDefault="00243285" w:rsidP="002D4CBC" w:rsidR="00243285" w:rsidRPr="006B77AD">
      <w:pPr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CE04FD">
        <w:rPr>
          <w:lang w:val="pt-BR"/>
        </w:rPr>
        <w:t>30</w:t>
      </w:r>
      <w:r w:rsidR="00E6772D" w:rsidRPr="00E6772D">
        <w:rPr>
          <w:lang w:val="pt-BR"/>
        </w:rPr>
        <w:t xml:space="preserve">. listopada </w:t>
      </w:r>
      <w:r w:rsidR="003A458C">
        <w:rPr>
          <w:lang w:val="pt-BR"/>
        </w:rPr>
        <w:t>2018</w:t>
      </w:r>
      <w:r w:rsidR="00F1797B" w:rsidRPr="00B93BB9">
        <w:t>.</w:t>
      </w:r>
    </w:p>
    <w:p w:rsidRDefault="00F1797B" w:rsidP="002D4CBC" w:rsidR="00F1797B" w:rsidRPr="00020500">
      <w:pPr>
        <w:jc w:val="both"/>
        <w:rPr>
          <w:b/>
        </w:rPr>
      </w:pPr>
    </w:p>
    <w:p w:rsidRDefault="00243285" w:rsidP="00243285" w:rsidR="00F1797B" w:rsidRPr="00020500">
      <w:pPr>
        <w:ind w:firstLine="708" w:left="4248"/>
      </w:pPr>
      <w:r w:rsidRPr="00020500">
        <w:t xml:space="preserve">                                                  </w:t>
      </w:r>
      <w:r w:rsidR="00F1797B" w:rsidRPr="00020500">
        <w:t xml:space="preserve">Sudac:  </w:t>
      </w:r>
    </w:p>
    <w:p w:rsidRDefault="004918BD" w:rsidP="004918BD" w:rsidR="00F1797B" w:rsidRPr="00020500">
      <w:pPr>
        <w:jc w:val="right"/>
      </w:pPr>
      <w:r w:rsidRPr="00020500">
        <w:t xml:space="preserve"> Gordan Zubak</w:t>
      </w:r>
      <w:r w:rsidR="001A03AA">
        <w:t>,v.r.</w:t>
      </w:r>
      <w:r w:rsidRPr="00020500">
        <w:t xml:space="preserve"> </w:t>
      </w:r>
    </w:p>
    <w:p w:rsidRDefault="008D55C6" w:rsidP="004918BD" w:rsidR="008D55C6" w:rsidRPr="00020500">
      <w:pPr>
        <w:jc w:val="right"/>
      </w:pPr>
    </w:p>
    <w:p w:rsidRDefault="00F1797B" w:rsidP="002D4CBC" w:rsidR="00F1797B" w:rsidRPr="00020500">
      <w:pPr>
        <w:jc w:val="both"/>
      </w:pPr>
      <w:r w:rsidRPr="00020500">
        <w:lastRenderedPageBreak/>
        <w:t>Uputa o pravnom lijeku:</w:t>
      </w:r>
    </w:p>
    <w:p w:rsidRDefault="00F1797B" w:rsidP="002D4CBC" w:rsidR="00F1797B">
      <w:pPr>
        <w:jc w:val="both"/>
      </w:pPr>
      <w:r w:rsidRPr="00020500">
        <w:t>Protiv ovog rješenja može se uložiti žalba Visokom trgovačkom sudu Republike Hrvatske u roku od 8 dana. Žalba  se ulaže  putem ovog suda u 2 primjerka.</w:t>
      </w:r>
    </w:p>
    <w:p w:rsidRDefault="00CE04FD" w:rsidP="002D4CBC" w:rsidR="00CE04FD">
      <w:pPr>
        <w:jc w:val="both"/>
      </w:pPr>
    </w:p>
    <w:p w:rsidRDefault="001A03AA" w:rsidP="00400817" w:rsidR="001A03AA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  <w:r>
        <w:t>:</w:t>
      </w:r>
    </w:p>
    <w:p w:rsidRDefault="001A03AA" w:rsidP="00400817" w:rsidR="001A03AA" w:rsidRPr="00400817">
      <w:pPr>
        <w:ind w:left="5664"/>
      </w:pPr>
      <w:r w:rsidRPr="00400817">
        <w:t xml:space="preserve">        Dijana Hadžić</w:t>
      </w:r>
    </w:p>
    <w:p w:rsidRDefault="00B93BB9" w:rsidP="002D4CBC" w:rsidR="00B93BB9">
      <w:pPr>
        <w:jc w:val="both"/>
      </w:pPr>
    </w:p>
    <w:p w:rsidRDefault="001A03AA" w:rsidP="002D4CBC" w:rsidR="001A03AA" w:rsidRPr="00020500">
      <w:pPr>
        <w:jc w:val="both"/>
        <w:rPr>
          <w:color w:themeColor="background1" w:val="FFFFFF"/>
        </w:rPr>
      </w:pPr>
    </w:p>
    <w:sectPr w:rsidR="001A03AA" w:rsidRPr="0002050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7A5" w:rsidP="00C947A5" w:rsidR="00C947A5">
      <w:r>
        <w:separator/>
      </w:r>
    </w:p>
  </w:endnote>
  <w:endnote w:id="0" w:type="continuationSeparator">
    <w:p w:rsidRDefault="00C947A5" w:rsidP="00C947A5" w:rsidR="00C94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7A5" w:rsidP="00C947A5" w:rsidR="00C947A5">
      <w:r>
        <w:separator/>
      </w:r>
    </w:p>
  </w:footnote>
  <w:footnote w:id="0" w:type="continuationSeparator">
    <w:p w:rsidRDefault="00C947A5" w:rsidP="00C947A5" w:rsidR="00C947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7A5" w:rsidP="00C947A5" w:rsidR="00C947A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20500"/>
    <w:rsid w:val="00067D20"/>
    <w:rsid w:val="0009227D"/>
    <w:rsid w:val="000E2119"/>
    <w:rsid w:val="00100575"/>
    <w:rsid w:val="001449DA"/>
    <w:rsid w:val="001502BE"/>
    <w:rsid w:val="00163E44"/>
    <w:rsid w:val="001A03AA"/>
    <w:rsid w:val="001F0DCA"/>
    <w:rsid w:val="001F2E2A"/>
    <w:rsid w:val="00243285"/>
    <w:rsid w:val="00254BDA"/>
    <w:rsid w:val="002D4CBC"/>
    <w:rsid w:val="003161BB"/>
    <w:rsid w:val="00371E33"/>
    <w:rsid w:val="003869E3"/>
    <w:rsid w:val="003A083E"/>
    <w:rsid w:val="003A458C"/>
    <w:rsid w:val="003B18CF"/>
    <w:rsid w:val="003B5105"/>
    <w:rsid w:val="004918BD"/>
    <w:rsid w:val="00495DA2"/>
    <w:rsid w:val="004D6116"/>
    <w:rsid w:val="00521936"/>
    <w:rsid w:val="0053524A"/>
    <w:rsid w:val="005355D1"/>
    <w:rsid w:val="00573BC8"/>
    <w:rsid w:val="006329DB"/>
    <w:rsid w:val="00634FEB"/>
    <w:rsid w:val="0065246A"/>
    <w:rsid w:val="006B77AD"/>
    <w:rsid w:val="0073212E"/>
    <w:rsid w:val="007E4D5D"/>
    <w:rsid w:val="0086115E"/>
    <w:rsid w:val="008A7574"/>
    <w:rsid w:val="008D55C6"/>
    <w:rsid w:val="008E605B"/>
    <w:rsid w:val="008F3274"/>
    <w:rsid w:val="00907E1E"/>
    <w:rsid w:val="009508C1"/>
    <w:rsid w:val="00955BBB"/>
    <w:rsid w:val="00990BF7"/>
    <w:rsid w:val="009C58F8"/>
    <w:rsid w:val="009E6687"/>
    <w:rsid w:val="00A03EE3"/>
    <w:rsid w:val="00AD12E1"/>
    <w:rsid w:val="00B80A01"/>
    <w:rsid w:val="00B8498D"/>
    <w:rsid w:val="00B85BF4"/>
    <w:rsid w:val="00B93BB9"/>
    <w:rsid w:val="00BE659C"/>
    <w:rsid w:val="00C41876"/>
    <w:rsid w:val="00C45709"/>
    <w:rsid w:val="00C53B7E"/>
    <w:rsid w:val="00C947A5"/>
    <w:rsid w:val="00CD080D"/>
    <w:rsid w:val="00CE04FD"/>
    <w:rsid w:val="00D0668D"/>
    <w:rsid w:val="00D11E8B"/>
    <w:rsid w:val="00D26CB0"/>
    <w:rsid w:val="00D4155B"/>
    <w:rsid w:val="00D95F7A"/>
    <w:rsid w:val="00DF2243"/>
    <w:rsid w:val="00E029B4"/>
    <w:rsid w:val="00E6772D"/>
    <w:rsid w:val="00E67FD5"/>
    <w:rsid w:val="00E705C9"/>
    <w:rsid w:val="00EE41E8"/>
    <w:rsid w:val="00F17751"/>
    <w:rsid w:val="00F1797B"/>
    <w:rsid w:val="00F418B3"/>
    <w:rsid w:val="00FD3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C947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03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03A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03A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03A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03A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C947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03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03A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03A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03A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03A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St-80/2017</izvorni_sadrzaj>
    <derivirana_varijabla naziv="DomainObject.Predmet.OznakaBroj_1">St-80/2017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JOSIPA GRUPA d.o.o.</izvorni_sadrzaj>
    <derivirana_varijabla naziv="DomainObject.Predmet.ProtustrankaFormated_1">  JOSIPA GRUPA d.o.o.</derivirana_varijabla>
  </DomainObject.Predmet.ProtustrankaFormated>
  <DomainObject.Predmet.ProtustrankaFormatedOIB>
    <izvorni_sadrzaj>  JOSIPA GRUPA d.o.o., OIB 50289987256</izvorni_sadrzaj>
    <derivirana_varijabla naziv="DomainObject.Predmet.ProtustrankaFormatedOIB_1">  JOSIPA GRUPA d.o.o., OIB 50289987256</derivirana_varijabla>
  </DomainObject.Predmet.ProtustrankaFormatedOIB>
  <DomainObject.Predmet.ProtustrankaFormatedWithAdress>
    <izvorni_sadrzaj> JOSIPA GRUPA d.o.o., Strojarska cesta 2, 10000 Zagreb</izvorni_sadrzaj>
    <derivirana_varijabla naziv="DomainObject.Predmet.ProtustrankaFormatedWithAdress_1"> JOSIPA GRUPA d.o.o., Strojarska cesta 2, 10000 Zagreb</derivirana_varijabla>
  </DomainObject.Predmet.ProtustrankaFormatedWithAdress>
  <DomainObject.Predmet.ProtustrankaFormatedWithAdressOIB>
    <izvorni_sadrzaj> JOSIPA GRUPA d.o.o., OIB 50289987256, Strojarska cesta 2, 10000 Zagreb</izvorni_sadrzaj>
    <derivirana_varijabla naziv="DomainObject.Predmet.ProtustrankaFormatedWithAdressOIB_1"> JOSIPA GRUPA d.o.o., OIB 50289987256, Strojarska cesta 2, 10000 Zagreb</derivirana_varijabla>
  </DomainObject.Predmet.ProtustrankaFormatedWithAdressOIB>
  <DomainObject.Predmet.ProtustrankaWithAdress>
    <izvorni_sadrzaj>JOSIPA GRUPA d.o.o. Strojarska cesta 2, 10000 Zagreb</izvorni_sadrzaj>
    <derivirana_varijabla naziv="DomainObject.Predmet.ProtustrankaWithAdress_1">JOSIPA GRUPA d.o.o. Strojarska cesta 2, 10000 Zagreb</derivirana_varijabla>
  </DomainObject.Predmet.ProtustrankaWithAdress>
  <DomainObject.Predmet.ProtustrankaWithAdressOIB>
    <izvorni_sadrzaj>JOSIPA GRUPA d.o.o., OIB 50289987256, Strojarska cesta 2, 10000 Zagreb</izvorni_sadrzaj>
    <derivirana_varijabla naziv="DomainObject.Predmet.ProtustrankaWithAdressOIB_1">JOSIPA GRUPA d.o.o., OIB 50289987256, Strojarska cesta 2, 10000 Zagreb</derivirana_varijabla>
  </DomainObject.Predmet.ProtustrankaWithAdressOIB>
  <DomainObject.Predmet.ProtustrankaNazivFormated>
    <izvorni_sadrzaj>JOSIPA GRUPA d.o.o.</izvorni_sadrzaj>
    <derivirana_varijabla naziv="DomainObject.Predmet.ProtustrankaNazivFormated_1">JOSIPA GRUPA d.o.o.</derivirana_varijabla>
  </DomainObject.Predmet.ProtustrankaNazivFormated>
  <DomainObject.Predmet.ProtustrankaNazivFormatedOIB>
    <izvorni_sadrzaj>JOSIPA GRUPA d.o.o., OIB 50289987256</izvorni_sadrzaj>
    <derivirana_varijabla naziv="DomainObject.Predmet.ProtustrankaNazivFormatedOIB_1">JOSIPA GRUPA d.o.o., OIB 50289987256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JOSIPA GRUPA d.o.o.</item>
    </izvorni_sadrzaj>
    <derivirana_varijabla naziv="DomainObject.Predmet.ProtuStrankaListFormated_1">
      <item>JOSIPA GRUPA d.o.o.</item>
    </derivirana_varijabla>
  </DomainObject.Predmet.ProtuStrankaListFormated>
  <DomainObject.Predmet.ProtuStrankaListFormatedOIB>
    <izvorni_sadrzaj>
      <item>JOSIPA GRUPA d.o.o., OIB 50289987256</item>
    </izvorni_sadrzaj>
    <derivirana_varijabla naziv="DomainObject.Predmet.ProtuStrankaListFormatedOIB_1">
      <item>JOSIPA GRUPA d.o.o., OIB 50289987256</item>
    </derivirana_varijabla>
  </DomainObject.Predmet.ProtuStrankaListFormatedOIB>
  <DomainObject.Predmet.ProtuStrankaListFormatedWithAdress>
    <izvorni_sadrzaj>
      <item>JOSIPA GRUPA d.o.o., Strojarska cesta 2, 10000 Zagreb</item>
    </izvorni_sadrzaj>
    <derivirana_varijabla naziv="DomainObject.Predmet.ProtuStrankaListFormatedWithAdress_1">
      <item>JOSIPA GRUPA d.o.o., Strojarska cesta 2, 10000 Zagreb</item>
    </derivirana_varijabla>
  </DomainObject.Predmet.ProtuStrankaListFormatedWithAdress>
  <DomainObject.Predmet.ProtuStrankaListFormatedWithAdressOIB>
    <izvorni_sadrzaj>
      <item>JOSIPA GRUPA d.o.o., OIB 50289987256, Strojarska cesta 2, 10000 Zagreb</item>
    </izvorni_sadrzaj>
    <derivirana_varijabla naziv="DomainObject.Predmet.ProtuStrankaListFormatedWithAdressOIB_1">
      <item>JOSIPA GRUPA d.o.o., OIB 50289987256, Strojarska cesta 2, 10000 Zagreb</item>
    </derivirana_varijabla>
  </DomainObject.Predmet.ProtuStrankaListFormatedWithAdressOIB>
  <DomainObject.Predmet.ProtuStrankaListNazivFormated>
    <izvorni_sadrzaj>
      <item>JOSIPA GRUPA d.o.o.</item>
    </izvorni_sadrzaj>
    <derivirana_varijabla naziv="DomainObject.Predmet.ProtuStrankaListNazivFormated_1">
      <item>JOSIPA GRUPA d.o.o.</item>
    </derivirana_varijabla>
  </DomainObject.Predmet.ProtuStrankaListNazivFormated>
  <DomainObject.Predmet.ProtuStrankaListNazivFormatedOIB>
    <izvorni_sadrzaj>
      <item>JOSIPA GRUPA d.o.o., OIB 50289987256</item>
    </izvorni_sadrzaj>
    <derivirana_varijabla naziv="DomainObject.Predmet.ProtuStrankaListNazivFormatedOIB_1">
      <item>JOSIPA GRUPA d.o.o., OIB 50289987256</item>
    </derivirana_varijabla>
  </DomainObject.Predmet.ProtuStrankaListNazivFormatedOIB>
  <DomainObject.Predmet.OstaliListFormated>
    <izvorni_sadrzaj>
      <item>Krešimir-Lovro Marcelić</item>
      <item>Mirjana Mrkšić</item>
    </izvorni_sadrzaj>
    <derivirana_varijabla naziv="DomainObject.Predmet.OstaliListFormated_1">
      <item>Krešimir-Lovro Marcelić</item>
      <item>Mirjana Mrkšić</item>
    </derivirana_varijabla>
  </DomainObject.Predmet.OstaliListFormated>
  <DomainObject.Predmet.OstaliListFormatedOIB>
    <izvorni_sadrzaj>
      <item>Krešimir-Lovro Marcelić, OIB 81080652173</item>
      <item>Mirjana Mrkšić, OIB 41242290676</item>
    </izvorni_sadrzaj>
    <derivirana_varijabla naziv="DomainObject.Predmet.OstaliListFormatedOIB_1">
      <item>Krešimir-Lovro Marcelić, OIB 81080652173</item>
      <item>Mirjana Mrkšić, OIB 41242290676</item>
    </derivirana_varijabla>
  </DomainObject.Predmet.OstaliListFormatedOIB>
  <DomainObject.Predmet.OstaliListFormatedWithAdress>
    <izvorni_sadrzaj>
      <item>Krešimir-Lovro Marcelić, Ulica Jurja Bijankinija 4/1, 23000 Zadar</item>
      <item>Mirjana Mrkšić, Draškovićeva ulica 74, 10000 Zagreb</item>
    </izvorni_sadrzaj>
    <derivirana_varijabla naziv="DomainObject.Predmet.OstaliListFormatedWithAdress_1">
      <item>Krešimir-Lovro Marcelić, Ulica Jurja Bijankinija 4/1, 23000 Zadar</item>
      <item>Mirjana Mrkšić, Draškovićeva ulica 74, 10000 Zagreb</item>
    </derivirana_varijabla>
  </DomainObject.Predmet.OstaliListFormatedWithAdress>
  <DomainObject.Predmet.OstaliListFormatedWithAdressOIB>
    <izvorni_sadrzaj>
      <item>Krešimir-Lovro Marcelić, OIB 81080652173, Ulica Jurja Bijankinija 4/1, 23000 Zadar</item>
      <item>Mirjana Mrkšić, OIB 41242290676, Draškovićeva ulica 74, 10000 Zagreb</item>
    </izvorni_sadrzaj>
    <derivirana_varijabla naziv="DomainObject.Predmet.OstaliListFormatedWithAdressOIB_1">
      <item>Krešimir-Lovro Marcelić, OIB 81080652173, Ulica Jurja Bijankinija 4/1, 23000 Zadar</item>
      <item>Mirjana Mrkšić, OIB 41242290676, Draškovićeva ulica 74, 10000 Zagreb</item>
    </derivirana_varijabla>
  </DomainObject.Predmet.OstaliListFormatedWithAdressOIB>
  <DomainObject.Predmet.OstaliListNazivFormated>
    <izvorni_sadrzaj>
      <item>Krešimir-Lovro Marcelić</item>
      <item>Mirjana Mrkšić</item>
    </izvorni_sadrzaj>
    <derivirana_varijabla naziv="DomainObject.Predmet.OstaliListNazivFormated_1">
      <item>Krešimir-Lovro Marcelić</item>
      <item>Mirjana Mrkšić</item>
    </derivirana_varijabla>
  </DomainObject.Predmet.OstaliListNazivFormated>
  <DomainObject.Predmet.OstaliListNazivFormatedOIB>
    <izvorni_sadrzaj>
      <item>Krešimir-Lovro Marcelić, OIB 81080652173</item>
      <item>Mirjana Mrkšić, OIB 41242290676</item>
    </izvorni_sadrzaj>
    <derivirana_varijabla naziv="DomainObject.Predmet.OstaliListNazivFormatedOIB_1">
      <item>Krešimir-Lovro Marcelić, OIB 81080652173</item>
      <item>Mirjana Mrkšić, OIB 41242290676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JOSIPA GRUPA d.o.o.</izvorni_sadrzaj>
    <derivirana_varijabla naziv="DomainObject.Predmet.ProtustrankaIDrugi_1">JOSIPA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JOSIPA GRUPA d.o.o., OIB 50289987256, Strojarska cesta 2, 10000 Zagreb</izvorni_sadrzaj>
    <derivirana_varijabla naziv="DomainObject.Predmet.ProtustrankaIDrugiAdressOIB_1">JOSIPA GRUPA d.o.o., OIB 50289987256, Strojarska cesta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JOSIPA GRUPA d.o.o.</item>
      <item>FINA Regionalni centar Zagreb</item>
      <item>Krešimir-Lovro Marcelić</item>
      <item>Mirjana Mrkšić</item>
    </izvorni_sadrzaj>
    <derivirana_varijabla naziv="DomainObject.Predmet.SudioniciListNaziv_1">
      <item>JOSIPA GRUPA d.o.o.</item>
      <item>FINA Regionalni centar Zagreb</item>
      <item>Krešimir-Lovro Marcelić</item>
      <item>Mirjana Mrkšić</item>
    </derivirana_varijabla>
  </DomainObject.Predmet.SudioniciListNaziv>
  <DomainObject.Predmet.SudioniciListAdressOIB>
    <izvorni_sadrzaj>
      <item>JOSIPA GRUPA d.o.o., OIB 50289987256, Strojarska cesta 2,10000 Zagreb</item>
      <item>FINA Regionalni centar Zagreb, OIB 85821130368, Trg svibanjskih žrtava 1995. 1,10000 Zagreb</item>
      <item>Krešimir-Lovro Marcelić, OIB 81080652173, Ulica Jurja Bijankinija 4/1,23000 Zadar</item>
      <item>Mirjana Mrkšić, OIB 41242290676, Draškovićeva ulica 74,10000 Zagreb</item>
    </izvorni_sadrzaj>
    <derivirana_varijabla naziv="DomainObject.Predmet.SudioniciListAdressOIB_1">
      <item>JOSIPA GRUPA d.o.o., OIB 50289987256, Strojarska cesta 2,10000 Zagreb</item>
      <item>FINA Regionalni centar Zagreb, OIB 85821130368, Trg svibanjskih žrtava 1995. 1,10000 Zagreb</item>
      <item>Krešimir-Lovro Marcelić, OIB 81080652173, Ulica Jurja Bijankinija 4/1,23000 Zadar</item>
      <item>Mirjana Mrkšić, OIB 41242290676, Draškovićeva ulica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50289987256</item>
      <item>, OIB 85821130368</item>
      <item>, OIB 81080652173</item>
      <item>, OIB 41242290676</item>
    </izvorni_sadrzaj>
    <derivirana_varijabla naziv="DomainObject.Predmet.SudioniciListNazivOIB_1">
      <item>, OIB 50289987256</item>
      <item>, OIB 85821130368</item>
      <item>, OIB 81080652173</item>
      <item>, OIB 41242290676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2017.</izvorni_sadrzaj>
    <derivirana_varijabla naziv="DomainObject.Predmet.DatumZadnjeOdrzaneSudskeRadnje_1">12. rujna 2017.</derivirana_varijabla>
  </DomainObject.Predmet.DatumZadnjeOdrzaneSudskeRadnje>
  <DomainObject.PredzadnjaOdlukaIzPredmeta.DatumDonosenjaOdluke>
    <izvorni_sadrzaj>2. veljače 2018.</izvorni_sadrzaj>
    <derivirana_varijabla naziv="DomainObject.PredzadnjaOdlukaIzPredmeta.DatumDonosenjaOdluke_1">2. veljače 2018.</derivirana_varijabla>
  </DomainObject.PredzadnjaOdlukaIzPredmeta.DatumDonosenjaOdluke>
  <DomainObject.PredzadnjaOdlukaIzPredmeta.Oznaka>
    <izvorni_sadrzaj>St-80/2017-55</izvorni_sadrzaj>
    <derivirana_varijabla naziv="DomainObject.PredzadnjaOdlukaIzPredmeta.Oznaka_1">St-80/2017-55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322</properties:Words>
  <properties:Characters>1732</properties:Characters>
  <properties:Lines>53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2018-10-30T10:09:00Z</dcterms:created>
  <dc:creator>gzubak</dc:creator>
  <cp:lastModifiedBy>Dijana Hadžić</cp:lastModifiedBy>
  <cp:lastPrinted>2018-10-30T10:28:00Z</cp:lastPrinted>
  <dcterms:modified xmlns:xsi="http://www.w3.org/2001/XMLSchema-instance" xsi:type="dcterms:W3CDTF">2018-10-30T10:28:00Z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(16. rješenje - razrješenje st.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