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bbdfcc" w14:paraId="abbdfc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72382">
        <w:rPr>
          <w:rFonts w:hAnsi="Times New Roman" w:ascii="Times New Roman"/>
          <w:sz w:val="24"/>
        </w:rPr>
        <w:t>158/16</w:t>
      </w:r>
      <w:r w:rsidR="00D46E5A">
        <w:rPr>
          <w:rFonts w:hAnsi="Times New Roman" w:ascii="Times New Roman"/>
          <w:sz w:val="24"/>
        </w:rPr>
        <w:t>-9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72382">
        <w:rPr>
          <w:rFonts w:hAnsi="Times New Roman" w:ascii="Times New Roman"/>
          <w:sz w:val="24"/>
        </w:rPr>
        <w:t xml:space="preserve">TIMECO d.o.o. Zagreb, Zagrebačka 145 a, </w:t>
      </w:r>
      <w:r w:rsidR="00461D65" w:rsidRPr="00AA4DD7">
        <w:rPr>
          <w:rFonts w:hAnsi="Times New Roman" w:ascii="Times New Roman"/>
          <w:sz w:val="24"/>
        </w:rPr>
        <w:t>OIB:</w:t>
      </w:r>
      <w:r w:rsidR="00C72382">
        <w:rPr>
          <w:rFonts w:hAnsi="Times New Roman" w:ascii="Times New Roman"/>
          <w:sz w:val="24"/>
        </w:rPr>
        <w:t xml:space="preserve"> 87902993434,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502D81">
        <w:rPr>
          <w:rFonts w:hAnsi="Times New Roman" w:ascii="Times New Roman"/>
          <w:sz w:val="24"/>
        </w:rPr>
        <w:t>20. veljače 2017.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502D81" w:rsidR="00335D44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02D81">
        <w:rPr>
          <w:lang w:val="hr-HR"/>
        </w:rPr>
        <w:t xml:space="preserve">Privremeni stečajni upravitelj </w:t>
      </w:r>
      <w:r w:rsidR="00C72382" w:rsidRPr="00502D81">
        <w:rPr>
          <w:lang w:val="hr-HR"/>
        </w:rPr>
        <w:t>Pavao Grizelj iz Zagreba, Dragutina Golika 34, OIB: 71007328639</w:t>
      </w:r>
      <w:r w:rsidR="00502D81">
        <w:rPr>
          <w:lang w:val="hr-HR"/>
        </w:rPr>
        <w:t xml:space="preserve"> razrješava se dužnosti, na osobni zahtjev.</w:t>
      </w:r>
    </w:p>
    <w:p w:rsidRDefault="00502D81" w:rsidP="00AF65FB" w:rsidR="00AF65FB" w:rsidRPr="00AF65FB">
      <w:pPr>
        <w:pStyle w:val="tekst"/>
        <w:spacing w:after="0"/>
        <w:ind w:firstLine="720"/>
        <w:rPr>
          <w:lang w:val="hr-HR"/>
        </w:rPr>
      </w:pPr>
      <w:r>
        <w:rPr>
          <w:lang w:val="hr-HR"/>
        </w:rPr>
        <w:t xml:space="preserve">II. Za novog privremenog stečajnog upravitelja imenuje se </w:t>
      </w:r>
      <w:r w:rsidR="00AF65FB" w:rsidRPr="00AF65FB">
        <w:rPr>
          <w:lang w:val="hr-HR"/>
        </w:rPr>
        <w:t>Iva Petanjek, dipl.oecc. iz Zagreba, Trg Ivana Kukuljevića 9, OIB:70764524701.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IV.</w:t>
      </w:r>
      <w:r w:rsidR="00AF65FB">
        <w:rPr>
          <w:lang w:val="hr-HR"/>
        </w:rPr>
        <w:t xml:space="preserve"> </w:t>
      </w:r>
      <w:r w:rsidR="000F553A" w:rsidRPr="00AA4DD7">
        <w:rPr>
          <w:lang w:val="hr-HR"/>
        </w:rPr>
        <w:t xml:space="preserve">Određuje se zabilježba ovog rješenja o </w:t>
      </w:r>
      <w:r w:rsidR="00AF65FB">
        <w:rPr>
          <w:lang w:val="hr-HR"/>
        </w:rPr>
        <w:t xml:space="preserve">razrješenju dosadašnjeg i </w:t>
      </w:r>
      <w:r w:rsidR="000F553A" w:rsidRPr="00AA4DD7">
        <w:rPr>
          <w:lang w:val="hr-HR"/>
        </w:rPr>
        <w:t>imenovanju</w:t>
      </w:r>
      <w:r w:rsidR="00AF65FB">
        <w:rPr>
          <w:lang w:val="hr-HR"/>
        </w:rPr>
        <w:t xml:space="preserve"> novog</w:t>
      </w:r>
      <w:r w:rsidR="000F553A" w:rsidRPr="00AA4DD7">
        <w:rPr>
          <w:lang w:val="hr-HR"/>
        </w:rPr>
        <w:t xml:space="preserve">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AF65F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29</w:t>
      </w:r>
      <w:r w:rsidR="00C72382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ožujka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C72382">
        <w:rPr>
          <w:rFonts w:hAnsi="Times New Roman" w:ascii="Times New Roman"/>
          <w:b/>
          <w:sz w:val="24"/>
          <w:u w:val="single"/>
        </w:rPr>
        <w:t>10.</w:t>
      </w:r>
      <w:r>
        <w:rPr>
          <w:rFonts w:hAnsi="Times New Roman" w:ascii="Times New Roman"/>
          <w:b/>
          <w:sz w:val="24"/>
          <w:u w:val="single"/>
        </w:rPr>
        <w:t>30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AF65FB" w:rsidP="00EC5A2B" w:rsidR="00AF65FB" w:rsidRPr="00AA4DD7">
      <w:pPr>
        <w:jc w:val="center"/>
        <w:rPr>
          <w:rFonts w:hAnsi="Times New Roman" w:ascii="Times New Roman"/>
          <w:sz w:val="24"/>
        </w:rPr>
      </w:pP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C72382" w:rsidP="00317DF9" w:rsidR="00C72382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EA0346" w:rsidR="009C071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A0346" w:rsidRPr="00EA0346">
        <w:rPr>
          <w:rFonts w:hAnsi="Times New Roman" w:ascii="Times New Roman"/>
          <w:sz w:val="24"/>
        </w:rPr>
        <w:t>Rješenjem ovoga suda posl. broj St-</w:t>
      </w:r>
      <w:r w:rsidR="00EA0346">
        <w:rPr>
          <w:rFonts w:hAnsi="Times New Roman" w:ascii="Times New Roman"/>
          <w:sz w:val="24"/>
        </w:rPr>
        <w:t>158/16</w:t>
      </w:r>
      <w:r w:rsidR="00EA0346" w:rsidRPr="00EA0346">
        <w:rPr>
          <w:rFonts w:hAnsi="Times New Roman" w:ascii="Times New Roman"/>
          <w:sz w:val="24"/>
        </w:rPr>
        <w:t xml:space="preserve"> </w:t>
      </w:r>
      <w:r w:rsidR="009C0713">
        <w:rPr>
          <w:rFonts w:hAnsi="Times New Roman" w:ascii="Times New Roman"/>
          <w:sz w:val="24"/>
        </w:rPr>
        <w:t xml:space="preserve">od 30. lipnja 2016. </w:t>
      </w:r>
      <w:r w:rsidR="00EA0346">
        <w:rPr>
          <w:rFonts w:hAnsi="Times New Roman" w:ascii="Times New Roman"/>
          <w:sz w:val="24"/>
        </w:rPr>
        <w:t xml:space="preserve">pokrenut je prethodni postupak nad dužnikom te </w:t>
      </w:r>
      <w:r w:rsidR="00EA0346" w:rsidRPr="00EA0346">
        <w:rPr>
          <w:rFonts w:hAnsi="Times New Roman" w:ascii="Times New Roman"/>
          <w:sz w:val="24"/>
        </w:rPr>
        <w:t xml:space="preserve">je, uz ostale odluke koje je sud dužan donijeti, za </w:t>
      </w:r>
      <w:r w:rsidR="00EA0346">
        <w:rPr>
          <w:rFonts w:hAnsi="Times New Roman" w:ascii="Times New Roman"/>
          <w:sz w:val="24"/>
        </w:rPr>
        <w:t xml:space="preserve">privremenog stečajnog upravitelja </w:t>
      </w:r>
      <w:r w:rsidR="00EA0346" w:rsidRPr="00EA0346">
        <w:rPr>
          <w:rFonts w:hAnsi="Times New Roman" w:ascii="Times New Roman"/>
          <w:sz w:val="24"/>
        </w:rPr>
        <w:t>imenovan Pavao Grizelj.</w:t>
      </w:r>
      <w:r w:rsidR="009C0713" w:rsidRPr="009C0713">
        <w:rPr>
          <w:rFonts w:hAnsi="Times New Roman" w:ascii="Times New Roman"/>
          <w:sz w:val="24"/>
        </w:rPr>
        <w:t xml:space="preserve"> Imenovanje </w:t>
      </w:r>
      <w:r w:rsidR="009C0713">
        <w:rPr>
          <w:rFonts w:hAnsi="Times New Roman" w:ascii="Times New Roman"/>
          <w:sz w:val="24"/>
        </w:rPr>
        <w:t xml:space="preserve">toga </w:t>
      </w:r>
      <w:r w:rsidR="009C0713" w:rsidRPr="009C0713">
        <w:rPr>
          <w:rFonts w:hAnsi="Times New Roman" w:ascii="Times New Roman"/>
          <w:sz w:val="24"/>
        </w:rPr>
        <w:t xml:space="preserve">privremenog stečajnog upravitelja izvršeno je temeljem članka 85. stavak 1. </w:t>
      </w:r>
      <w:r w:rsidR="009C0713">
        <w:rPr>
          <w:rFonts w:hAnsi="Times New Roman" w:ascii="Times New Roman"/>
          <w:sz w:val="24"/>
        </w:rPr>
        <w:t xml:space="preserve">Stečajnog zakona (Narodne novine, 71/15; nastavno: SZ) </w:t>
      </w:r>
      <w:r w:rsidR="009C0713" w:rsidRPr="009C0713">
        <w:rPr>
          <w:rFonts w:hAnsi="Times New Roman" w:ascii="Times New Roman"/>
          <w:sz w:val="24"/>
        </w:rPr>
        <w:t xml:space="preserve">nakon automatskog izbora s iznimkom osobe privremenog stečajnog upravitelja od strane računala metodom slučajnog odabira sukladno članku 84. stavak 1., sve u svezi s člankom 119. stavak 6. SZ. Automatski izbor s iznimkom izvršen je iz razloga što je sustav </w:t>
      </w:r>
      <w:r w:rsidR="009C0713">
        <w:rPr>
          <w:rFonts w:hAnsi="Times New Roman" w:ascii="Times New Roman"/>
          <w:sz w:val="24"/>
        </w:rPr>
        <w:t xml:space="preserve">e-Spisa </w:t>
      </w:r>
      <w:r w:rsidR="009C0713" w:rsidRPr="009C0713">
        <w:rPr>
          <w:rFonts w:hAnsi="Times New Roman" w:ascii="Times New Roman"/>
          <w:sz w:val="24"/>
        </w:rPr>
        <w:t>prvo za privremenog stečajnog upravitelja odredio Darka Šketa, iako je isti prema obavijesti Ministarstva pravosuđa i Ureda predsjednika ovoga suda</w:t>
      </w:r>
      <w:r w:rsidR="009C0713">
        <w:rPr>
          <w:rFonts w:hAnsi="Times New Roman" w:ascii="Times New Roman"/>
          <w:sz w:val="24"/>
        </w:rPr>
        <w:t xml:space="preserve"> broj 42 Su-823/15 od 29. lipnja 2016.</w:t>
      </w:r>
      <w:r w:rsidR="009C0713" w:rsidRPr="009C0713">
        <w:rPr>
          <w:rFonts w:hAnsi="Times New Roman" w:ascii="Times New Roman"/>
          <w:sz w:val="24"/>
        </w:rPr>
        <w:t xml:space="preserve"> brisan s liste stečajni upravitelja na vlastiti zahtjev, no navedeno očito nije provedeno i u sustavu e-Spisa.</w:t>
      </w:r>
    </w:p>
    <w:p w:rsidRDefault="009C0713" w:rsidP="00EA0346" w:rsidR="009C0713">
      <w:pPr>
        <w:rPr>
          <w:rFonts w:hAnsi="Times New Roman" w:ascii="Times New Roman"/>
          <w:sz w:val="24"/>
        </w:rPr>
      </w:pPr>
    </w:p>
    <w:p w:rsidRDefault="00EA0346" w:rsidP="00EA0346" w:rsidR="00EA0346" w:rsidRPr="00EA0346">
      <w:pPr>
        <w:rPr>
          <w:rFonts w:hAnsi="Times New Roman" w:ascii="Times New Roman"/>
          <w:sz w:val="24"/>
        </w:rPr>
      </w:pPr>
      <w:r w:rsidRPr="00EA0346">
        <w:rPr>
          <w:rFonts w:hAnsi="Times New Roman" w:ascii="Times New Roman"/>
          <w:sz w:val="24"/>
        </w:rPr>
        <w:tab/>
      </w:r>
      <w:r w:rsidR="009C0713">
        <w:rPr>
          <w:rFonts w:hAnsi="Times New Roman" w:ascii="Times New Roman"/>
          <w:sz w:val="24"/>
        </w:rPr>
        <w:t>Pavao Grizelj p</w:t>
      </w:r>
      <w:r w:rsidRPr="00EA0346">
        <w:rPr>
          <w:rFonts w:hAnsi="Times New Roman" w:ascii="Times New Roman"/>
          <w:sz w:val="24"/>
        </w:rPr>
        <w:t xml:space="preserve">otom je zatražio razrješenje od dužnosti navodeći kao razlog poodmaklu dob, narušeno zdravlje te ozbiljne zdravstvene probleme, zbog kojih nije u mogućnosti obavljati dužnost </w:t>
      </w:r>
      <w:r w:rsidR="009C0713">
        <w:rPr>
          <w:rFonts w:hAnsi="Times New Roman" w:ascii="Times New Roman"/>
          <w:sz w:val="24"/>
        </w:rPr>
        <w:t xml:space="preserve">privremenog stečajnog upravitelja </w:t>
      </w:r>
      <w:r w:rsidRPr="00EA0346">
        <w:rPr>
          <w:rFonts w:hAnsi="Times New Roman" w:ascii="Times New Roman"/>
          <w:sz w:val="24"/>
        </w:rPr>
        <w:t>u ovom postupku.</w:t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C0713" w:rsidP="00317DF9" w:rsidR="009C0CD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Zbog navedenih razloga ročište koje je zakazano za 14. rujna 2016. je odgođeno jer nije pristupio </w:t>
      </w:r>
      <w:r w:rsidR="009C0CD8">
        <w:rPr>
          <w:rFonts w:hAnsi="Times New Roman" w:ascii="Times New Roman"/>
          <w:sz w:val="24"/>
        </w:rPr>
        <w:t>privremeni stečajni upravitelj.</w:t>
      </w:r>
    </w:p>
    <w:p w:rsidRDefault="009C0CD8" w:rsidP="00317DF9" w:rsidR="009C0CD8">
      <w:pPr>
        <w:rPr>
          <w:rFonts w:hAnsi="Times New Roman" w:ascii="Times New Roman"/>
          <w:sz w:val="24"/>
        </w:rPr>
      </w:pPr>
    </w:p>
    <w:p w:rsidRDefault="009C0CD8" w:rsidP="00317DF9" w:rsidR="00D8626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Ovaj sud je dakle razriješio privremenog stečajnog upravitelja Pavla Grizelja na njegov zahtjev, sukladno članku 91. stavak 5. SZ, u svezi s člankom 119. stavak 6. SZ, slijedom čega je odlučeno kao u stavku I. izreke.</w:t>
      </w:r>
    </w:p>
    <w:p w:rsidRDefault="00D86266" w:rsidP="00317DF9" w:rsidR="00D86266">
      <w:pPr>
        <w:rPr>
          <w:rFonts w:hAnsi="Times New Roman" w:ascii="Times New Roman"/>
          <w:sz w:val="24"/>
        </w:rPr>
      </w:pPr>
    </w:p>
    <w:p w:rsidRDefault="00D86266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47F75">
        <w:rPr>
          <w:rFonts w:hAnsi="Times New Roman" w:ascii="Times New Roman"/>
          <w:sz w:val="24"/>
        </w:rPr>
        <w:t xml:space="preserve">Ponovno imenovanje drugog </w:t>
      </w:r>
      <w:r w:rsidRPr="00D86266">
        <w:rPr>
          <w:rFonts w:hAnsi="Times New Roman" w:ascii="Times New Roman"/>
          <w:sz w:val="24"/>
        </w:rPr>
        <w:t xml:space="preserve">privremenog stečajnog upravitelja izvršeno je </w:t>
      </w:r>
      <w:r w:rsidR="00047F75">
        <w:rPr>
          <w:rFonts w:hAnsi="Times New Roman" w:ascii="Times New Roman"/>
          <w:sz w:val="24"/>
        </w:rPr>
        <w:t xml:space="preserve">potom također </w:t>
      </w:r>
      <w:r w:rsidRPr="00D86266">
        <w:rPr>
          <w:rFonts w:hAnsi="Times New Roman" w:ascii="Times New Roman"/>
          <w:sz w:val="24"/>
        </w:rPr>
        <w:t>temeljem članka 85. stavak 1. S</w:t>
      </w:r>
      <w:r w:rsidR="00047F75">
        <w:rPr>
          <w:rFonts w:hAnsi="Times New Roman" w:ascii="Times New Roman"/>
          <w:sz w:val="24"/>
        </w:rPr>
        <w:t xml:space="preserve">Z </w:t>
      </w:r>
      <w:r w:rsidRPr="00D86266">
        <w:rPr>
          <w:rFonts w:hAnsi="Times New Roman" w:ascii="Times New Roman"/>
          <w:sz w:val="24"/>
        </w:rPr>
        <w:t>nakon automatskog izbora s iznimkom osobe privremenog stečajnog upravitelja od strane računala metodom slučajnog odabira sukladno članku 84. stavak 1.</w:t>
      </w:r>
      <w:r w:rsidR="00047F75">
        <w:rPr>
          <w:rFonts w:hAnsi="Times New Roman" w:ascii="Times New Roman"/>
          <w:sz w:val="24"/>
        </w:rPr>
        <w:t xml:space="preserve"> SZ</w:t>
      </w:r>
      <w:r w:rsidRPr="00D86266">
        <w:rPr>
          <w:rFonts w:hAnsi="Times New Roman" w:ascii="Times New Roman"/>
          <w:sz w:val="24"/>
        </w:rPr>
        <w:t>, sve u sv</w:t>
      </w:r>
      <w:r w:rsidR="003915CB">
        <w:rPr>
          <w:rFonts w:hAnsi="Times New Roman" w:ascii="Times New Roman"/>
          <w:sz w:val="24"/>
        </w:rPr>
        <w:t xml:space="preserve">ezi s člankom 119. stavak 6. SZ, podjedno uz primjenu i odredbi članka </w:t>
      </w:r>
      <w:r w:rsidR="003915CB" w:rsidRPr="003915CB">
        <w:rPr>
          <w:rFonts w:hAnsi="Times New Roman" w:ascii="Times New Roman"/>
          <w:sz w:val="24"/>
        </w:rPr>
        <w:t>117. stavak 1., 118. stavak 1. toč. 1., 119. stavak 3., 4. i 5., 120. stavak 1.</w:t>
      </w:r>
      <w:r w:rsidR="003915CB">
        <w:rPr>
          <w:rFonts w:hAnsi="Times New Roman" w:ascii="Times New Roman"/>
          <w:sz w:val="24"/>
        </w:rPr>
        <w:t xml:space="preserve"> </w:t>
      </w:r>
      <w:r w:rsidR="003915CB" w:rsidRPr="003915CB">
        <w:rPr>
          <w:rFonts w:hAnsi="Times New Roman" w:ascii="Times New Roman"/>
          <w:sz w:val="24"/>
        </w:rPr>
        <w:t>i 2. i članka 128. stavak 5. SZ</w:t>
      </w:r>
      <w:r w:rsidR="003915CB">
        <w:rPr>
          <w:rFonts w:hAnsi="Times New Roman" w:ascii="Times New Roman"/>
          <w:sz w:val="24"/>
        </w:rPr>
        <w:t>.</w:t>
      </w:r>
      <w:r w:rsidRPr="00D8626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="009C0713">
        <w:rPr>
          <w:rFonts w:hAnsi="Times New Roman" w:ascii="Times New Roman"/>
          <w:sz w:val="24"/>
        </w:rPr>
        <w:tab/>
      </w: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3915CB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3915CB">
        <w:rPr>
          <w:rFonts w:hAnsi="Times New Roman" w:ascii="Times New Roman"/>
          <w:sz w:val="24"/>
        </w:rPr>
        <w:t>20. veljače 2017.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047F75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D46E5A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7F048E" w:rsidRPr="00AA4DD7">
        <w:rPr>
          <w:rFonts w:hAnsi="Times New Roman" w:ascii="Times New Roman"/>
          <w:sz w:val="24"/>
        </w:rPr>
        <w:t xml:space="preserve">dopuštena </w:t>
      </w:r>
      <w:r w:rsidR="003915CB">
        <w:rPr>
          <w:rFonts w:hAnsi="Times New Roman" w:ascii="Times New Roman"/>
          <w:sz w:val="24"/>
        </w:rPr>
        <w:t xml:space="preserve">je </w:t>
      </w:r>
      <w:r w:rsidR="007F048E" w:rsidRPr="00AA4DD7">
        <w:rPr>
          <w:rFonts w:hAnsi="Times New Roman" w:ascii="Times New Roman"/>
          <w:sz w:val="24"/>
        </w:rPr>
        <w:t>žalba</w:t>
      </w:r>
      <w:r w:rsidRPr="00AA4DD7">
        <w:rPr>
          <w:rFonts w:hAnsi="Times New Roman" w:ascii="Times New Roman"/>
          <w:sz w:val="24"/>
        </w:rPr>
        <w:t xml:space="preserve"> u roku od osam dana, </w:t>
      </w:r>
      <w:r w:rsidR="003915CB">
        <w:rPr>
          <w:rFonts w:hAnsi="Times New Roman" w:ascii="Times New Roman"/>
          <w:sz w:val="24"/>
        </w:rPr>
        <w:t xml:space="preserve">koja se podnosi ovome sudu </w:t>
      </w:r>
      <w:r w:rsidRPr="00AA4DD7">
        <w:rPr>
          <w:rFonts w:hAnsi="Times New Roman" w:ascii="Times New Roman"/>
          <w:sz w:val="24"/>
        </w:rPr>
        <w:t>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D46E5A" w:rsidP="00482439" w:rsidR="00D46E5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46E5A" w:rsidP="00482439" w:rsidR="00D46E5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D46E5A" w:rsidP="00482439" w:rsidR="00D46E5A">
      <w:pPr>
        <w:rPr>
          <w:rFonts w:hAnsi="Times New Roman" w:ascii="Times New Roman"/>
          <w:sz w:val="24"/>
        </w:rPr>
      </w:pPr>
    </w:p>
    <w:p w:rsidRDefault="007F048E" w:rsidP="00482439" w:rsidR="007F048E" w:rsidRPr="00D46E5A">
      <w:pPr>
        <w:rPr>
          <w:rFonts w:hAnsi="Times New Roman" w:ascii="Times New Roman"/>
          <w:color w:themeColor="background1" w:val="FFFFFF"/>
          <w:sz w:val="24"/>
        </w:rPr>
      </w:pPr>
      <w:r w:rsidRPr="00D46E5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D46E5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46E5A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D46E5A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047F75" w:rsidP="001E35C6" w:rsidR="00047F75" w:rsidRPr="00D46E5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46E5A">
        <w:rPr>
          <w:rFonts w:hAnsi="Times New Roman" w:ascii="Times New Roman"/>
          <w:color w:themeColor="background1" w:val="FFFFFF"/>
          <w:sz w:val="24"/>
        </w:rPr>
        <w:t>Dosadašnjem stečajnom upravitelju Pavlu Grizelj, osobno</w:t>
      </w:r>
    </w:p>
    <w:p w:rsidRDefault="00047F75" w:rsidP="001E35C6" w:rsidR="00E2116A" w:rsidRPr="00D46E5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46E5A">
        <w:rPr>
          <w:rFonts w:hAnsi="Times New Roman" w:ascii="Times New Roman"/>
          <w:color w:themeColor="background1" w:val="FFFFFF"/>
          <w:sz w:val="24"/>
        </w:rPr>
        <w:t xml:space="preserve">Novoimenovanoj </w:t>
      </w:r>
      <w:r w:rsidR="00E2116A" w:rsidRPr="00D46E5A">
        <w:rPr>
          <w:rFonts w:hAnsi="Times New Roman" w:ascii="Times New Roman"/>
          <w:color w:themeColor="background1" w:val="FFFFFF"/>
          <w:sz w:val="24"/>
        </w:rPr>
        <w:t>stečajno</w:t>
      </w:r>
      <w:r w:rsidRPr="00D46E5A">
        <w:rPr>
          <w:rFonts w:hAnsi="Times New Roman" w:ascii="Times New Roman"/>
          <w:color w:themeColor="background1" w:val="FFFFFF"/>
          <w:sz w:val="24"/>
        </w:rPr>
        <w:t>j</w:t>
      </w:r>
      <w:r w:rsidR="00E2116A" w:rsidRPr="00D46E5A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Pr="00D46E5A">
        <w:rPr>
          <w:rFonts w:hAnsi="Times New Roman" w:ascii="Times New Roman"/>
          <w:color w:themeColor="background1" w:val="FFFFFF"/>
          <w:sz w:val="24"/>
        </w:rPr>
        <w:t>ici Ivi Petanjek</w:t>
      </w:r>
      <w:r w:rsidR="00182AAF" w:rsidRPr="00D46E5A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D46E5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46E5A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D46E5A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D46E5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47F75" w:rsidP="001E35C6" w:rsidR="00047F75" w:rsidRPr="00D46E5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46E5A">
        <w:rPr>
          <w:rFonts w:hAnsi="Times New Roman" w:ascii="Times New Roman"/>
          <w:color w:themeColor="background1" w:val="FFFFFF"/>
          <w:sz w:val="24"/>
        </w:rPr>
        <w:t>Ministarstvo pravosuđa</w:t>
      </w:r>
    </w:p>
    <w:p w:rsidRDefault="001E35C6" w:rsidP="001E35C6" w:rsidR="001F6BAC" w:rsidRPr="00D46E5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46E5A">
        <w:rPr>
          <w:rFonts w:hAnsi="Times New Roman" w:ascii="Times New Roman"/>
          <w:color w:themeColor="background1" w:val="FFFFFF"/>
          <w:sz w:val="24"/>
        </w:rPr>
        <w:lastRenderedPageBreak/>
        <w:t>Sudski r</w:t>
      </w:r>
      <w:r w:rsidR="001F6BAC" w:rsidRPr="00D46E5A">
        <w:rPr>
          <w:rFonts w:hAnsi="Times New Roman" w:ascii="Times New Roman"/>
          <w:color w:themeColor="background1" w:val="FFFFFF"/>
          <w:sz w:val="24"/>
        </w:rPr>
        <w:t>egistar</w:t>
      </w:r>
      <w:r w:rsidR="00047F75" w:rsidRPr="00D46E5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D46E5A" w:rsidR="00E80646" w:rsidRPr="00D46E5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46E5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D46E5A">
        <w:rPr>
          <w:rFonts w:hAnsi="Times New Roman" w:ascii="Times New Roman"/>
          <w:color w:themeColor="background1" w:val="FFFFFF"/>
          <w:sz w:val="24"/>
        </w:rPr>
        <w:t>Oglasna ploča</w:t>
      </w:r>
      <w:r w:rsidRPr="00D46E5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E35C6" w:rsidP="001E35C6" w:rsidR="001E35C6" w:rsidRPr="00D46E5A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D46E5A">
      <w:pPr>
        <w:rPr>
          <w:rFonts w:hAnsi="Times New Roman" w:ascii="Times New Roman"/>
          <w:color w:themeColor="background1" w:val="FFFFFF"/>
          <w:szCs w:val="22"/>
        </w:rPr>
      </w:pPr>
      <w:r w:rsidRPr="00D46E5A">
        <w:rPr>
          <w:rFonts w:hAnsi="Times New Roman" w:ascii="Times New Roman"/>
          <w:color w:themeColor="background1" w:val="FFFFFF"/>
          <w:szCs w:val="22"/>
        </w:rPr>
        <w:t>NK:</w:t>
      </w:r>
    </w:p>
    <w:p w:rsidRDefault="001B0DCF" w:rsidP="001E35C6" w:rsidR="001B0DCF" w:rsidRPr="00D46E5A">
      <w:pPr>
        <w:rPr>
          <w:rFonts w:hAnsi="Times New Roman" w:ascii="Times New Roman"/>
          <w:color w:themeColor="background1" w:val="FFFFFF"/>
          <w:szCs w:val="22"/>
        </w:rPr>
      </w:pPr>
      <w:r w:rsidRPr="00D46E5A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1B0DCF" w:rsidP="001E35C6" w:rsidR="001E35C6" w:rsidRPr="00D46E5A">
      <w:pPr>
        <w:rPr>
          <w:rFonts w:hAnsi="Times New Roman" w:ascii="Times New Roman"/>
          <w:color w:themeColor="background1" w:val="FFFFFF"/>
          <w:szCs w:val="22"/>
        </w:rPr>
      </w:pPr>
      <w:r w:rsidRPr="00D46E5A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D46E5A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D46E5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D46E5A">
      <w:pPr>
        <w:rPr>
          <w:rFonts w:hAnsi="Times New Roman" w:ascii="Times New Roman"/>
          <w:color w:themeColor="background1" w:val="FFFFFF"/>
          <w:szCs w:val="22"/>
        </w:rPr>
      </w:pPr>
      <w:r w:rsidRPr="00D46E5A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D46E5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D46E5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D46E5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A64AF4">
        <w:rPr>
          <w:rFonts w:hAnsi="Times New Roman" w:ascii="Times New Roman"/>
          <w:noProof/>
          <w:color w:themeColor="background1" w:val="FFFFFF"/>
          <w:szCs w:val="22"/>
        </w:rPr>
        <w:t>21.2.17.</w:t>
      </w:r>
      <w:r w:rsidRPr="00D46E5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D46E5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D46E5A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D46E5A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D46E5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3E" w:rsidR="00201F3E">
      <w:r>
        <w:separator/>
      </w:r>
    </w:p>
  </w:endnote>
  <w:endnote w:id="0" w:type="continuationSeparator">
    <w:p w:rsidRDefault="00201F3E" w:rsidR="00201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3E" w:rsidR="00201F3E">
      <w:r>
        <w:separator/>
      </w:r>
    </w:p>
  </w:footnote>
  <w:footnote w:id="0" w:type="continuationSeparator">
    <w:p w:rsidRDefault="00201F3E" w:rsidR="00201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64AF4">
      <w:rPr>
        <w:rStyle w:val="Brojstranice"/>
        <w:rFonts w:hAnsi="Times New Roman" w:ascii="Times New Roman"/>
        <w:noProof/>
      </w:rPr>
      <w:t>3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72382">
      <w:rPr>
        <w:rFonts w:hAnsi="Times New Roman" w:ascii="Times New Roman"/>
        <w:sz w:val="24"/>
      </w:rPr>
      <w:t>158/16</w:t>
    </w:r>
    <w:r w:rsidR="00D46E5A">
      <w:rPr>
        <w:rFonts w:hAnsi="Times New Roman" w:ascii="Times New Roman"/>
        <w:sz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2382"/>
    <w:rsid w:val="00021028"/>
    <w:rsid w:val="000315B6"/>
    <w:rsid w:val="00047F75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08EF"/>
    <w:rsid w:val="00177A30"/>
    <w:rsid w:val="00182AAF"/>
    <w:rsid w:val="001B0DCF"/>
    <w:rsid w:val="001B3A90"/>
    <w:rsid w:val="001E1706"/>
    <w:rsid w:val="001E35C6"/>
    <w:rsid w:val="001E575C"/>
    <w:rsid w:val="001F6BAC"/>
    <w:rsid w:val="00201F3E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15CB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0183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02D81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0713"/>
    <w:rsid w:val="009C0CD8"/>
    <w:rsid w:val="009C5C3E"/>
    <w:rsid w:val="009F16F3"/>
    <w:rsid w:val="00A0054C"/>
    <w:rsid w:val="00A102B0"/>
    <w:rsid w:val="00A23DC2"/>
    <w:rsid w:val="00A53527"/>
    <w:rsid w:val="00A64AF4"/>
    <w:rsid w:val="00A77C9E"/>
    <w:rsid w:val="00A9788A"/>
    <w:rsid w:val="00AA4DD7"/>
    <w:rsid w:val="00AC30C2"/>
    <w:rsid w:val="00AC6F23"/>
    <w:rsid w:val="00AF5B58"/>
    <w:rsid w:val="00AF65FB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2382"/>
    <w:rsid w:val="00C74832"/>
    <w:rsid w:val="00C8624D"/>
    <w:rsid w:val="00CE6F16"/>
    <w:rsid w:val="00D06889"/>
    <w:rsid w:val="00D46E5A"/>
    <w:rsid w:val="00D86266"/>
    <w:rsid w:val="00D97173"/>
    <w:rsid w:val="00DA2602"/>
    <w:rsid w:val="00DB5644"/>
    <w:rsid w:val="00E02470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03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4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AF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4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AF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TIMECO d.o.o.</izvorni_sadrzaj>
    <derivirana_varijabla naziv="DomainObject.Predmet.ProtustrankaFormated_1">  TIMECO d.o.o.</derivirana_varijabla>
  </DomainObject.Predmet.ProtustrankaFormated>
  <DomainObject.Predmet.ProtustrankaFormatedOIB>
    <izvorni_sadrzaj>  TIMECO d.o.o., OIB 87902993434</izvorni_sadrzaj>
    <derivirana_varijabla naziv="DomainObject.Predmet.ProtustrankaFormatedOIB_1">  TIMECO d.o.o., OIB 87902993434</derivirana_varijabla>
  </DomainObject.Predmet.ProtustrankaFormatedOIB>
  <DomainObject.Predmet.ProtustrankaFormatedWithAdress>
    <izvorni_sadrzaj> TIMECO d.o.o., Zagrebačka 145/a, 10000 Zagreb</izvorni_sadrzaj>
    <derivirana_varijabla naziv="DomainObject.Predmet.ProtustrankaFormatedWithAdress_1"> TIMECO d.o.o., Zagrebačka 145/a, 10000 Zagreb</derivirana_varijabla>
  </DomainObject.Predmet.ProtustrankaFormatedWithAdress>
  <DomainObject.Predmet.ProtustrankaFormatedWithAdressOIB>
    <izvorni_sadrzaj> TIMECO d.o.o., OIB 87902993434, Zagrebačka 145/a, 10000 Zagreb</izvorni_sadrzaj>
    <derivirana_varijabla naziv="DomainObject.Predmet.ProtustrankaFormatedWithAdressOIB_1"> TIMECO d.o.o., OIB 87902993434, Zagrebačka 145/a, 10000 Zagreb</derivirana_varijabla>
  </DomainObject.Predmet.ProtustrankaFormatedWithAdressOIB>
  <DomainObject.Predmet.ProtustrankaWithAdress>
    <izvorni_sadrzaj>TIMECO d.o.o. Zagrebačka 145/a, 10000 Zagreb</izvorni_sadrzaj>
    <derivirana_varijabla naziv="DomainObject.Predmet.ProtustrankaWithAdress_1">TIMECO d.o.o. Zagrebačka 145/a, 10000 Zagreb</derivirana_varijabla>
  </DomainObject.Predmet.ProtustrankaWithAdress>
  <DomainObject.Predmet.ProtustrankaWithAdressOIB>
    <izvorni_sadrzaj>TIMECO d.o.o., OIB 87902993434, Zagrebačka 145/a, 10000 Zagreb</izvorni_sadrzaj>
    <derivirana_varijabla naziv="DomainObject.Predmet.ProtustrankaWithAdressOIB_1">TIMECO d.o.o., OIB 87902993434, Zagrebačka 145/a, 10000 Zagreb</derivirana_varijabla>
  </DomainObject.Predmet.ProtustrankaWithAdressOIB>
  <DomainObject.Predmet.ProtustrankaNazivFormated>
    <izvorni_sadrzaj>TIMECO d.o.o.</izvorni_sadrzaj>
    <derivirana_varijabla naziv="DomainObject.Predmet.ProtustrankaNazivFormated_1">TIMECO d.o.o.</derivirana_varijabla>
  </DomainObject.Predmet.ProtustrankaNazivFormated>
  <DomainObject.Predmet.ProtustrankaNazivFormatedOIB>
    <izvorni_sadrzaj>TIMECO d.o.o., OIB 87902993434</izvorni_sadrzaj>
    <derivirana_varijabla naziv="DomainObject.Predmet.ProtustrankaNazivFormatedOIB_1">TIMECO d.o.o., OIB 87902993434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TIMECO d.o.o.</item>
    </izvorni_sadrzaj>
    <derivirana_varijabla naziv="DomainObject.Predmet.ProtuStrankaListFormated_1">
      <item>TIMECO d.o.o.</item>
    </derivirana_varijabla>
  </DomainObject.Predmet.ProtuStrankaListFormated>
  <DomainObject.Predmet.ProtuStrankaListFormatedOIB>
    <izvorni_sadrzaj>
      <item>TIMECO d.o.o., OIB 87902993434</item>
    </izvorni_sadrzaj>
    <derivirana_varijabla naziv="DomainObject.Predmet.ProtuStrankaListFormatedOIB_1">
      <item>TIMECO d.o.o., OIB 87902993434</item>
    </derivirana_varijabla>
  </DomainObject.Predmet.ProtuStrankaListFormatedOIB>
  <DomainObject.Predmet.ProtuStrankaListFormatedWithAdress>
    <izvorni_sadrzaj>
      <item>TIMECO d.o.o., Zagrebačka 145/a, 10000 Zagreb</item>
    </izvorni_sadrzaj>
    <derivirana_varijabla naziv="DomainObject.Predmet.ProtuStrankaListFormatedWithAdress_1">
      <item>TIMECO d.o.o., Zagrebačka 145/a, 10000 Zagreb</item>
    </derivirana_varijabla>
  </DomainObject.Predmet.ProtuStrankaListFormatedWithAdress>
  <DomainObject.Predmet.ProtuStrankaListFormatedWithAdressOIB>
    <izvorni_sadrzaj>
      <item>TIMECO d.o.o., OIB 87902993434, Zagrebačka 145/a, 10000 Zagreb</item>
    </izvorni_sadrzaj>
    <derivirana_varijabla naziv="DomainObject.Predmet.ProtuStrankaListFormatedWithAdressOIB_1">
      <item>TIMECO d.o.o., OIB 87902993434, Zagrebačka 145/a, 10000 Zagreb</item>
    </derivirana_varijabla>
  </DomainObject.Predmet.ProtuStrankaListFormatedWithAdressOIB>
  <DomainObject.Predmet.ProtuStrankaListNazivFormated>
    <izvorni_sadrzaj>
      <item>TIMECO d.o.o.</item>
    </izvorni_sadrzaj>
    <derivirana_varijabla naziv="DomainObject.Predmet.ProtuStrankaListNazivFormated_1">
      <item>TIMECO d.o.o.</item>
    </derivirana_varijabla>
  </DomainObject.Predmet.ProtuStrankaListNazivFormated>
  <DomainObject.Predmet.ProtuStrankaListNazivFormatedOIB>
    <izvorni_sadrzaj>
      <item>TIMECO d.o.o., OIB 87902993434</item>
    </izvorni_sadrzaj>
    <derivirana_varijabla naziv="DomainObject.Predmet.ProtuStrankaListNazivFormatedOIB_1">
      <item>TIMECO d.o.o., OIB 87902993434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TIMECO d.o.o.</izvorni_sadrzaj>
    <derivirana_varijabla naziv="DomainObject.Predmet.ProtustrankaIDrugi_1">TIMECO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TIMECO d.o.o., OIB 87902993434, Zagrebačka 145/a, 10000 Zagreb</izvorni_sadrzaj>
    <derivirana_varijabla naziv="DomainObject.Predmet.ProtustrankaIDrugiAdressOIB_1">TIMECO d.o.o., OIB 87902993434,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TIMECO d.o.o.</item>
    </izvorni_sadrzaj>
    <derivirana_varijabla naziv="DomainObject.Predmet.SudioniciListNaziv_1">
      <item>FINA Regionalni centar Zagreb</item>
      <item>TIMECO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TIMECO d.o.o., OIB 87902993434, Zagrebačka 145/a,10000 Zagreb</item>
    </izvorni_sadrzaj>
    <derivirana_varijabla naziv="DomainObject.Predmet.SudioniciListAdressOIB_1">
      <item>FINA Regionalni centar Zagreb, OIB 85821130368, Trg svibanjskih žrtava 1995. 1,10000 Zagreb</item>
      <item>TIMECO d.o.o., OIB 87902993434, Zagrebačka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87902993434</item>
    </izvorni_sadrzaj>
    <derivirana_varijabla naziv="DomainObject.Predmet.SudioniciListNazivOIB_1">
      <item>, OIB 85821130368</item>
      <item>, OIB 87902993434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705</properties:Words>
  <properties:Characters>3862</properties:Characters>
  <properties:Lines>101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2017-02-21T07:37:00Z</dcterms:created>
  <dc:creator>Mihael Kovačić</dc:creator>
  <cp:lastModifiedBy>Sonja Pilić</cp:lastModifiedBy>
  <cp:lastPrinted>2017-02-21T07:42:00Z</cp:lastPrinted>
  <dcterms:modified xmlns:xsi="http://www.w3.org/2001/XMLSchema-instance" xsi:type="dcterms:W3CDTF">2017-02-21T07:49:00Z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