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ed1ce" w14:paraId="f2ed1ce"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8334BF">
        <w:rPr>
          <w:b/>
        </w:rPr>
        <w:t>992</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9B28FD"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9B28FD">
        <w:t xml:space="preserve">ANITA KALINIĆ j.d.o.o., Split, Put Sv. Ižidora 126, OIB: 58755121625, </w:t>
      </w:r>
      <w:r w:rsidR="00E54C5A">
        <w:t xml:space="preserve">dana </w:t>
      </w:r>
      <w:r w:rsidR="006F4B4C">
        <w:t xml:space="preserve">9. studenog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9B28FD">
        <w:t>ANITA KALINIĆ j.d.o.o., Split, Put Sv. Ižidora 126, OIB: 58755121625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355CF4">
        <w:t>22</w:t>
      </w:r>
      <w:r w:rsidRPr="00786D7E">
        <w:t>,</w:t>
      </w:r>
      <w:r w:rsidR="00786D7E" w:rsidRPr="00786D7E">
        <w:t xml:space="preserve"> </w:t>
      </w:r>
      <w:r w:rsidRPr="00786D7E">
        <w:t>za dan</w:t>
      </w:r>
    </w:p>
    <w:p w:rsidRDefault="00C7733A" w:rsidP="00C7733A" w:rsidR="00C7733A" w:rsidRPr="00786D7E">
      <w:pPr>
        <w:ind w:hanging="705" w:left="705"/>
        <w:jc w:val="both"/>
      </w:pPr>
    </w:p>
    <w:p w:rsidRDefault="00355CF4" w:rsidP="00C7733A" w:rsidR="00C7733A" w:rsidRPr="00786D7E">
      <w:pPr>
        <w:jc w:val="center"/>
        <w:rPr>
          <w:b/>
          <w:u w:val="single"/>
        </w:rPr>
      </w:pPr>
      <w:r>
        <w:rPr>
          <w:b/>
          <w:u w:val="single"/>
        </w:rPr>
        <w:t>11</w:t>
      </w:r>
      <w:r w:rsidR="00586D51" w:rsidRPr="00786D7E">
        <w:rPr>
          <w:b/>
          <w:u w:val="single"/>
        </w:rPr>
        <w:t xml:space="preserve">. </w:t>
      </w:r>
      <w:r>
        <w:rPr>
          <w:b/>
          <w:u w:val="single"/>
        </w:rPr>
        <w:t>prosinca</w:t>
      </w:r>
      <w:r w:rsidR="004022A9">
        <w:rPr>
          <w:b/>
          <w:u w:val="single"/>
        </w:rPr>
        <w:t xml:space="preserve"> 2017</w:t>
      </w:r>
      <w:r w:rsidR="00A82D94" w:rsidRPr="00786D7E">
        <w:rPr>
          <w:b/>
          <w:u w:val="single"/>
        </w:rPr>
        <w:t xml:space="preserve">. godine u </w:t>
      </w:r>
      <w:r>
        <w:rPr>
          <w:b/>
          <w:u w:val="single"/>
        </w:rPr>
        <w:t>9</w:t>
      </w:r>
      <w:r w:rsidR="00B15680">
        <w:rPr>
          <w:b/>
          <w:u w:val="single"/>
        </w:rPr>
        <w:t>,</w:t>
      </w:r>
      <w:r w:rsidR="008334BF">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8334BF">
        <w:t xml:space="preserve"> Anita Kalinić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8334BF">
        <w:t>Aniti Kalinić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8334BF">
        <w:t>06</w:t>
      </w:r>
      <w:r w:rsidRPr="00786D7E">
        <w:t xml:space="preserve">. </w:t>
      </w:r>
      <w:r w:rsidR="008334BF">
        <w:t>travnja 2016</w:t>
      </w:r>
      <w:r w:rsidRPr="00786D7E">
        <w:t>. godine predložio otvaranje stečajnog postupka nad dužnikom</w:t>
      </w:r>
      <w:r>
        <w:t xml:space="preserve"> </w:t>
      </w:r>
      <w:r w:rsidR="009B28FD">
        <w:t>ANITA KALINIĆ j.d.o.o., Split, Put Sv. Ižidora 126, OIB: 58755121625</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8334BF">
        <w:t>286</w:t>
      </w:r>
      <w:r>
        <w:t xml:space="preserve"> dana</w:t>
      </w:r>
      <w:r w:rsidRPr="00786D7E">
        <w:t>, u ukupnom iznosu od</w:t>
      </w:r>
      <w:r>
        <w:t xml:space="preserve"> </w:t>
      </w:r>
      <w:r w:rsidR="008334BF">
        <w:t>15</w:t>
      </w:r>
      <w:r>
        <w:t>.</w:t>
      </w:r>
      <w:r w:rsidR="008334BF">
        <w:t>961</w:t>
      </w:r>
      <w:r w:rsidR="00C823D2">
        <w:t>,</w:t>
      </w:r>
      <w:r w:rsidR="008334BF">
        <w:t>28</w:t>
      </w:r>
      <w:r w:rsidR="00355CF4">
        <w:t xml:space="preserve"> kuna, te ima </w:t>
      </w:r>
      <w:r w:rsidR="008334BF">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6F4B4C">
        <w:rPr>
          <w:b/>
        </w:rPr>
        <w:t xml:space="preserve">9. studenog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9B28FD">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73A6"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F73A6">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8334BF">
      <w:rPr>
        <w:rFonts w:hAnsi="Book Antiqua" w:ascii="Book Antiqua"/>
        <w:b/>
        <w:sz w:val="20"/>
        <w:szCs w:val="20"/>
      </w:rPr>
      <w:t>992</w:t>
    </w:r>
    <w:r w:rsidR="00B01154">
      <w:rPr>
        <w:rFonts w:hAnsi="Book Antiqua" w:ascii="Book Antiqua"/>
        <w:b/>
        <w:sz w:val="20"/>
        <w:szCs w:val="20"/>
      </w:rPr>
      <w:t>/16</w:t>
    </w:r>
  </w:p>
  <w:p w:rsidRDefault="00FF73A6" w:rsidP="0084417E" w:rsidR="00BE1B95" w:rsidRPr="005E6841">
    <w:pPr>
      <w:jc w:val="both"/>
      <w:rPr>
        <w:rFonts w:hAnsi="Book Antiqua" w:ascii="Book Antiqua"/>
        <w:b/>
      </w:rPr>
    </w:pPr>
  </w:p>
  <w:p w:rsidRDefault="00FF73A6"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A3CE7"/>
    <w:rsid w:val="000B09E6"/>
    <w:rsid w:val="000C31AC"/>
    <w:rsid w:val="000D5BDB"/>
    <w:rsid w:val="00115C2F"/>
    <w:rsid w:val="00122329"/>
    <w:rsid w:val="001354D4"/>
    <w:rsid w:val="0014678F"/>
    <w:rsid w:val="00146ACA"/>
    <w:rsid w:val="00165D5D"/>
    <w:rsid w:val="00187C24"/>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55CF4"/>
    <w:rsid w:val="00364EA0"/>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42F50"/>
    <w:rsid w:val="0065200A"/>
    <w:rsid w:val="00657560"/>
    <w:rsid w:val="006738CC"/>
    <w:rsid w:val="00687F60"/>
    <w:rsid w:val="006960E0"/>
    <w:rsid w:val="006F4B4C"/>
    <w:rsid w:val="007247A9"/>
    <w:rsid w:val="0076276E"/>
    <w:rsid w:val="00774D8B"/>
    <w:rsid w:val="00776843"/>
    <w:rsid w:val="00786D7E"/>
    <w:rsid w:val="007D4B2A"/>
    <w:rsid w:val="007D5569"/>
    <w:rsid w:val="007F1BBF"/>
    <w:rsid w:val="00802239"/>
    <w:rsid w:val="00811CDC"/>
    <w:rsid w:val="00826F26"/>
    <w:rsid w:val="008334BF"/>
    <w:rsid w:val="00847E26"/>
    <w:rsid w:val="008568F0"/>
    <w:rsid w:val="00864D86"/>
    <w:rsid w:val="00864E39"/>
    <w:rsid w:val="008923B5"/>
    <w:rsid w:val="008931A3"/>
    <w:rsid w:val="008A4150"/>
    <w:rsid w:val="0090724C"/>
    <w:rsid w:val="009A44FF"/>
    <w:rsid w:val="009B28FD"/>
    <w:rsid w:val="009C7CA7"/>
    <w:rsid w:val="009D61DC"/>
    <w:rsid w:val="00A00E6B"/>
    <w:rsid w:val="00A2283C"/>
    <w:rsid w:val="00A82D94"/>
    <w:rsid w:val="00A918DD"/>
    <w:rsid w:val="00AF0899"/>
    <w:rsid w:val="00B01154"/>
    <w:rsid w:val="00B15680"/>
    <w:rsid w:val="00B3440A"/>
    <w:rsid w:val="00B3620C"/>
    <w:rsid w:val="00B5222D"/>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79A6"/>
    <w:rsid w:val="00E54C5A"/>
    <w:rsid w:val="00E607A3"/>
    <w:rsid w:val="00E67386"/>
    <w:rsid w:val="00E751E4"/>
    <w:rsid w:val="00E8751F"/>
    <w:rsid w:val="00EA4A96"/>
    <w:rsid w:val="00EB30F1"/>
    <w:rsid w:val="00F0686F"/>
    <w:rsid w:val="00F408B7"/>
    <w:rsid w:val="00F42833"/>
    <w:rsid w:val="00F525D5"/>
    <w:rsid w:val="00F65A65"/>
    <w:rsid w:val="00F95A40"/>
    <w:rsid w:val="00FC795F"/>
    <w:rsid w:val="00FF0B07"/>
    <w:rsid w:val="00FF73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F73A6"/>
    <w:rPr>
      <w:color w:val="808080"/>
      <w:bdr w:space="0" w:sz="0" w:color="auto" w:val="none"/>
      <w:shd w:fill="auto" w:color="auto" w:val="clear"/>
    </w:rPr>
  </w:style>
  <w:style w:customStyle="true" w:styleId="eSPISCCParagraphDefaultFont" w:type="character">
    <w:name w:val="eSPIS_CC_Paragraph Default Font"/>
    <w:basedOn w:val="Zadanifontodlomka"/>
    <w:rsid w:val="00FF73A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F73A6"/>
    <w:rPr>
      <w:b/>
      <w:bdr w:space="0" w:sz="0" w:color="auto" w:val="none"/>
      <w:shd w:fill="FFFFCC" w:color="auto" w:val="clear"/>
      <w:lang w:val="hr-HR"/>
    </w:rPr>
  </w:style>
  <w:style w:customStyle="true" w:styleId="PozadinaSvijetloCrvena" w:type="character">
    <w:name w:val="Pozadina_SvijetloCrvena"/>
    <w:basedOn w:val="eSPISCCParagraphDefaultFont"/>
    <w:rsid w:val="00FF73A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F73A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F73A6"/>
    <w:rPr>
      <w:color w:val="808080"/>
      <w:bdr w:color="auto" w:space="0" w:sz="0" w:val="none"/>
      <w:shd w:color="auto" w:fill="auto" w:val="clear"/>
    </w:rPr>
  </w:style>
  <w:style w:customStyle="1" w:styleId="eSPISCCParagraphDefaultFont" w:type="character">
    <w:name w:val="eSPIS_CC_Paragraph Default Font"/>
    <w:basedOn w:val="Zadanifontodlomka"/>
    <w:rsid w:val="00FF73A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F73A6"/>
    <w:rPr>
      <w:b/>
      <w:bdr w:color="auto" w:space="0" w:sz="0" w:val="none"/>
      <w:shd w:color="auto" w:fill="FFFFCC" w:val="clear"/>
      <w:lang w:val="hr-HR"/>
    </w:rPr>
  </w:style>
  <w:style w:customStyle="1" w:styleId="PozadinaSvijetloCrvena" w:type="character">
    <w:name w:val="Pozadina_SvijetloCrvena"/>
    <w:basedOn w:val="eSPISCCParagraphDefaultFont"/>
    <w:rsid w:val="00FF73A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F73A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992</izvorni_sadrzaj>
    <derivirana_varijabla naziv="DomainObject.Predmet.Broj_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St-992/2016</izvorni_sadrzaj>
    <derivirana_varijabla naziv="DomainObject.Predmet.OznakaBroj_1">St-992/2016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ANITA KALINIĆ j.d.o.o. za trgovinu i građenje</izvorni_sadrzaj>
    <derivirana_varijabla naziv="DomainObject.Predmet.ProtustrankaFormated_1">  ANITA KALINIĆ j.d.o.o. za trgovinu i građenje</derivirana_varijabla>
  </DomainObject.Predmet.ProtustrankaFormated>
  <DomainObject.Predmet.ProtustrankaFormatedOIB>
    <izvorni_sadrzaj>  ANITA KALINIĆ j.d.o.o. za trgovinu i građenje, OIB 58755121625</izvorni_sadrzaj>
    <derivirana_varijabla naziv="DomainObject.Predmet.ProtustrankaFormatedOIB_1">  ANITA KALINIĆ j.d.o.o. za trgovinu i građenje, OIB 58755121625</derivirana_varijabla>
  </DomainObject.Predmet.ProtustrankaFormatedOIB>
  <DomainObject.Predmet.ProtustrankaFormatedWithAdress>
    <izvorni_sadrzaj> ANITA KALINIĆ j.d.o.o. za trgovinu i građenje, Put Sv. Ižidora 126, 21000 Split</izvorni_sadrzaj>
    <derivirana_varijabla naziv="DomainObject.Predmet.ProtustrankaFormatedWithAdress_1"> ANITA KALINIĆ j.d.o.o. za trgovinu i građenje, Put Sv. Ižidora 126, 21000 Split</derivirana_varijabla>
  </DomainObject.Predmet.ProtustrankaFormatedWithAdress>
  <DomainObject.Predmet.ProtustrankaFormatedWithAdressOIB>
    <izvorni_sadrzaj> ANITA KALINIĆ j.d.o.o. za trgovinu i građenje, OIB 58755121625, Put Sv. Ižidora 126, 21000 Split</izvorni_sadrzaj>
    <derivirana_varijabla naziv="DomainObject.Predmet.ProtustrankaFormatedWithAdressOIB_1"> ANITA KALINIĆ j.d.o.o. za trgovinu i građenje, OIB 58755121625, Put Sv. Ižidora 126, 21000 Split</derivirana_varijabla>
  </DomainObject.Predmet.ProtustrankaFormatedWithAdressOIB>
  <DomainObject.Predmet.ProtustrankaWithAdress>
    <izvorni_sadrzaj>ANITA KALINIĆ j.d.o.o. za trgovinu i građenje Put Sv. Ižidora 126, 21000 Split</izvorni_sadrzaj>
    <derivirana_varijabla naziv="DomainObject.Predmet.ProtustrankaWithAdress_1">ANITA KALINIĆ j.d.o.o. za trgovinu i građenje Put Sv. Ižidora 126, 21000 Split</derivirana_varijabla>
  </DomainObject.Predmet.ProtustrankaWithAdress>
  <DomainObject.Predmet.ProtustrankaWithAdressOIB>
    <izvorni_sadrzaj>ANITA KALINIĆ j.d.o.o. za trgovinu i građenje, OIB 58755121625, Put Sv. Ižidora 126, 21000 Split</izvorni_sadrzaj>
    <derivirana_varijabla naziv="DomainObject.Predmet.ProtustrankaWithAdressOIB_1">ANITA KALINIĆ j.d.o.o. za trgovinu i građenje, OIB 58755121625, Put Sv. Ižidora 126, 21000 Split</derivirana_varijabla>
  </DomainObject.Predmet.ProtustrankaWithAdressOIB>
  <DomainObject.Predmet.ProtustrankaNazivFormated>
    <izvorni_sadrzaj>ANITA KALINIĆ j.d.o.o. za trgovinu i građenje</izvorni_sadrzaj>
    <derivirana_varijabla naziv="DomainObject.Predmet.ProtustrankaNazivFormated_1">ANITA KALINIĆ j.d.o.o. za trgovinu i građenje</derivirana_varijabla>
  </DomainObject.Predmet.ProtustrankaNazivFormated>
  <DomainObject.Predmet.ProtustrankaNazivFormatedOIB>
    <izvorni_sadrzaj>ANITA KALINIĆ j.d.o.o. za trgovinu i građenje, OIB 58755121625</izvorni_sadrzaj>
    <derivirana_varijabla naziv="DomainObject.Predmet.ProtustrankaNazivFormatedOIB_1">ANITA KALINIĆ j.d.o.o. za trgovinu i građenje, OIB 58755121625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15961.28</izvorni_sadrzaj>
    <derivirana_varijabla naziv="DomainObject.Predmet.TrenutnaVrijednost_1">15961.28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ANITA KALINIĆ j.d.o.o. za trgovinu i građenje</item>
    </izvorni_sadrzaj>
    <derivirana_varijabla naziv="DomainObject.Predmet.ProtuStrankaListFormated_1">
      <item>ANITA KALINIĆ j.d.o.o. za trgovinu i građenje</item>
    </derivirana_varijabla>
  </DomainObject.Predmet.ProtuStrankaListFormated>
  <DomainObject.Predmet.ProtuStrankaListFormatedOIB>
    <izvorni_sadrzaj>
      <item>ANITA KALINIĆ j.d.o.o. za trgovinu i građenje, OIB 58755121625</item>
    </izvorni_sadrzaj>
    <derivirana_varijabla naziv="DomainObject.Predmet.ProtuStrankaListFormatedOIB_1">
      <item>ANITA KALINIĆ j.d.o.o. za trgovinu i građenje, OIB 58755121625</item>
    </derivirana_varijabla>
  </DomainObject.Predmet.ProtuStrankaListFormatedOIB>
  <DomainObject.Predmet.ProtuStrankaListFormatedWithAdress>
    <izvorni_sadrzaj>
      <item>ANITA KALINIĆ j.d.o.o. za trgovinu i građenje, Put Sv. Ižidora 126, 21000 Split</item>
    </izvorni_sadrzaj>
    <derivirana_varijabla naziv="DomainObject.Predmet.ProtuStrankaListFormatedWithAdress_1">
      <item>ANITA KALINIĆ j.d.o.o. za trgovinu i građenje, Put Sv. Ižidora 126, 21000 Split</item>
    </derivirana_varijabla>
  </DomainObject.Predmet.ProtuStrankaListFormatedWithAdress>
  <DomainObject.Predmet.ProtuStrankaListFormatedWithAdressOIB>
    <izvorni_sadrzaj>
      <item>ANITA KALINIĆ j.d.o.o. za trgovinu i građenje, OIB 58755121625, Put Sv. Ižidora 126, 21000 Split</item>
    </izvorni_sadrzaj>
    <derivirana_varijabla naziv="DomainObject.Predmet.ProtuStrankaListFormatedWithAdressOIB_1">
      <item>ANITA KALINIĆ j.d.o.o. za trgovinu i građenje, OIB 58755121625, Put Sv. Ižidora 126, 21000 Split</item>
    </derivirana_varijabla>
  </DomainObject.Predmet.ProtuStrankaListFormatedWithAdressOIB>
  <DomainObject.Predmet.ProtuStrankaListNazivFormated>
    <izvorni_sadrzaj>
      <item>ANITA KALINIĆ j.d.o.o. za trgovinu i građenje</item>
    </izvorni_sadrzaj>
    <derivirana_varijabla naziv="DomainObject.Predmet.ProtuStrankaListNazivFormated_1">
      <item>ANITA KALINIĆ j.d.o.o. za trgovinu i građenje</item>
    </derivirana_varijabla>
  </DomainObject.Predmet.ProtuStrankaListNazivFormated>
  <DomainObject.Predmet.ProtuStrankaListNazivFormatedOIB>
    <izvorni_sadrzaj>
      <item>ANITA KALINIĆ j.d.o.o. za trgovinu i građenje, OIB 58755121625</item>
    </izvorni_sadrzaj>
    <derivirana_varijabla naziv="DomainObject.Predmet.ProtuStrankaListNazivFormatedOIB_1">
      <item>ANITA KALINIĆ j.d.o.o. za trgovinu i građenje, OIB 58755121625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ANITA KALINIĆ j.d.o.o. za trgovinu i građenje</izvorni_sadrzaj>
    <derivirana_varijabla naziv="DomainObject.Predmet.ProtustrankaIDrugi_1">ANITA KALINIĆ j.d.o.o. za trgovinu i građenje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ANITA KALINIĆ j.d.o.o. za trgovinu i građenje, OIB 58755121625, Put Sv. Ižidora 126, 21000 Split</izvorni_sadrzaj>
    <derivirana_varijabla naziv="DomainObject.Predmet.ProtustrankaIDrugiAdressOIB_1">ANITA KALINIĆ j.d.o.o. za trgovinu i građenje, OIB 58755121625, Put Sv. Ižidora 126,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KALINIĆ j.d.o.o. za trgovinu i građenje</item>
      <item>FINANCIJSKA AGENCIJA, PODRUŽNICA SPLIT</item>
    </izvorni_sadrzaj>
    <derivirana_varijabla naziv="DomainObject.Predmet.SudioniciListNaziv_1">
      <item>ANITA KALINIĆ j.d.o.o. za trgovinu i građenje</item>
      <item>FINANCIJSKA AGENCIJA, PODRUŽNICA SPLIT</item>
    </derivirana_varijabla>
  </DomainObject.Predmet.SudioniciListNaziv>
  <DomainObject.Predmet.SudioniciListAdressOIB>
    <izvorni_sadrzaj>
      <item>ANITA KALINIĆ j.d.o.o. za trgovinu i građenje, OIB 58755121625, Put Sv. Ižidora 126,21000 Split</item>
      <item>FINANCIJSKA AGENCIJA, PODRUŽNICA SPLIT, OIB 85821130368, Mažuranićevo šetalište 24b,21000 Split</item>
    </izvorni_sadrzaj>
    <derivirana_varijabla naziv="DomainObject.Predmet.SudioniciListAdressOIB_1">
      <item>ANITA KALINIĆ j.d.o.o. za trgovinu i građenje, OIB 58755121625, Put Sv. Ižidora 126,21000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58755121625</item>
      <item>, OIB 85821130368</item>
    </izvorni_sadrzaj>
    <derivirana_varijabla naziv="DomainObject.Predmet.SudioniciListNazivOIB_1">
      <item>, OIB 58755121625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5481</properties:Characters>
  <properties:Lines>132</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2017-11-09T10:11:00Z</dcterms:created>
  <dc:creator>Diana Butigan Granić</dc:creator>
  <cp:lastModifiedBy>Mara Marčinko</cp:lastModifiedBy>
  <cp:lastPrinted>2017-11-09T10:25:00Z</cp:lastPrinted>
  <dcterms:modified xmlns:xsi="http://www.w3.org/2001/XMLSchema-instance" xsi:type="dcterms:W3CDTF">2017-11-09T10:30:00Z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