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add9d4" w14:paraId="cadd9d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15DFB">
        <w:rPr>
          <w:rFonts w:hAnsi="Times New Roman" w:ascii="Times New Roman"/>
          <w:sz w:val="24"/>
        </w:rPr>
        <w:t>3831/16</w:t>
      </w:r>
      <w:r w:rsidR="00517196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15DFB" w:rsidRPr="00F15DFB">
        <w:rPr>
          <w:rFonts w:hAnsi="Times New Roman" w:ascii="Times New Roman"/>
          <w:sz w:val="24"/>
        </w:rPr>
        <w:t>SNOVI MILER d.o.o. Samobor, Ulica grada Wirgesa 10, OIB: 90684258200</w:t>
      </w:r>
      <w:r w:rsidR="00F15DFB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F15DFB">
        <w:rPr>
          <w:rFonts w:hAnsi="Times New Roman" w:ascii="Times New Roman"/>
          <w:sz w:val="24"/>
        </w:rPr>
        <w:t xml:space="preserve">18. rujna 2018.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36B0E" w:rsidR="00336B0E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36B0E" w:rsidR="00336B0E" w:rsidRPr="00336B0E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F15DFB">
        <w:rPr>
          <w:lang w:val="hr-HR"/>
        </w:rPr>
        <w:t xml:space="preserve">Određuje se mjera osiguranja te se dužniku imenuje privremeni stečajni upravitelj </w:t>
      </w:r>
      <w:r w:rsidR="00336B0E" w:rsidRPr="00336B0E">
        <w:t xml:space="preserve">Zlatko Kosec, Dubovica 4, Mali Bukovec, OIB: 70875793577. </w:t>
      </w:r>
    </w:p>
    <w:p w:rsidRDefault="00545C55" w:rsidP="00F15DFB" w:rsidR="00336B0E">
      <w:pPr>
        <w:pStyle w:val="tekst"/>
        <w:spacing w:afterAutospacing="false" w:after="0" w:beforeAutospacing="false" w:before="0"/>
        <w:ind w:firstLine="720"/>
        <w:jc w:val="both"/>
      </w:pPr>
      <w:r w:rsidRPr="00AA4DD7">
        <w:t xml:space="preserve"> </w:t>
      </w:r>
    </w:p>
    <w:p w:rsidRDefault="00545C55" w:rsidP="00D22CAB" w:rsidR="00545C55" w:rsidRPr="00AA4DD7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AA4DD7">
        <w:rPr>
          <w:lang w:val="hr-HR"/>
        </w:rPr>
        <w:t xml:space="preserve">II. Privremeni stečajni upravitelj </w:t>
      </w:r>
      <w:r w:rsidR="008742B9"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D22CAB">
        <w:rPr>
          <w:lang w:val="hr-HR"/>
        </w:rPr>
        <w:t xml:space="preserve"> te je ovlašten </w:t>
      </w:r>
      <w:r w:rsidRPr="00AA4DD7">
        <w:rPr>
          <w:lang w:val="hr-HR"/>
        </w:rPr>
        <w:t>stupiti u poslovne prostorije dužnika</w:t>
      </w:r>
      <w:r w:rsidR="000F553A"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="000F553A" w:rsidRPr="00AA4DD7">
        <w:rPr>
          <w:lang w:val="hr-HR"/>
        </w:rPr>
        <w:t xml:space="preserve">mu dopustiti uvid u </w:t>
      </w:r>
      <w:r w:rsidRPr="00AA4DD7">
        <w:rPr>
          <w:lang w:val="hr-HR"/>
        </w:rPr>
        <w:t xml:space="preserve">poslovne knjige </w:t>
      </w:r>
      <w:r w:rsidR="000F553A"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Pr="00AA4DD7">
        <w:rPr>
          <w:lang w:val="hr-HR"/>
        </w:rPr>
        <w:t xml:space="preserve">može se izreći novčana kazna </w:t>
      </w:r>
      <w:r w:rsidR="000F553A"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I</w:t>
      </w:r>
      <w:r w:rsidR="00D22CAB">
        <w:rPr>
          <w:lang w:val="hr-HR"/>
        </w:rPr>
        <w:t>II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D22CAB">
        <w:rPr>
          <w:lang w:val="hr-HR"/>
        </w:rPr>
        <w:t>I</w:t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D22CA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545922">
        <w:rPr>
          <w:rFonts w:hAnsi="Times New Roman" w:ascii="Times New Roman"/>
          <w:b/>
          <w:sz w:val="24"/>
          <w:u w:val="single"/>
        </w:rPr>
        <w:t>11,15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545922">
        <w:rPr>
          <w:rFonts w:hAnsi="Times New Roman" w:ascii="Times New Roman"/>
          <w:sz w:val="24"/>
        </w:rPr>
        <w:t>64</w:t>
      </w:r>
      <w:r w:rsidR="00AA4DD7" w:rsidRPr="00AA4DD7">
        <w:rPr>
          <w:rFonts w:hAnsi="Times New Roman" w:ascii="Times New Roman"/>
          <w:sz w:val="24"/>
        </w:rPr>
        <w:t>/</w:t>
      </w:r>
      <w:r w:rsidR="00545922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 (</w:t>
      </w:r>
      <w:r w:rsidR="00545922">
        <w:rPr>
          <w:rFonts w:hAnsi="Times New Roman" w:ascii="Times New Roman"/>
          <w:sz w:val="24"/>
        </w:rPr>
        <w:t>dvorišna zgrada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517196" w:rsidP="00317DF9" w:rsidR="00517196">
      <w:pPr>
        <w:jc w:val="center"/>
        <w:rPr>
          <w:rFonts w:hAnsi="Times New Roman" w:ascii="Times New Roman"/>
          <w:sz w:val="24"/>
        </w:rPr>
      </w:pPr>
    </w:p>
    <w:p w:rsidRDefault="00517196" w:rsidP="00317DF9" w:rsidR="00517196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545922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545922">
        <w:rPr>
          <w:rFonts w:hAnsi="Times New Roman" w:ascii="Times New Roman"/>
          <w:sz w:val="24"/>
        </w:rPr>
        <w:t>994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545922">
        <w:rPr>
          <w:rFonts w:hAnsi="Times New Roman" w:ascii="Times New Roman"/>
          <w:sz w:val="24"/>
        </w:rPr>
        <w:t>501.106,94</w:t>
      </w:r>
      <w:r w:rsidR="00976BEE">
        <w:rPr>
          <w:rFonts w:hAnsi="Times New Roman" w:ascii="Times New Roman"/>
          <w:sz w:val="24"/>
        </w:rPr>
        <w:t xml:space="preserve"> kun</w:t>
      </w:r>
      <w:r w:rsidR="00545922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FC0200" w:rsidR="00FC020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St-3831/16 od 14. lipnja 2018. pokrenut je prethodni postupak nad dužnikom. Na ročištu održanom </w:t>
      </w:r>
      <w:r w:rsidR="00FA3946">
        <w:rPr>
          <w:rFonts w:hAnsi="Times New Roman" w:ascii="Times New Roman"/>
          <w:sz w:val="24"/>
        </w:rPr>
        <w:t>12. rujna 2018. zakonski zastupnik dužnika izjavio je da dužnik posjeduje određene pokretnine, koje se nalaze u zakupljenom poslovnom prostoru, no da vrijednost istih nije velika.</w:t>
      </w:r>
    </w:p>
    <w:p w:rsidRDefault="00FA3946" w:rsidR="00FA3946">
      <w:pPr>
        <w:rPr>
          <w:rFonts w:hAnsi="Times New Roman" w:ascii="Times New Roman"/>
          <w:sz w:val="24"/>
        </w:rPr>
      </w:pPr>
    </w:p>
    <w:p w:rsidRDefault="00FA3946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nastavku ovog postupka potrebno je dakle utvrditi da li dužnik ima imovine dostatne, barem, za namirenje troškova postupka, stoga je </w:t>
      </w:r>
      <w:r w:rsidR="00976BEE">
        <w:rPr>
          <w:rFonts w:hAnsi="Times New Roman" w:ascii="Times New Roman"/>
          <w:sz w:val="24"/>
        </w:rPr>
        <w:t xml:space="preserve">temeljem članka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B2F20">
        <w:rPr>
          <w:rFonts w:hAnsi="Times New Roman" w:ascii="Times New Roman"/>
          <w:sz w:val="24"/>
        </w:rPr>
        <w:t>18.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B2F2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1719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194625" w:rsidP="00DD2A53" w:rsidR="0019462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194625" w:rsidP="0076544B" w:rsidR="0019462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0B2F20" w:rsidP="00482439" w:rsidR="000B2F20">
      <w:pPr>
        <w:rPr>
          <w:rFonts w:hAnsi="Times New Roman" w:ascii="Times New Roman"/>
          <w:sz w:val="24"/>
        </w:rPr>
      </w:pP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17196" w:rsidP="00482439" w:rsidR="0051719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17196" w:rsidP="00482439" w:rsidR="0051719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DB513E">
      <w:pPr>
        <w:rPr>
          <w:rFonts w:hAnsi="Times New Roman" w:ascii="Times New Roman"/>
          <w:color w:themeColor="background1" w:val="FFFFFF"/>
          <w:sz w:val="24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DB513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DB513E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DB513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DB513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DB513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DB513E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DB513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DB513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DB513E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DB513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E35C6" w:rsidRPr="00DB513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Cs w:val="22"/>
        </w:rPr>
      </w:pPr>
      <w:r w:rsidRPr="00DB513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DB513E">
        <w:rPr>
          <w:rFonts w:hAnsi="Times New Roman" w:ascii="Times New Roman"/>
          <w:color w:themeColor="background1" w:val="FFFFFF"/>
          <w:sz w:val="24"/>
        </w:rPr>
        <w:t>Oglasna ploča</w:t>
      </w:r>
      <w:r w:rsidR="00194625" w:rsidRPr="00DB513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36625F" w:rsidR="00E2116A" w:rsidRPr="00DB513E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DB513E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DB513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446" w:rsidR="00970446">
      <w:r>
        <w:separator/>
      </w:r>
    </w:p>
  </w:endnote>
  <w:endnote w:id="0" w:type="continuationSeparator">
    <w:p w:rsidRDefault="00970446" w:rsidR="0097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446" w:rsidR="00970446">
      <w:r>
        <w:separator/>
      </w:r>
    </w:p>
  </w:footnote>
  <w:footnote w:id="0" w:type="continuationSeparator">
    <w:p w:rsidRDefault="00970446" w:rsidR="00970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9145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C0200">
      <w:rPr>
        <w:rFonts w:hAnsi="Times New Roman" w:ascii="Times New Roman"/>
        <w:sz w:val="24"/>
      </w:rPr>
      <w:t>3831/16</w:t>
    </w:r>
    <w:r w:rsidR="00517196">
      <w:rPr>
        <w:rFonts w:hAnsi="Times New Roman" w:ascii="Times New Roman"/>
        <w:sz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CDE"/>
    <w:rsid w:val="00001D13"/>
    <w:rsid w:val="00021028"/>
    <w:rsid w:val="000315B6"/>
    <w:rsid w:val="00040CDE"/>
    <w:rsid w:val="00052812"/>
    <w:rsid w:val="00062DBB"/>
    <w:rsid w:val="00070CB4"/>
    <w:rsid w:val="000A046A"/>
    <w:rsid w:val="000A5E52"/>
    <w:rsid w:val="000B2F20"/>
    <w:rsid w:val="000C5E54"/>
    <w:rsid w:val="000D010B"/>
    <w:rsid w:val="000F553A"/>
    <w:rsid w:val="001241C1"/>
    <w:rsid w:val="0016020B"/>
    <w:rsid w:val="00164FDA"/>
    <w:rsid w:val="00177A30"/>
    <w:rsid w:val="00182AAF"/>
    <w:rsid w:val="00194625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36B0E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17196"/>
    <w:rsid w:val="005419C8"/>
    <w:rsid w:val="00545922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0446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22CAB"/>
    <w:rsid w:val="00D85754"/>
    <w:rsid w:val="00D91457"/>
    <w:rsid w:val="00D97173"/>
    <w:rsid w:val="00DA2602"/>
    <w:rsid w:val="00DB513E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15DFB"/>
    <w:rsid w:val="00F2128E"/>
    <w:rsid w:val="00F35635"/>
    <w:rsid w:val="00F926D5"/>
    <w:rsid w:val="00F93C15"/>
    <w:rsid w:val="00FA3946"/>
    <w:rsid w:val="00FB2B17"/>
    <w:rsid w:val="00FC0200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45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45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St-3831/2016</izvorni_sadrzaj>
    <derivirana_varijabla naziv="DomainObject.Predmet.OznakaBroj_1">St-3831/2016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SNOVI MILER d.o.o.</izvorni_sadrzaj>
    <derivirana_varijabla naziv="DomainObject.Predmet.ProtustrankaFormated_1">  SNOVI MILER d.o.o.</derivirana_varijabla>
  </DomainObject.Predmet.ProtustrankaFormated>
  <DomainObject.Predmet.ProtustrankaFormatedOIB>
    <izvorni_sadrzaj>  SNOVI MILER d.o.o., OIB 90684258200</izvorni_sadrzaj>
    <derivirana_varijabla naziv="DomainObject.Predmet.ProtustrankaFormatedOIB_1">  SNOVI MILER d.o.o., OIB 90684258200</derivirana_varijabla>
  </DomainObject.Predmet.ProtustrankaFormatedOIB>
  <DomainObject.Predmet.ProtustrankaFormatedWithAdress>
    <izvorni_sadrzaj> SNOVI MILER d.o.o., Ulica grada Wirgesa 10, 10430 Samobor</izvorni_sadrzaj>
    <derivirana_varijabla naziv="DomainObject.Predmet.ProtustrankaFormatedWithAdress_1"> SNOVI MILER d.o.o., Ulica grada Wirgesa 10, 10430 Samobor</derivirana_varijabla>
  </DomainObject.Predmet.ProtustrankaFormatedWithAdress>
  <DomainObject.Predmet.ProtustrankaFormatedWithAdressOIB>
    <izvorni_sadrzaj> SNOVI MILER d.o.o., OIB 90684258200, Ulica grada Wirgesa 10, 10430 Samobor</izvorni_sadrzaj>
    <derivirana_varijabla naziv="DomainObject.Predmet.ProtustrankaFormatedWithAdressOIB_1"> SNOVI MILER d.o.o., OIB 90684258200, Ulica grada Wirgesa 10, 10430 Samobor</derivirana_varijabla>
  </DomainObject.Predmet.ProtustrankaFormatedWithAdressOIB>
  <DomainObject.Predmet.ProtustrankaWithAdress>
    <izvorni_sadrzaj>SNOVI MILER d.o.o. Ulica grada Wirgesa 10, 10430 Samobor</izvorni_sadrzaj>
    <derivirana_varijabla naziv="DomainObject.Predmet.ProtustrankaWithAdress_1">SNOVI MILER d.o.o. Ulica grada Wirgesa 10, 10430 Samobor</derivirana_varijabla>
  </DomainObject.Predmet.ProtustrankaWithAdress>
  <DomainObject.Predmet.ProtustrankaWithAdressOIB>
    <izvorni_sadrzaj>SNOVI MILER d.o.o., OIB 90684258200, Ulica grada Wirgesa 10, 10430 Samobor</izvorni_sadrzaj>
    <derivirana_varijabla naziv="DomainObject.Predmet.ProtustrankaWithAdressOIB_1">SNOVI MILER d.o.o., OIB 90684258200, Ulica grada Wirgesa 10, 10430 Samobor</derivirana_varijabla>
  </DomainObject.Predmet.ProtustrankaWithAdressOIB>
  <DomainObject.Predmet.ProtustrankaNazivFormated>
    <izvorni_sadrzaj>SNOVI MILER d.o.o.</izvorni_sadrzaj>
    <derivirana_varijabla naziv="DomainObject.Predmet.ProtustrankaNazivFormated_1">SNOVI MILER d.o.o.</derivirana_varijabla>
  </DomainObject.Predmet.ProtustrankaNazivFormated>
  <DomainObject.Predmet.ProtustrankaNazivFormatedOIB>
    <izvorni_sadrzaj>SNOVI MILER d.o.o., OIB 90684258200</izvorni_sadrzaj>
    <derivirana_varijabla naziv="DomainObject.Predmet.ProtustrankaNazivFormatedOIB_1">SNOVI MILER d.o.o., OIB 90684258200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SNOVI MILER d.o.o.</item>
    </izvorni_sadrzaj>
    <derivirana_varijabla naziv="DomainObject.Predmet.ProtuStrankaListFormated_1">
      <item>SNOVI MILER d.o.o.</item>
    </derivirana_varijabla>
  </DomainObject.Predmet.ProtuStrankaListFormated>
  <DomainObject.Predmet.ProtuStrankaListFormatedOIB>
    <izvorni_sadrzaj>
      <item>SNOVI MILER d.o.o., OIB 90684258200</item>
    </izvorni_sadrzaj>
    <derivirana_varijabla naziv="DomainObject.Predmet.ProtuStrankaListFormatedOIB_1">
      <item>SNOVI MILER d.o.o., OIB 90684258200</item>
    </derivirana_varijabla>
  </DomainObject.Predmet.ProtuStrankaListFormatedOIB>
  <DomainObject.Predmet.ProtuStrankaListFormatedWithAdress>
    <izvorni_sadrzaj>
      <item>SNOVI MILER d.o.o., Ulica grada Wirgesa 10, 10430 Samobor</item>
    </izvorni_sadrzaj>
    <derivirana_varijabla naziv="DomainObject.Predmet.ProtuStrankaListFormatedWithAdress_1">
      <item>SNOVI MILER d.o.o., Ulica grada Wirgesa 10, 10430 Samobor</item>
    </derivirana_varijabla>
  </DomainObject.Predmet.ProtuStrankaListFormatedWithAdress>
  <DomainObject.Predmet.ProtuStrankaListFormatedWithAdressOIB>
    <izvorni_sadrzaj>
      <item>SNOVI MILER d.o.o., OIB 90684258200, Ulica grada Wirgesa 10, 10430 Samobor</item>
    </izvorni_sadrzaj>
    <derivirana_varijabla naziv="DomainObject.Predmet.ProtuStrankaListFormatedWithAdressOIB_1">
      <item>SNOVI MILER d.o.o., OIB 90684258200, Ulica grada Wirgesa 10, 10430 Samobor</item>
    </derivirana_varijabla>
  </DomainObject.Predmet.ProtuStrankaListFormatedWithAdressOIB>
  <DomainObject.Predmet.ProtuStrankaListNazivFormated>
    <izvorni_sadrzaj>
      <item>SNOVI MILER d.o.o.</item>
    </izvorni_sadrzaj>
    <derivirana_varijabla naziv="DomainObject.Predmet.ProtuStrankaListNazivFormated_1">
      <item>SNOVI MILER d.o.o.</item>
    </derivirana_varijabla>
  </DomainObject.Predmet.ProtuStrankaListNazivFormated>
  <DomainObject.Predmet.ProtuStrankaListNazivFormatedOIB>
    <izvorni_sadrzaj>
      <item>SNOVI MILER d.o.o., OIB 90684258200</item>
    </izvorni_sadrzaj>
    <derivirana_varijabla naziv="DomainObject.Predmet.ProtuStrankaListNazivFormatedOIB_1">
      <item>SNOVI MILER d.o.o., OIB 90684258200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SNOVI MILER d.o.o.</izvorni_sadrzaj>
    <derivirana_varijabla naziv="DomainObject.Predmet.ProtustrankaIDrugi_1">SNOVI MILER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SNOVI MILER d.o.o., OIB 90684258200, Ulica grada Wirgesa 10, 10430 Samobor</izvorni_sadrzaj>
    <derivirana_varijabla naziv="DomainObject.Predmet.ProtustrankaIDrugiAdressOIB_1">SNOVI MILER d.o.o., OIB 90684258200,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SNOVI MILER d.o.o.</item>
    </izvorni_sadrzaj>
    <derivirana_varijabla naziv="DomainObject.Predmet.SudioniciListNaziv_1">
      <item>FINA Regionalni centar Zagreb</item>
      <item>SNOVI MILER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SNOVI MILER d.o.o., OIB 90684258200, Ulica grada Wirgesa 10,10430 Samobor</item>
    </izvorni_sadrzaj>
    <derivirana_varijabla naziv="DomainObject.Predmet.SudioniciListAdressOIB_1">
      <item>FINA Regionalni centar Zagreb, OIB 85821130368, Trg svibanjskih žrtava 1995. 1,10000 Zagreb</item>
      <item>SNOVI MILER d.o.o., OIB 90684258200,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90684258200</item>
    </izvorni_sadrzaj>
    <derivirana_varijabla naziv="DomainObject.Predmet.SudioniciListNazivOIB_1">
      <item>, OIB 85821130368</item>
      <item>, OIB 90684258200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2988</properties:Characters>
  <properties:Lines>86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2018-09-18T11:40:00Z</dcterms:created>
  <dc:creator>MK</dc:creator>
  <cp:lastModifiedBy>Sonja Pilić</cp:lastModifiedBy>
  <cp:lastPrinted>2018-09-18T11:41:00Z</cp:lastPrinted>
  <dcterms:modified xmlns:xsi="http://www.w3.org/2001/XMLSchema-instance" xsi:type="dcterms:W3CDTF">2018-09-18T11:43:00Z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(Snovi Miler rj. o imenovanju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