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16a2a" w14:paraId="e416a2a" w:rsidRDefault="0041768B" w:rsidP="0041768B" w:rsidR="0041768B" w:rsidRPr="00D356FA">
      <w:pPr>
        <w15:collapsed w:val="false"/>
      </w:pPr>
      <w:bookmarkStart w:name="_GoBack" w:id="0"/>
      <w:bookmarkEnd w:id="0"/>
    </w:p>
    <w:p w:rsidRDefault="0041768B" w:rsidP="0041768B" w:rsidR="0041768B">
      <w:r w:rsidRPr="00D356FA">
        <w:rPr>
          <w:noProof/>
          <w:lang w:eastAsia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1768B" w:rsidP="0041768B" w:rsidR="0041768B" w:rsidRPr="00D356FA">
      <w:r w:rsidRPr="00D356FA">
        <w:t>REPUBLIKA HRVATSKA</w:t>
      </w:r>
    </w:p>
    <w:p w:rsidRDefault="0041768B" w:rsidP="0041768B" w:rsidR="0041768B" w:rsidRPr="00D356FA">
      <w:r w:rsidRPr="00D356FA">
        <w:t>TRGOVAČKI SUD U ZAGREBU</w:t>
      </w:r>
    </w:p>
    <w:p w:rsidRDefault="0041768B" w:rsidP="0041768B" w:rsidR="0041768B" w:rsidRPr="00D356FA">
      <w:r w:rsidRPr="00D356FA">
        <w:t>Zagreb, Amruševa 2/II</w:t>
      </w:r>
      <w:r w:rsidRPr="00D356FA">
        <w:tab/>
      </w:r>
      <w:r w:rsidRPr="00D356FA">
        <w:tab/>
      </w:r>
      <w:r w:rsidRPr="00D356FA">
        <w:tab/>
      </w:r>
      <w:r w:rsidRPr="00D356FA">
        <w:tab/>
      </w:r>
      <w:r w:rsidRPr="00D356FA">
        <w:tab/>
      </w:r>
      <w:r w:rsidRPr="00D356FA">
        <w:tab/>
      </w:r>
      <w:r w:rsidRPr="00D356FA">
        <w:tab/>
        <w:t xml:space="preserve">7 </w:t>
      </w:r>
      <w:r>
        <w:t>St-4589/16</w:t>
      </w:r>
    </w:p>
    <w:p w:rsidRDefault="0041768B" w:rsidP="0041768B" w:rsidR="0041768B" w:rsidRPr="00D356FA"/>
    <w:p w:rsidRDefault="0041768B" w:rsidP="0041768B" w:rsidR="0041768B" w:rsidRPr="00D356FA">
      <w:pPr>
        <w:jc w:val="center"/>
      </w:pPr>
      <w:r w:rsidRPr="00D356FA">
        <w:t>U  I M E  R E P U B L I K E  H R V A T S K E</w:t>
      </w:r>
    </w:p>
    <w:p w:rsidRDefault="0041768B" w:rsidP="0041768B" w:rsidR="0041768B" w:rsidRPr="00D356FA">
      <w:pPr>
        <w:jc w:val="center"/>
      </w:pPr>
      <w:r w:rsidRPr="00D356FA">
        <w:t>R J E Š E N J E</w:t>
      </w:r>
    </w:p>
    <w:p w:rsidRDefault="0041768B" w:rsidP="0041768B" w:rsidR="0041768B" w:rsidRPr="00D356FA"/>
    <w:p w:rsidRDefault="0041768B" w:rsidP="0041768B" w:rsidR="0041768B" w:rsidRPr="00D356FA">
      <w:pPr>
        <w:ind w:firstLine="708"/>
        <w:jc w:val="both"/>
      </w:pPr>
      <w:r w:rsidRPr="00D356FA">
        <w:t xml:space="preserve">Trgovački sud u Zagrebu po sucu pojedincu Vesni Malenica kao stečajnom sucu u postupku sklapanja predstečajne nagodbe s dužnikom </w:t>
      </w:r>
      <w:r w:rsidRPr="00646D91">
        <w:t>Štefica Čukelj vlasnik obrta FINESA, Jertovec 203/a, Konjščina - Jertovec, OIB 61152936783</w:t>
      </w:r>
      <w:r w:rsidRPr="00D356FA">
        <w:t xml:space="preserve">, nakon održanog ročišta radi sklapanja predstečajne nagodbe, </w:t>
      </w:r>
      <w:r>
        <w:t>8. studenog</w:t>
      </w:r>
      <w:r w:rsidRPr="00D356FA">
        <w:t xml:space="preserve"> 2016.</w:t>
      </w:r>
    </w:p>
    <w:p w:rsidRDefault="0041768B" w:rsidP="0041768B" w:rsidR="0041768B" w:rsidRPr="00D356FA"/>
    <w:p w:rsidRDefault="0041768B" w:rsidP="0041768B" w:rsidR="0041768B" w:rsidRPr="00D356FA">
      <w:pPr>
        <w:jc w:val="center"/>
        <w:rPr>
          <w:bCs/>
        </w:rPr>
      </w:pPr>
      <w:r w:rsidRPr="00D356FA">
        <w:rPr>
          <w:bCs/>
        </w:rPr>
        <w:t>r i j e š i o  j e</w:t>
      </w:r>
    </w:p>
    <w:p w:rsidRDefault="0041768B" w:rsidP="0041768B" w:rsidR="0041768B" w:rsidRPr="00D356FA"/>
    <w:p w:rsidRDefault="0041768B" w:rsidP="0041768B" w:rsidR="0041768B" w:rsidRPr="00D356FA">
      <w:pPr>
        <w:ind w:firstLine="708"/>
        <w:jc w:val="both"/>
      </w:pPr>
      <w:r w:rsidRPr="00D356FA">
        <w:t xml:space="preserve">Odobrava se sklapanje predstečajne nagodbe s dužnikom </w:t>
      </w:r>
      <w:r w:rsidRPr="00646D91">
        <w:t>Štefica Čukelj vlasnik obrta FINESA, Jertovec 203/a, Konjščina - Jertovec, OIB 61152936783</w:t>
      </w:r>
      <w:r w:rsidRPr="00D356FA">
        <w:t>, kojom se isti obvezuje podmiriti vjerovnike na slijedeći način:</w:t>
      </w:r>
    </w:p>
    <w:p w:rsidRDefault="0041768B" w:rsidP="0041768B" w:rsidR="0041768B" w:rsidRPr="00646D91">
      <w:pPr>
        <w:ind w:firstLine="708"/>
        <w:jc w:val="both"/>
      </w:pPr>
      <w:r w:rsidRPr="00646D91">
        <w:t xml:space="preserve">1. Vjerovniku Ministarstvo financija RH, Porezna uprava, </w:t>
      </w:r>
      <w:r>
        <w:t>Područni ured Središnja Hrvatska, Ivana Rendića 5</w:t>
      </w:r>
      <w:r w:rsidRPr="00646D91">
        <w:t xml:space="preserve">, </w:t>
      </w:r>
      <w:r>
        <w:t>Krapina</w:t>
      </w:r>
      <w:r w:rsidRPr="00646D91">
        <w:t xml:space="preserve">, OIB 18683136487, utvrđena je tražbina u iznosu od 610.238,28  kuna. U skladu s ovom predstečajnom nagodbom, vjerovnik dužniku otpušta dio potraživanja  u iznosu od 213.064,60  kuna, a dužnik se s tim slaže. Ostatak potraživanja u iznosu od 397.173,68 kuna dužnik se  obvezuje vjerovniku isplatiti u 48  mjesečnih  rata uz obračun kamata od 4,5% godišnje, po otplatnom planu kojeg će dužniku dostaviti vjerovnik.  Prvu ratu će dužnik isplatiti vjerovniku u mjesecu u kojem će postati  pravomoćno Rješenje o sklapanju nagodbe pred Trgovačkim sudom, nakon pravomoćnosti a do kraja mjeseca,  a svaku slijedeću istog datuma narednog mjeseca, sve do isplate posljednje rate. </w:t>
      </w:r>
      <w:r>
        <w:t>Mjesečna rata iznosi 9.056,94 kn u koji iznos su uključene i obračunate kamate.</w:t>
      </w:r>
    </w:p>
    <w:p w:rsidRDefault="0041768B" w:rsidP="0041768B" w:rsidR="0041768B" w:rsidRPr="00646D91">
      <w:pPr>
        <w:ind w:firstLine="708"/>
        <w:jc w:val="both"/>
      </w:pPr>
      <w:r w:rsidRPr="00646D91">
        <w:t>2. Vjerovniku  Zagrebački holding d.o.o., Ulica grada Vukovara 41, Zagreb, OIB 85584865987, utvrđena je tražbina u iznosu od 1.638,54 kune.  Potraživanje u iznosu od 1.638,54 kune dužnik se obvezuje isplatiti vjerovniku u 6 mjesečnih rata, započevši  s otplatom u mjesecu u kojem će postati  pravomoćno Rješenje o sklapanju nagodbe pred Trgovačkim sudom, nakon pravomoćnosti a do kraja mjeseca, a svaku slijedeću  istog datuma narednog mjeseca, sve do isplate posljednje rate.</w:t>
      </w:r>
    </w:p>
    <w:p w:rsidRDefault="0041768B" w:rsidP="0041768B" w:rsidR="0041768B">
      <w:pPr>
        <w:ind w:firstLine="708"/>
        <w:jc w:val="both"/>
      </w:pPr>
      <w:r w:rsidRPr="00646D91">
        <w:t>3. Vjerovniku   Hrvatski telekom d.d., Roberta Frangeša Mihanovića 9, Zagreb, OIB 81793146560, utvrđena je tražbina u iznosu od 3.455,12  kuna. Potraživanje u iznosu od 3.455,12 kuna dužnik se obvezuje isplatiti vjerovniku u 6 mjesečnih rata, započevši s plaćanjem u mjesecu u kojem će postati  pravomoćno Rješenje o sklapanju nagodbe pred Trgovačkim sudom, nakon pravomoćnosti a do kraja mjeseca, a svaku slijedeću ratu istog datuma narednog mjeseca, sve do isplate posljednje rate.</w:t>
      </w:r>
    </w:p>
    <w:p w:rsidRDefault="0041768B" w:rsidP="0041768B" w:rsidR="0041768B">
      <w:pPr>
        <w:ind w:firstLine="708"/>
        <w:jc w:val="both"/>
      </w:pPr>
      <w:r w:rsidRPr="00646D91">
        <w:t xml:space="preserve">4. Vjerovniku  Preis-super d.o.o., Trg slobode 16, Zlatar, OIB 34703825125, utvrđena je tražbina u iznosu od 36.218,50  kuna.  Potraživanje u iznosu od 36.218,50  kuna dužnik se obvezuje isplatiti vjerovniku u 16 mjesečnih rata, s </w:t>
      </w:r>
      <w:r>
        <w:t>dospijećem</w:t>
      </w:r>
      <w:r w:rsidRPr="00646D91">
        <w:t xml:space="preserve"> </w:t>
      </w:r>
      <w:r>
        <w:t xml:space="preserve">u mjesecu u kojem rješenje </w:t>
      </w:r>
      <w:r w:rsidRPr="00646D91">
        <w:t xml:space="preserve">o sklapanju nagodbe pred Trgovačkim sudom </w:t>
      </w:r>
      <w:r>
        <w:t>postane</w:t>
      </w:r>
      <w:r w:rsidRPr="00646D91">
        <w:t xml:space="preserve"> pramoćno, a svaku slijedeću istog datuma narednog mjeseca,</w:t>
      </w:r>
      <w:r>
        <w:t xml:space="preserve"> sve do isplate posljednje rate. </w:t>
      </w:r>
      <w:r w:rsidRPr="00646D91">
        <w:t xml:space="preserve">Nagodbene stranke suglasno izjavljuju kako su ovom nagodbom  po svim osnovama razriješile međusobne odnose u ovoj </w:t>
      </w:r>
      <w:r w:rsidRPr="00646D91">
        <w:lastRenderedPageBreak/>
        <w:t>pravnoj stvari te da po svim tim osnovama više nemaju međusobnih tražbina.</w:t>
      </w:r>
      <w:r>
        <w:t xml:space="preserve"> </w:t>
      </w:r>
      <w:r w:rsidRPr="00646D91">
        <w:t xml:space="preserve">Nagodbene stranke suglasno utvrđuju da je ova nagodba sklopljena danom potpisa </w:t>
      </w:r>
      <w:r>
        <w:t>ovog zapisnika</w:t>
      </w:r>
      <w:r w:rsidRPr="00646D91">
        <w:t>.Ova nagodba ima snagu pravomoćne i ovršne sudske isprave, sukla</w:t>
      </w:r>
      <w:r>
        <w:t>dno članku 66. stavak 13. ZFPPN.</w:t>
      </w:r>
    </w:p>
    <w:p w:rsidRDefault="0041768B" w:rsidP="0041768B" w:rsidR="0041768B"/>
    <w:p w:rsidRDefault="0041768B" w:rsidP="0041768B" w:rsidR="0041768B">
      <w:pPr>
        <w:jc w:val="center"/>
      </w:pPr>
      <w:r w:rsidRPr="00D356FA">
        <w:t>Obrazloženje</w:t>
      </w:r>
    </w:p>
    <w:p w:rsidRDefault="0041768B" w:rsidP="0041768B" w:rsidR="0041768B"/>
    <w:p w:rsidRDefault="0041768B" w:rsidP="0041768B" w:rsidR="0041768B">
      <w:pPr>
        <w:jc w:val="both"/>
      </w:pPr>
      <w:r>
        <w:t xml:space="preserve"> </w:t>
      </w:r>
      <w:r>
        <w:tab/>
      </w:r>
      <w:r w:rsidRPr="00D356FA">
        <w:t xml:space="preserve">Prijedlogom od </w:t>
      </w:r>
      <w:r>
        <w:t>30. svibnja 2016</w:t>
      </w:r>
      <w:r w:rsidRPr="00D356FA">
        <w:t xml:space="preserve">. dužnik je predložio sklapanje predstečajne nagodbe, obzirom da je rješenjem od </w:t>
      </w:r>
      <w:r>
        <w:t>29. travnja 2016</w:t>
      </w:r>
      <w:r w:rsidRPr="00D356FA">
        <w:t>. pred</w:t>
      </w:r>
      <w:r>
        <w:t xml:space="preserve"> Nagodbenim vijećem FINA-e  ZG03</w:t>
      </w:r>
      <w:r w:rsidRPr="00D356FA">
        <w:t xml:space="preserve">, Zagreb, </w:t>
      </w:r>
      <w:r>
        <w:t>Ilica 307</w:t>
      </w:r>
      <w:r w:rsidRPr="00D356FA">
        <w:t xml:space="preserve">, prihvaćen plan financijskog restrukturiranja s dužnikom </w:t>
      </w:r>
      <w:r w:rsidRPr="00646D91">
        <w:t>Štefica Čukelj vlasnik obrta FINESA, Jertovec 203/a, Konjščina - Jertovec, OIB 61152936783</w:t>
      </w:r>
      <w:r>
        <w:t xml:space="preserve">. </w:t>
      </w:r>
    </w:p>
    <w:p w:rsidRDefault="0041768B" w:rsidP="0041768B" w:rsidR="0041768B">
      <w:pPr>
        <w:ind w:firstLine="708"/>
        <w:jc w:val="both"/>
      </w:pPr>
      <w:r w:rsidRPr="00D356FA">
        <w:t xml:space="preserve">Rješenje je postalo izvršno </w:t>
      </w:r>
      <w:r>
        <w:t xml:space="preserve">16. svibnja 2016. </w:t>
      </w:r>
    </w:p>
    <w:p w:rsidRDefault="0041768B" w:rsidP="0041768B" w:rsidR="0041768B">
      <w:pPr>
        <w:ind w:firstLine="708"/>
        <w:jc w:val="both"/>
      </w:pPr>
      <w:r w:rsidRPr="00D356FA">
        <w:t>Na pravovremeno objavljenom ročištu za sklapanje predstečajne nagodbe svoj pristanak dali su dužnik i vjerovnici koji su prihvatili plan financijskog restrukturiranja, a čije tražbine čine potrebnu većinu u smislu odredbe čl. 63 Zakona o financijskom poslovanju i predstečajnoj nagodbi.</w:t>
      </w:r>
      <w:r>
        <w:t xml:space="preserve"> </w:t>
      </w:r>
      <w:r w:rsidRPr="00D356FA">
        <w:t>Stoga je temeljem odredbe čl. 66 st. 9. i 10. Zakona o financijskom poslovanju i predstečajnoj nagodbi valjalo riješiti kao u izreci.</w:t>
      </w:r>
      <w:r>
        <w:t xml:space="preserve"> </w:t>
      </w:r>
    </w:p>
    <w:p w:rsidRDefault="0041768B" w:rsidP="0041768B" w:rsidR="0041768B">
      <w:pPr>
        <w:jc w:val="center"/>
      </w:pPr>
      <w:r w:rsidRPr="00D356FA">
        <w:t xml:space="preserve">Zagreb, </w:t>
      </w:r>
      <w:r>
        <w:t>8. studeni</w:t>
      </w:r>
      <w:r w:rsidRPr="00D356FA">
        <w:t xml:space="preserve"> 2016.</w:t>
      </w:r>
    </w:p>
    <w:p w:rsidRDefault="0041768B" w:rsidP="0041768B" w:rsidR="0041768B"/>
    <w:p w:rsidRDefault="0041768B" w:rsidP="0041768B" w:rsidR="0041768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41768B" w:rsidP="0041768B" w:rsidR="0041768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Vesna Malenica</w:t>
      </w:r>
      <w:r w:rsidR="00EC4BF0">
        <w:t xml:space="preserve"> v. r. </w:t>
      </w:r>
    </w:p>
    <w:p w:rsidRDefault="0041768B" w:rsidP="0041768B" w:rsidR="0041768B"/>
    <w:p w:rsidRDefault="0041768B" w:rsidP="0041768B" w:rsidR="0041768B">
      <w:pPr>
        <w:jc w:val="both"/>
      </w:pPr>
      <w:r w:rsidRPr="00D356FA">
        <w:t>UPUTA O PRAVNOM LIJEKU:</w:t>
      </w:r>
      <w:r>
        <w:t xml:space="preserve"> </w:t>
      </w:r>
      <w:r w:rsidRPr="00D356FA">
        <w:t>Protiv  ovog rješenja kojim sud dopušta sklapanje predstečajne nagodbe može se izjaviti žalba u roku od 8 dana računajući od dana objave istog na web stranicama FINA-e.</w:t>
      </w:r>
      <w:r>
        <w:t xml:space="preserve"> </w:t>
      </w:r>
      <w:r w:rsidRPr="00D356FA">
        <w:t>Žalba se podnosi u tri primjerka ovom sudu, pozivom na gornji broj predmeta.</w:t>
      </w:r>
      <w:r>
        <w:t xml:space="preserve"> </w:t>
      </w:r>
      <w:r w:rsidRPr="00D356FA">
        <w:t>O žalbi odlučuje Visoki trgovački sud Republike Hrvatske.</w:t>
      </w:r>
      <w:r>
        <w:t xml:space="preserve"> </w:t>
      </w:r>
    </w:p>
    <w:p w:rsidRDefault="0041768B" w:rsidP="0041768B" w:rsidR="0041768B"/>
    <w:p w:rsidRDefault="00EC4BF0" w:rsidP="00AB7A2F" w:rsidR="00EC4BF0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EC4BF0" w:rsidP="00995CE9" w:rsidR="00EC4BF0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41768B" w:rsidP="0041768B" w:rsidR="0041768B">
      <w:pPr>
        <w:jc w:val="both"/>
      </w:pPr>
    </w:p>
    <w:p w:rsidRDefault="00EC4BF0" w:rsidR="00E0602B"/>
    <w:sectPr w:rsidSect="0041768B" w:rsidR="00E0602B">
      <w:headerReference w:type="default" r:id="rId9"/>
      <w:headerReference w:type="first" r:id="rId10"/>
      <w:pgSz w:code="9" w:h="16838" w:w="11906"/>
      <w:pgMar w:gutter="0" w:footer="720" w:header="720" w:left="1418" w:bottom="1418" w:right="1418" w:top="1418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768B" w:rsidP="0041768B" w:rsidR="0041768B">
      <w:r>
        <w:separator/>
      </w:r>
    </w:p>
  </w:endnote>
  <w:endnote w:id="0" w:type="continuationSeparator">
    <w:p w:rsidRDefault="0041768B" w:rsidP="0041768B" w:rsidR="004176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768B" w:rsidP="0041768B" w:rsidR="0041768B">
      <w:r>
        <w:separator/>
      </w:r>
    </w:p>
  </w:footnote>
  <w:footnote w:id="0" w:type="continuationSeparator">
    <w:p w:rsidRDefault="0041768B" w:rsidP="0041768B" w:rsidR="004176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68B" w:rsidR="0041768B">
    <w:pPr>
      <w:pStyle w:val="Zaglavlje"/>
      <w:jc w:val="right"/>
    </w:pPr>
    <w:r>
      <w:t xml:space="preserve">7 St-4589/16   </w:t>
    </w:r>
    <w:sdt>
      <w:sdtPr>
        <w:id w:val="2087800860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EC4BF0">
          <w:rPr>
            <w:noProof/>
          </w:rPr>
          <w:t>2</w:t>
        </w:r>
        <w:r>
          <w:fldChar w:fldCharType="end"/>
        </w:r>
      </w:sdtContent>
    </w:sdt>
  </w:p>
  <w:p w:rsidRDefault="0041768B" w:rsidR="0041768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68B" w:rsidR="0041768B">
    <w:pPr>
      <w:pStyle w:val="Zaglavlje"/>
      <w:jc w:val="right"/>
    </w:pPr>
  </w:p>
  <w:p w:rsidRDefault="0041768B" w:rsidR="0041768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768B"/>
    <w:rsid w:val="00130D68"/>
    <w:rsid w:val="001F112F"/>
    <w:rsid w:val="00237FCF"/>
    <w:rsid w:val="002F2BD1"/>
    <w:rsid w:val="00361423"/>
    <w:rsid w:val="0041768B"/>
    <w:rsid w:val="0072617A"/>
    <w:rsid w:val="007C1B9C"/>
    <w:rsid w:val="00920EDA"/>
    <w:rsid w:val="00A22213"/>
    <w:rsid w:val="00AB410D"/>
    <w:rsid w:val="00BB4A20"/>
    <w:rsid w:val="00C643A4"/>
    <w:rsid w:val="00C757C2"/>
    <w:rsid w:val="00D80048"/>
    <w:rsid w:val="00EC4BF0"/>
    <w:rsid w:val="00F26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1768B"/>
    <w:rPr>
      <w:rFonts w:cs="Times New Roman" w:eastAsia="Times New Roman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Tekstbalonia" w:type="paragraph">
    <w:name w:val="Balloon Text"/>
    <w:basedOn w:val="Normal"/>
    <w:link w:val="TekstbaloniaChar"/>
    <w:uiPriority w:val="99"/>
    <w:semiHidden/>
    <w:unhideWhenUsed/>
    <w:rsid w:val="0041768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1768B"/>
    <w:rPr>
      <w:rFonts w:cs="Tahoma" w:eastAsia="Times New Roman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176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1768B"/>
    <w:rPr>
      <w:rFonts w:cs="Times New Roman" w:eastAsia="Times New Roman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176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1768B"/>
    <w:rPr>
      <w:rFonts w:cs="Times New Roman" w:eastAsia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4B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4B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4B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4B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4B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1768B"/>
    <w:rPr>
      <w:rFonts w:cs="Times New Roman" w:eastAsia="Times New Roman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Tekstbalonia" w:type="paragraph">
    <w:name w:val="Balloon Text"/>
    <w:basedOn w:val="Normal"/>
    <w:link w:val="TekstbaloniaChar"/>
    <w:uiPriority w:val="99"/>
    <w:semiHidden/>
    <w:unhideWhenUsed/>
    <w:rsid w:val="0041768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1768B"/>
    <w:rPr>
      <w:rFonts w:ascii="Tahoma" w:cs="Tahoma" w:eastAsia="Times New Roman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176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1768B"/>
    <w:rPr>
      <w:rFonts w:cs="Times New Roman" w:eastAsia="Times New Roman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176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1768B"/>
    <w:rPr>
      <w:rFonts w:cs="Times New Roman" w:eastAsia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4B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4B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4B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4B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4B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4589</izvorni_sadrzaj>
    <derivirana_varijabla naziv="DomainObject.Predmet.Broj_1">4589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St-4589/2016</izvorni_sadrzaj>
    <derivirana_varijabla naziv="DomainObject.Predmet.OznakaBroj_1">St-4589/2016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Štefica Čukelj</izvorni_sadrzaj>
    <derivirana_varijabla naziv="DomainObject.Predmet.ProtustrankaFormated_1">  Štefica Čukelj</derivirana_varijabla>
  </DomainObject.Predmet.ProtustrankaFormated>
  <DomainObject.Predmet.ProtustrankaFormatedOIB>
    <izvorni_sadrzaj>  Štefica Čukelj, OIB 61152936783</izvorni_sadrzaj>
    <derivirana_varijabla naziv="DomainObject.Predmet.ProtustrankaFormatedOIB_1">  Štefica Čukelj, OIB 61152936783</derivirana_varijabla>
  </DomainObject.Predmet.ProtustrankaFormatedOIB>
  <DomainObject.Predmet.ProtustrankaFormatedWithAdress>
    <izvorni_sadrzaj> Štefica Čukelj, Jertovec 203a, 49282 Jertovec</izvorni_sadrzaj>
    <derivirana_varijabla naziv="DomainObject.Predmet.ProtustrankaFormatedWithAdress_1"> Štefica Čukelj, Jertovec 203a, 49282 Jertovec</derivirana_varijabla>
  </DomainObject.Predmet.ProtustrankaFormatedWithAdress>
  <DomainObject.Predmet.ProtustrankaFormatedWithAdressOIB>
    <izvorni_sadrzaj> Štefica Čukelj, OIB 61152936783, Jertovec 203a, 49282 Jertovec</izvorni_sadrzaj>
    <derivirana_varijabla naziv="DomainObject.Predmet.ProtustrankaFormatedWithAdressOIB_1"> Štefica Čukelj, OIB 61152936783, Jertovec 203a, 49282 Jertovec</derivirana_varijabla>
  </DomainObject.Predmet.ProtustrankaFormatedWithAdressOIB>
  <DomainObject.Predmet.ProtustrankaWithAdress>
    <izvorni_sadrzaj>Štefica Čukelj Jertovec 203a, 49282 Jertovec</izvorni_sadrzaj>
    <derivirana_varijabla naziv="DomainObject.Predmet.ProtustrankaWithAdress_1">Štefica Čukelj Jertovec 203a, 49282 Jertovec</derivirana_varijabla>
  </DomainObject.Predmet.ProtustrankaWithAdress>
  <DomainObject.Predmet.ProtustrankaWithAdressOIB>
    <izvorni_sadrzaj>Štefica Čukelj, OIB 61152936783, Jertovec 203a, 49282 Jertovec</izvorni_sadrzaj>
    <derivirana_varijabla naziv="DomainObject.Predmet.ProtustrankaWithAdressOIB_1">Štefica Čukelj, OIB 61152936783, Jertovec 203a, 49282 Jertovec</derivirana_varijabla>
  </DomainObject.Predmet.ProtustrankaWithAdressOIB>
  <DomainObject.Predmet.ProtustrankaNazivFormated>
    <izvorni_sadrzaj>Štefica Čukelj</izvorni_sadrzaj>
    <derivirana_varijabla naziv="DomainObject.Predmet.ProtustrankaNazivFormated_1">Štefica Čukelj</derivirana_varijabla>
  </DomainObject.Predmet.ProtustrankaNazivFormated>
  <DomainObject.Predmet.ProtustrankaNazivFormatedOIB>
    <izvorni_sadrzaj>Štefica Čukelj, OIB 61152936783</izvorni_sadrzaj>
    <derivirana_varijabla naziv="DomainObject.Predmet.ProtustrankaNazivFormatedOIB_1">Štefica Čukelj, OIB 61152936783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Štefica Čukelj</izvorni_sadrzaj>
    <derivirana_varijabla naziv="DomainObject.Predmet.StrankaFormated_1">  Štefica Čukelj</derivirana_varijabla>
  </DomainObject.Predmet.StrankaFormated>
  <DomainObject.Predmet.StrankaFormatedOIB>
    <izvorni_sadrzaj>  Štefica Čukelj, OIB 61152936783</izvorni_sadrzaj>
    <derivirana_varijabla naziv="DomainObject.Predmet.StrankaFormatedOIB_1">  Štefica Čukelj, OIB 61152936783</derivirana_varijabla>
  </DomainObject.Predmet.StrankaFormatedOIB>
  <DomainObject.Predmet.StrankaFormatedWithAdress>
    <izvorni_sadrzaj> Štefica Čukelj, Jertovec 203a, 49282 Jertovec</izvorni_sadrzaj>
    <derivirana_varijabla naziv="DomainObject.Predmet.StrankaFormatedWithAdress_1"> Štefica Čukelj, Jertovec 203a, 49282 Jertovec</derivirana_varijabla>
  </DomainObject.Predmet.StrankaFormatedWithAdress>
  <DomainObject.Predmet.StrankaFormatedWithAdressOIB>
    <izvorni_sadrzaj> Štefica Čukelj, OIB 61152936783, Jertovec 203a, 49282 Jertovec</izvorni_sadrzaj>
    <derivirana_varijabla naziv="DomainObject.Predmet.StrankaFormatedWithAdressOIB_1"> Štefica Čukelj, OIB 61152936783, Jertovec 203a, 49282 Jertovec</derivirana_varijabla>
  </DomainObject.Predmet.StrankaFormatedWithAdressOIB>
  <DomainObject.Predmet.StrankaWithAdress>
    <izvorni_sadrzaj>Štefica Čukelj Jertovec 203a,49282 Jertovec</izvorni_sadrzaj>
    <derivirana_varijabla naziv="DomainObject.Predmet.StrankaWithAdress_1">Štefica Čukelj Jertovec 203a,49282 Jertovec</derivirana_varijabla>
  </DomainObject.Predmet.StrankaWithAdress>
  <DomainObject.Predmet.StrankaWithAdressOIB>
    <izvorni_sadrzaj>Štefica Čukelj, OIB 61152936783, Jertovec 203a,49282 Jertovec</izvorni_sadrzaj>
    <derivirana_varijabla naziv="DomainObject.Predmet.StrankaWithAdressOIB_1">Štefica Čukelj, OIB 61152936783, Jertovec 203a,49282 Jertovec</derivirana_varijabla>
  </DomainObject.Predmet.StrankaWithAdressOIB>
  <DomainObject.Predmet.StrankaNazivFormated>
    <izvorni_sadrzaj>Štefica Čukelj</izvorni_sadrzaj>
    <derivirana_varijabla naziv="DomainObject.Predmet.StrankaNazivFormated_1">Štefica Čukelj</derivirana_varijabla>
  </DomainObject.Predmet.StrankaNazivFormated>
  <DomainObject.Predmet.StrankaNazivFormatedOIB>
    <izvorni_sadrzaj>Štefica Čukelj, OIB 61152936783</izvorni_sadrzaj>
    <derivirana_varijabla naziv="DomainObject.Predmet.StrankaNazivFormatedOIB_1">Štefica Čukelj, OIB 61152936783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Štefica Čukelj</item>
    </izvorni_sadrzaj>
    <derivirana_varijabla naziv="DomainObject.Predmet.StrankaListFormated_1">
      <item>Štefica Čukelj</item>
    </derivirana_varijabla>
  </DomainObject.Predmet.StrankaListFormated>
  <DomainObject.Predmet.StrankaListFormatedOIB>
    <izvorni_sadrzaj>
      <item>Štefica Čukelj, OIB 61152936783</item>
    </izvorni_sadrzaj>
    <derivirana_varijabla naziv="DomainObject.Predmet.StrankaListFormatedOIB_1">
      <item>Štefica Čukelj, OIB 61152936783</item>
    </derivirana_varijabla>
  </DomainObject.Predmet.StrankaListFormatedOIB>
  <DomainObject.Predmet.StrankaListFormatedWithAdress>
    <izvorni_sadrzaj>
      <item>Štefica Čukelj, Jertovec 203a, 49282 Jertovec</item>
    </izvorni_sadrzaj>
    <derivirana_varijabla naziv="DomainObject.Predmet.StrankaListFormatedWithAdress_1">
      <item>Štefica Čukelj, Jertovec 203a, 49282 Jertovec</item>
    </derivirana_varijabla>
  </DomainObject.Predmet.StrankaListFormatedWithAdress>
  <DomainObject.Predmet.StrankaListFormatedWithAdressOIB>
    <izvorni_sadrzaj>
      <item>Štefica Čukelj, OIB 61152936783, Jertovec 203a, 49282 Jertovec</item>
    </izvorni_sadrzaj>
    <derivirana_varijabla naziv="DomainObject.Predmet.StrankaListFormatedWithAdressOIB_1">
      <item>Štefica Čukelj, OIB 61152936783, Jertovec 203a, 49282 Jertovec</item>
    </derivirana_varijabla>
  </DomainObject.Predmet.StrankaListFormatedWithAdressOIB>
  <DomainObject.Predmet.StrankaListNazivFormated>
    <izvorni_sadrzaj>
      <item>Štefica Čukelj</item>
    </izvorni_sadrzaj>
    <derivirana_varijabla naziv="DomainObject.Predmet.StrankaListNazivFormated_1">
      <item>Štefica Čukelj</item>
    </derivirana_varijabla>
  </DomainObject.Predmet.StrankaListNazivFormated>
  <DomainObject.Predmet.StrankaListNazivFormatedOIB>
    <izvorni_sadrzaj>
      <item>Štefica Čukelj, OIB 61152936783</item>
    </izvorni_sadrzaj>
    <derivirana_varijabla naziv="DomainObject.Predmet.StrankaListNazivFormatedOIB_1">
      <item>Štefica Čukelj, OIB 61152936783</item>
    </derivirana_varijabla>
  </DomainObject.Predmet.StrankaListNazivFormatedOIB>
  <DomainObject.Predmet.ProtuStrankaListFormated>
    <izvorni_sadrzaj>
      <item>Štefica Čukelj</item>
    </izvorni_sadrzaj>
    <derivirana_varijabla naziv="DomainObject.Predmet.ProtuStrankaListFormated_1">
      <item>Štefica Čukelj</item>
    </derivirana_varijabla>
  </DomainObject.Predmet.ProtuStrankaListFormated>
  <DomainObject.Predmet.ProtuStrankaListFormatedOIB>
    <izvorni_sadrzaj>
      <item>Štefica Čukelj, OIB 61152936783</item>
    </izvorni_sadrzaj>
    <derivirana_varijabla naziv="DomainObject.Predmet.ProtuStrankaListFormatedOIB_1">
      <item>Štefica Čukelj, OIB 61152936783</item>
    </derivirana_varijabla>
  </DomainObject.Predmet.ProtuStrankaListFormatedOIB>
  <DomainObject.Predmet.ProtuStrankaListFormatedWithAdress>
    <izvorni_sadrzaj>
      <item>Štefica Čukelj, Jertovec 203a, 49282 Jertovec</item>
    </izvorni_sadrzaj>
    <derivirana_varijabla naziv="DomainObject.Predmet.ProtuStrankaListFormatedWithAdress_1">
      <item>Štefica Čukelj, Jertovec 203a, 49282 Jertovec</item>
    </derivirana_varijabla>
  </DomainObject.Predmet.ProtuStrankaListFormatedWithAdress>
  <DomainObject.Predmet.ProtuStrankaListFormatedWithAdressOIB>
    <izvorni_sadrzaj>
      <item>Štefica Čukelj, OIB 61152936783, Jertovec 203a, 49282 Jertovec</item>
    </izvorni_sadrzaj>
    <derivirana_varijabla naziv="DomainObject.Predmet.ProtuStrankaListFormatedWithAdressOIB_1">
      <item>Štefica Čukelj, OIB 61152936783, Jertovec 203a, 49282 Jertovec</item>
    </derivirana_varijabla>
  </DomainObject.Predmet.ProtuStrankaListFormatedWithAdressOIB>
  <DomainObject.Predmet.ProtuStrankaListNazivFormated>
    <izvorni_sadrzaj>
      <item>Štefica Čukelj</item>
    </izvorni_sadrzaj>
    <derivirana_varijabla naziv="DomainObject.Predmet.ProtuStrankaListNazivFormated_1">
      <item>Štefica Čukelj</item>
    </derivirana_varijabla>
  </DomainObject.Predmet.ProtuStrankaListNazivFormated>
  <DomainObject.Predmet.ProtuStrankaListNazivFormatedOIB>
    <izvorni_sadrzaj>
      <item>Štefica Čukelj, OIB 61152936783</item>
    </izvorni_sadrzaj>
    <derivirana_varijabla naziv="DomainObject.Predmet.ProtuStrankaListNazivFormatedOIB_1">
      <item>Štefica Čukelj, OIB 61152936783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Štefica Čukelj</izvorni_sadrzaj>
    <derivirana_varijabla naziv="DomainObject.Predmet.StrankaIDrugi_1">Štefica Čukelj</derivirana_varijabla>
  </DomainObject.Predmet.StrankaIDrugi>
  <DomainObject.Predmet.ProtustrankaIDrugi>
    <izvorni_sadrzaj>Štefica Čukelj</izvorni_sadrzaj>
    <derivirana_varijabla naziv="DomainObject.Predmet.ProtustrankaIDrugi_1">Štefica Čukelj</derivirana_varijabla>
  </DomainObject.Predmet.ProtustrankaIDrugi>
  <DomainObject.Predmet.StrankaIDrugiAdressOIB>
    <izvorni_sadrzaj>Štefica Čukelj, OIB 61152936783, Jertovec 203a, 49282 Jertovec</izvorni_sadrzaj>
    <derivirana_varijabla naziv="DomainObject.Predmet.StrankaIDrugiAdressOIB_1">Štefica Čukelj, OIB 61152936783, Jertovec 203a, 49282 Jertovec</derivirana_varijabla>
  </DomainObject.Predmet.StrankaIDrugiAdressOIB>
  <DomainObject.Predmet.ProtustrankaIDrugiAdressOIB>
    <izvorni_sadrzaj>Štefica Čukelj, OIB 61152936783, Jertovec 203a, 49282 Jertovec</izvorni_sadrzaj>
    <derivirana_varijabla naziv="DomainObject.Predmet.ProtustrankaIDrugiAdressOIB_1">Štefica Čukelj, OIB 61152936783, Jertovec 203a, 49282 Jertovec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Štefica Čukelj</item>
      <item>Štefica Čukelj</item>
    </izvorni_sadrzaj>
    <derivirana_varijabla naziv="DomainObject.Predmet.SudioniciListNaziv_1">
      <item>Štefica Čukelj</item>
      <item>Štefica Čukelj</item>
    </derivirana_varijabla>
  </DomainObject.Predmet.SudioniciListNaziv>
  <DomainObject.Predmet.SudioniciListAdressOIB>
    <izvorni_sadrzaj>
      <item>Štefica Čukelj, OIB 61152936783, Jertovec 203a,49282 Jertovec</item>
      <item>Štefica Čukelj, OIB 61152936783, Jertovec 203a,49282 Jertovec</item>
    </izvorni_sadrzaj>
    <derivirana_varijabla naziv="DomainObject.Predmet.SudioniciListAdressOIB_1">
      <item>Štefica Čukelj, OIB 61152936783, Jertovec 203a,49282 Jertovec</item>
      <item>Štefica Čukelj, OIB 61152936783, Jertovec 203a,49282 Jertovec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61152936783</item>
      <item>, OIB 61152936783</item>
    </izvorni_sadrzaj>
    <derivirana_varijabla naziv="DomainObject.Predmet.SudioniciListNazivOIB_1">
      <item>, OIB 61152936783</item>
      <item>, OIB 61152936783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684</properties:Words>
  <properties:Characters>3819</properties:Characters>
  <properties:Lines>77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2016-11-08T13:01:00Z</dcterms:created>
  <dc:creator>Kristina Švajger</dc:creator>
  <cp:lastModifiedBy>Kristina Švajger</cp:lastModifiedBy>
  <cp:lastPrinted>2016-11-08T13:07:00Z</cp:lastPrinted>
  <dcterms:modified xmlns:xsi="http://www.w3.org/2001/XMLSchema-instance" xsi:type="dcterms:W3CDTF">2016-11-08T13:07:00Z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