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7ae20" w14:paraId="657ae20" w:rsidRDefault="00D16AFA" w:rsidP="00D16AFA" w:rsidR="00D16AFA" w:rsidRPr="006F44C4">
      <w:pPr>
        <w:jc w:val="both"/>
        <w15:collapsed w:val="false"/>
        <w:rPr>
          <w:szCs w:val="24"/>
        </w:rPr>
      </w:pPr>
      <w:bookmarkStart w:name="_GoBack" w:id="0"/>
      <w:bookmarkEnd w:id="0"/>
      <w:r>
        <w:rPr>
          <w:noProof/>
          <w:szCs w:val="24"/>
        </w:rPr>
        <w:t xml:space="preserve">                    </w:t>
      </w:r>
      <w:r w:rsidR="00CF711A">
        <w:rPr>
          <w:noProof/>
          <w:szCs w:val="24"/>
        </w:rPr>
        <w:drawing>
          <wp:inline distR="0" distL="0" distB="0" distT="0">
            <wp:extent cy="723900" cx="552450"/>
            <wp:effectExtent b="0" r="0" t="0" l="0"/>
            <wp:docPr descr="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F44C4">
        <w:rPr>
          <w:bCs/>
          <w:szCs w:val="24"/>
        </w:rPr>
        <w:tab/>
      </w:r>
      <w:r w:rsidRPr="006F44C4">
        <w:rPr>
          <w:bCs/>
          <w:szCs w:val="24"/>
        </w:rPr>
        <w:tab/>
        <w:t xml:space="preserve">                             </w:t>
      </w:r>
    </w:p>
    <w:p w:rsidRDefault="00D16AFA" w:rsidP="00D16AFA" w:rsidR="00D16AFA" w:rsidRPr="006F44C4">
      <w:pPr>
        <w:jc w:val="both"/>
        <w:rPr>
          <w:szCs w:val="24"/>
        </w:rPr>
      </w:pPr>
      <w:r w:rsidRPr="006F44C4">
        <w:rPr>
          <w:szCs w:val="24"/>
        </w:rPr>
        <w:t xml:space="preserve">       REPUBLIKA HRVATSKA</w:t>
      </w:r>
    </w:p>
    <w:p w:rsidRDefault="00D16AFA" w:rsidP="00D16AFA" w:rsidR="00D16AFA" w:rsidRPr="006F44C4">
      <w:pPr>
        <w:jc w:val="both"/>
        <w:rPr>
          <w:szCs w:val="24"/>
        </w:rPr>
      </w:pPr>
      <w:r w:rsidRPr="006F44C4">
        <w:rPr>
          <w:szCs w:val="24"/>
        </w:rPr>
        <w:t>TRGOVAČKI SUD U VARAŽDINU</w:t>
      </w:r>
    </w:p>
    <w:p w:rsidRDefault="00D16AFA" w:rsidP="00D16AFA" w:rsidR="00D16AFA" w:rsidRPr="006F44C4">
      <w:pPr>
        <w:rPr>
          <w:bCs/>
          <w:szCs w:val="24"/>
        </w:rPr>
      </w:pPr>
      <w:r w:rsidRPr="006F44C4">
        <w:rPr>
          <w:szCs w:val="24"/>
        </w:rPr>
        <w:t xml:space="preserve">                  B. Radić 2</w:t>
      </w:r>
      <w:r w:rsidRPr="006F44C4">
        <w:rPr>
          <w:bCs/>
          <w:szCs w:val="24"/>
        </w:rPr>
        <w:t xml:space="preserve">                   </w:t>
      </w:r>
      <w:r w:rsidRPr="006F44C4">
        <w:rPr>
          <w:bCs/>
          <w:szCs w:val="24"/>
        </w:rPr>
        <w:tab/>
      </w:r>
      <w:r w:rsidRPr="006F44C4">
        <w:rPr>
          <w:bCs/>
          <w:szCs w:val="24"/>
        </w:rPr>
        <w:tab/>
      </w:r>
      <w:r w:rsidRPr="006F44C4">
        <w:rPr>
          <w:bCs/>
          <w:szCs w:val="24"/>
        </w:rPr>
        <w:tab/>
      </w:r>
    </w:p>
    <w:p w:rsidRDefault="00040FF2" w:rsidP="00D16AFA" w:rsidR="00040FF2" w:rsidRPr="00964C7D">
      <w:pPr>
        <w:rPr>
          <w:szCs w:val="24"/>
        </w:rPr>
      </w:pPr>
    </w:p>
    <w:p w:rsidRDefault="007A75CE" w:rsidP="00964C7D" w:rsidR="007A75CE" w:rsidRPr="00964C7D">
      <w:pPr>
        <w:rPr>
          <w:szCs w:val="24"/>
        </w:rPr>
      </w:pPr>
    </w:p>
    <w:p w:rsidRDefault="00B8373D" w:rsidP="00B8373D" w:rsidR="007A75CE" w:rsidRPr="00964C7D">
      <w:pPr>
        <w:jc w:val="center"/>
        <w:rPr>
          <w:szCs w:val="24"/>
        </w:rPr>
      </w:pPr>
      <w:r>
        <w:rPr>
          <w:szCs w:val="24"/>
        </w:rPr>
        <w:t>U  I M E  R E P U B L I K E  H R V A T S K E</w:t>
      </w:r>
    </w:p>
    <w:p w:rsidRDefault="007A75CE" w:rsidP="00964C7D" w:rsidR="007A75CE" w:rsidRPr="00964C7D">
      <w:pPr>
        <w:rPr>
          <w:szCs w:val="24"/>
        </w:rPr>
      </w:pPr>
    </w:p>
    <w:p w:rsidRDefault="007A75CE" w:rsidP="00964C7D" w:rsidR="007A75CE">
      <w:pPr>
        <w:jc w:val="center"/>
        <w:rPr>
          <w:szCs w:val="24"/>
        </w:rPr>
      </w:pPr>
      <w:r w:rsidRPr="00964C7D">
        <w:rPr>
          <w:szCs w:val="24"/>
        </w:rPr>
        <w:t>R J E Š E NJ E</w:t>
      </w:r>
    </w:p>
    <w:p w:rsidRDefault="00040FF2" w:rsidP="00964C7D" w:rsidR="00040FF2" w:rsidRPr="00964C7D">
      <w:pPr>
        <w:jc w:val="center"/>
        <w:rPr>
          <w:szCs w:val="24"/>
        </w:rPr>
      </w:pPr>
    </w:p>
    <w:p w:rsidRDefault="007A75CE" w:rsidP="00964C7D" w:rsidR="007A75CE" w:rsidRPr="00964C7D">
      <w:pPr>
        <w:rPr>
          <w:szCs w:val="24"/>
        </w:rPr>
      </w:pPr>
    </w:p>
    <w:p w:rsidRDefault="007A75CE" w:rsidP="000571E3" w:rsidR="000571E3">
      <w:pPr>
        <w:jc w:val="both"/>
      </w:pPr>
      <w:r w:rsidRPr="00964C7D">
        <w:rPr>
          <w:szCs w:val="24"/>
        </w:rPr>
        <w:tab/>
      </w:r>
      <w:r w:rsidR="0086419C" w:rsidRPr="0086419C">
        <w:t xml:space="preserve">Trgovački sud u Varaždinu po sucu toga suda </w:t>
      </w:r>
      <w:r w:rsidR="00040FF2">
        <w:t>Kseniji Flack-Makitan</w:t>
      </w:r>
      <w:r w:rsidR="0086419C" w:rsidRPr="0086419C">
        <w:t>, kao sucu</w:t>
      </w:r>
      <w:r w:rsidR="00D16AFA">
        <w:t xml:space="preserve"> pojedincu</w:t>
      </w:r>
      <w:r w:rsidR="0086419C" w:rsidRPr="0086419C">
        <w:t xml:space="preserve"> u predmetu u povodu zahtjeva Financijske agencije Regionalni centar Zagreb, Podružnica Varaždin, Augusta Cesarca 2, Varaždin, za pokretanje skraćenog stečajnog postupka protiv dužnika </w:t>
      </w:r>
      <w:r w:rsidR="00040FF2">
        <w:t xml:space="preserve">ESB BENEING d.o.o. u likvidaciji, OIB: 32618569558, Varaždin, Ante Starčevića 59, 25. svibnja </w:t>
      </w:r>
      <w:r w:rsidR="000571E3">
        <w:t>201</w:t>
      </w:r>
      <w:r w:rsidR="00436D90">
        <w:t>6</w:t>
      </w:r>
      <w:r w:rsidR="000571E3">
        <w:t>. godine</w:t>
      </w:r>
    </w:p>
    <w:p w:rsidRDefault="000571E3" w:rsidP="000571E3" w:rsidR="000571E3">
      <w:pPr>
        <w:jc w:val="both"/>
      </w:pPr>
    </w:p>
    <w:p w:rsidRDefault="007A75CE" w:rsidP="000571E3" w:rsidR="007A75CE" w:rsidRPr="00964C7D">
      <w:pPr>
        <w:jc w:val="center"/>
        <w:rPr>
          <w:szCs w:val="24"/>
        </w:rPr>
      </w:pPr>
      <w:r w:rsidRPr="00964C7D">
        <w:rPr>
          <w:szCs w:val="24"/>
        </w:rPr>
        <w:t xml:space="preserve">r i j e š i o </w:t>
      </w:r>
      <w:r w:rsidR="00040FF2">
        <w:rPr>
          <w:szCs w:val="24"/>
        </w:rPr>
        <w:t xml:space="preserve">  </w:t>
      </w:r>
      <w:r w:rsidRPr="00964C7D">
        <w:rPr>
          <w:szCs w:val="24"/>
        </w:rPr>
        <w:t xml:space="preserve"> j e</w:t>
      </w:r>
    </w:p>
    <w:p w:rsidRDefault="007A75CE" w:rsidP="00964C7D" w:rsidR="007A75CE" w:rsidRPr="00964C7D">
      <w:pPr>
        <w:rPr>
          <w:szCs w:val="24"/>
        </w:rPr>
      </w:pPr>
    </w:p>
    <w:p w:rsidRDefault="00BC7FA7" w:rsidP="00040FF2" w:rsidR="00B55878">
      <w:pPr>
        <w:numPr>
          <w:ilvl w:val="0"/>
          <w:numId w:val="3"/>
        </w:numPr>
        <w:jc w:val="both"/>
      </w:pPr>
      <w:r>
        <w:rPr>
          <w:szCs w:val="24"/>
        </w:rPr>
        <w:t xml:space="preserve">Obustavlja se skraćeni stečajni postupak nad </w:t>
      </w:r>
      <w:r w:rsidR="007A75CE" w:rsidRPr="00964C7D">
        <w:rPr>
          <w:szCs w:val="24"/>
        </w:rPr>
        <w:t>dužnikom</w:t>
      </w:r>
      <w:r w:rsidR="00964C7D" w:rsidRPr="00964C7D">
        <w:rPr>
          <w:szCs w:val="24"/>
        </w:rPr>
        <w:t xml:space="preserve"> </w:t>
      </w:r>
      <w:r w:rsidR="00040FF2">
        <w:t>ESB BENEING d.o.o. u likvidaciji, OIB: 32618569558, Varaždin, Ante Starčevića 59</w:t>
      </w:r>
      <w:r w:rsidR="00B55878">
        <w:t>.</w:t>
      </w:r>
    </w:p>
    <w:p w:rsidRDefault="00040FF2" w:rsidP="00040FF2" w:rsidR="00040FF2">
      <w:pPr>
        <w:numPr>
          <w:ilvl w:val="0"/>
          <w:numId w:val="3"/>
        </w:numPr>
        <w:jc w:val="both"/>
      </w:pPr>
      <w:r>
        <w:t xml:space="preserve">Nalaže se sudskom registru brisanje naznake "u stečaju" u tvrtci dužnika, te ponovan upis za dužnika naznake u tvrtci "u likvidaciji", a također se nalaže sudskom registru brisanje stečajnog upravitelja imenovanog rješenjem ovog suda od 24. ožujka 2016., broj St-324/15-5, Milana Bariše Obradovića iz Svete Nedelje, Srebrnjak 20b, OIB: 45619494339, </w:t>
      </w:r>
      <w:r w:rsidR="00D16AFA">
        <w:t xml:space="preserve">upis likvidatora Nevenke Varga-Bezek iz Varaždina, Ruđera Boškovića 12/c, OIB: 28074522712, </w:t>
      </w:r>
      <w:r>
        <w:t xml:space="preserve">kao </w:t>
      </w:r>
      <w:r w:rsidR="00D16AFA">
        <w:t>i</w:t>
      </w:r>
      <w:r w:rsidR="00752E9F">
        <w:t xml:space="preserve"> brisanje</w:t>
      </w:r>
      <w:r w:rsidR="00D16AFA">
        <w:t xml:space="preserve"> </w:t>
      </w:r>
      <w:r>
        <w:t>zabilježbe rješenja ovoga suda od 24.</w:t>
      </w:r>
      <w:r w:rsidR="00495094">
        <w:t xml:space="preserve"> ožujka 2016., broj St-324/15-5.</w:t>
      </w:r>
    </w:p>
    <w:p w:rsidRDefault="00040FF2" w:rsidP="00040FF2" w:rsidR="00040FF2">
      <w:pPr>
        <w:ind w:left="1425"/>
        <w:jc w:val="both"/>
      </w:pPr>
    </w:p>
    <w:p w:rsidRDefault="00040FF2" w:rsidP="00040FF2" w:rsidR="00040FF2">
      <w:pPr>
        <w:ind w:left="1425"/>
        <w:jc w:val="both"/>
      </w:pPr>
    </w:p>
    <w:p w:rsidRDefault="00B55878" w:rsidP="00B55878" w:rsidR="00B55878">
      <w:pPr>
        <w:jc w:val="both"/>
      </w:pPr>
    </w:p>
    <w:p w:rsidRDefault="007A75CE" w:rsidP="00B55878" w:rsidR="007A75CE" w:rsidRPr="00964C7D">
      <w:pPr>
        <w:jc w:val="center"/>
        <w:rPr>
          <w:szCs w:val="24"/>
        </w:rPr>
      </w:pPr>
      <w:r w:rsidRPr="00964C7D">
        <w:rPr>
          <w:szCs w:val="24"/>
        </w:rPr>
        <w:t>Obrazloženje</w:t>
      </w:r>
    </w:p>
    <w:p w:rsidRDefault="007A75CE" w:rsidP="00964C7D" w:rsidR="007A75CE">
      <w:pPr>
        <w:rPr>
          <w:szCs w:val="24"/>
        </w:rPr>
      </w:pPr>
    </w:p>
    <w:p w:rsidRDefault="00040FF2" w:rsidP="00964C7D" w:rsidR="00040FF2" w:rsidRPr="00964C7D">
      <w:pPr>
        <w:rPr>
          <w:szCs w:val="24"/>
        </w:rPr>
      </w:pPr>
    </w:p>
    <w:p w:rsidRDefault="007F2D48" w:rsidP="00040FF2" w:rsidR="006F298E">
      <w:pPr>
        <w:jc w:val="both"/>
      </w:pPr>
      <w:r>
        <w:rPr>
          <w:szCs w:val="24"/>
        </w:rPr>
        <w:tab/>
      </w:r>
      <w:r w:rsidR="00040FF2">
        <w:rPr>
          <w:szCs w:val="24"/>
        </w:rPr>
        <w:t xml:space="preserve">Nakon provedenog skraćenog stečajnog postupka, sud je rješenjem od 24. ožujka 2016., poslovni broj St-324/15-5, otvorio i zaključio stečajni postupak nad stečajnim dužnikom </w:t>
      </w:r>
      <w:r w:rsidR="00040FF2">
        <w:t>ESB BENEING d.o.o. u likvidaciji, OIB: 32618569558, Varaždin, Ante Starčevića 59, te je imenovan stečajni upravitelj Milan Bariša Obradović iz Svete Nedelje.</w:t>
      </w:r>
    </w:p>
    <w:p w:rsidRDefault="00040FF2" w:rsidP="00040FF2" w:rsidR="00040FF2">
      <w:pPr>
        <w:jc w:val="both"/>
      </w:pPr>
    </w:p>
    <w:p w:rsidRDefault="00040FF2" w:rsidP="00040FF2" w:rsidR="00040FF2">
      <w:pPr>
        <w:jc w:val="both"/>
      </w:pPr>
      <w:r>
        <w:tab/>
        <w:t>Dana 8. travnja 2016. ovome sudu pristupio je likvidator dužnika Ne</w:t>
      </w:r>
      <w:r w:rsidR="00D16AFA">
        <w:t>venka Varga-</w:t>
      </w:r>
      <w:r>
        <w:t>Bezek iz Varaždina, koja je predočila ovome sudu potvrdu Financijske agencije prema kojoj nepodmirene obveze ovog dužnika prema vjerovnicima iznose 0,00 kn, te je pojasnila da dužnik dakle više nije u blokadi, te treba ispuniti ugovor sklopljen sa poslovnim partnerom i dovršiti likvidaciju, zatražila je da se postupak stečaja obustavi.</w:t>
      </w:r>
    </w:p>
    <w:p w:rsidRDefault="006F298E" w:rsidP="006F298E" w:rsidR="006F298E">
      <w:pPr>
        <w:jc w:val="both"/>
        <w:rPr>
          <w:szCs w:val="24"/>
        </w:rPr>
      </w:pPr>
    </w:p>
    <w:p w:rsidRDefault="006F298E" w:rsidP="006F298E" w:rsidR="00956EAA">
      <w:pPr>
        <w:jc w:val="both"/>
        <w:rPr>
          <w:szCs w:val="24"/>
        </w:rPr>
      </w:pPr>
      <w:r>
        <w:rPr>
          <w:szCs w:val="24"/>
        </w:rPr>
        <w:lastRenderedPageBreak/>
        <w:tab/>
      </w:r>
      <w:r w:rsidR="00956EAA">
        <w:rPr>
          <w:szCs w:val="24"/>
        </w:rPr>
        <w:t xml:space="preserve">Nadalje, odredbom čl. 2. st. 2. </w:t>
      </w:r>
      <w:r w:rsidR="00D16AFA">
        <w:rPr>
          <w:szCs w:val="24"/>
        </w:rPr>
        <w:t>Stečajnog zakona (Narodne novine broj 71/15, dalje SZ),</w:t>
      </w:r>
      <w:r w:rsidR="00956EAA">
        <w:rPr>
          <w:szCs w:val="24"/>
        </w:rPr>
        <w:t xml:space="preserve"> propisana je da je svrha stečajnog postupka skupno namirenje vjerovnika stečajnog dužnika, unovčenjem njegove imovine i podjelom prikupljenih sredstava vjerovnicima.</w:t>
      </w:r>
    </w:p>
    <w:p w:rsidRDefault="00956EAA" w:rsidP="006F298E" w:rsidR="00956EAA">
      <w:pPr>
        <w:jc w:val="both"/>
        <w:rPr>
          <w:szCs w:val="24"/>
        </w:rPr>
      </w:pPr>
    </w:p>
    <w:p w:rsidRDefault="00956EAA" w:rsidP="006F298E" w:rsidR="006F298E" w:rsidRPr="006F298E">
      <w:pPr>
        <w:jc w:val="both"/>
        <w:rPr>
          <w:szCs w:val="24"/>
        </w:rPr>
      </w:pPr>
      <w:r>
        <w:rPr>
          <w:szCs w:val="24"/>
        </w:rPr>
        <w:tab/>
        <w:t xml:space="preserve">Budući da u konkretnom slučaju vjerovnici nisu prijavili svoje tražbine prema dužniku te </w:t>
      </w:r>
      <w:r w:rsidR="00040FF2">
        <w:rPr>
          <w:szCs w:val="24"/>
        </w:rPr>
        <w:t>da su naknadno otpale pretpostavke za vođenje skraćenog stečajnog postupka prema</w:t>
      </w:r>
      <w:r w:rsidR="006F298E">
        <w:rPr>
          <w:szCs w:val="24"/>
        </w:rPr>
        <w:t xml:space="preserve"> odredbi čl. 428., 431. i 432. SZ-a </w:t>
      </w:r>
      <w:r>
        <w:rPr>
          <w:szCs w:val="24"/>
        </w:rPr>
        <w:t>i analognom primjenom čl. 298. SZ-a odlučeno je kao u izreci ovog rješenja.</w:t>
      </w:r>
    </w:p>
    <w:p w:rsidRDefault="006F298E" w:rsidP="006F298E" w:rsidR="006F298E">
      <w:pPr>
        <w:jc w:val="both"/>
        <w:rPr>
          <w:szCs w:val="24"/>
        </w:rPr>
      </w:pPr>
    </w:p>
    <w:p w:rsidRDefault="00D16AFA" w:rsidP="006F298E" w:rsidR="00D16AFA" w:rsidRPr="006F298E">
      <w:pPr>
        <w:jc w:val="both"/>
        <w:rPr>
          <w:szCs w:val="24"/>
        </w:rPr>
      </w:pPr>
    </w:p>
    <w:p w:rsidRDefault="00040FF2" w:rsidP="00964C7D" w:rsidR="007A75CE" w:rsidRPr="00964C7D">
      <w:pPr>
        <w:jc w:val="center"/>
        <w:rPr>
          <w:szCs w:val="24"/>
        </w:rPr>
      </w:pPr>
      <w:r>
        <w:rPr>
          <w:szCs w:val="24"/>
        </w:rPr>
        <w:t xml:space="preserve">U Varaždinu, 25. svibnja </w:t>
      </w:r>
      <w:r w:rsidR="00B8373D">
        <w:rPr>
          <w:szCs w:val="24"/>
        </w:rPr>
        <w:t>201</w:t>
      </w:r>
      <w:r w:rsidR="00436D90">
        <w:rPr>
          <w:szCs w:val="24"/>
        </w:rPr>
        <w:t>6</w:t>
      </w:r>
      <w:r w:rsidR="00964C7D" w:rsidRPr="00964C7D">
        <w:rPr>
          <w:szCs w:val="24"/>
        </w:rPr>
        <w:t>.</w:t>
      </w: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 xml:space="preserve">                                                                                                  </w:t>
      </w: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 xml:space="preserve">     </w:t>
      </w:r>
    </w:p>
    <w:p w:rsidRDefault="007A75CE" w:rsidP="00752E9F" w:rsidR="00752E9F" w:rsidRPr="006F44C4">
      <w:pPr>
        <w:rPr>
          <w:szCs w:val="24"/>
        </w:rPr>
      </w:pP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  <w:t xml:space="preserve"> </w:t>
      </w:r>
    </w:p>
    <w:p w:rsidRDefault="00752E9F" w:rsidP="00752E9F" w:rsidR="00752E9F" w:rsidRPr="006F44C4">
      <w:pPr>
        <w:ind w:left="5664"/>
        <w:jc w:val="both"/>
        <w:rPr>
          <w:szCs w:val="24"/>
        </w:rPr>
      </w:pPr>
      <w:r w:rsidRPr="006F44C4">
        <w:rPr>
          <w:szCs w:val="24"/>
        </w:rPr>
        <w:tab/>
        <w:t>SUDAC</w:t>
      </w:r>
    </w:p>
    <w:p w:rsidRDefault="00752E9F" w:rsidP="00752E9F" w:rsidR="00752E9F" w:rsidRPr="006F44C4">
      <w:pPr>
        <w:ind w:firstLine="708" w:left="5664"/>
        <w:jc w:val="both"/>
        <w:rPr>
          <w:szCs w:val="24"/>
        </w:rPr>
      </w:pPr>
    </w:p>
    <w:p w:rsidRDefault="00752E9F" w:rsidP="00752E9F" w:rsidR="00752E9F" w:rsidRPr="006F44C4">
      <w:pPr>
        <w:ind w:firstLine="708" w:left="4956"/>
        <w:jc w:val="both"/>
        <w:rPr>
          <w:szCs w:val="24"/>
        </w:rPr>
      </w:pPr>
      <w:r w:rsidRPr="006F44C4">
        <w:rPr>
          <w:szCs w:val="24"/>
        </w:rPr>
        <w:t>Ksenija Flack-Makitan, v.r.</w:t>
      </w:r>
    </w:p>
    <w:p w:rsidRDefault="00752E9F" w:rsidP="00752E9F" w:rsidR="00752E9F" w:rsidRPr="006F44C4">
      <w:pPr>
        <w:ind w:firstLine="708" w:left="4956"/>
        <w:jc w:val="both"/>
        <w:rPr>
          <w:szCs w:val="24"/>
        </w:rPr>
      </w:pPr>
    </w:p>
    <w:p w:rsidRDefault="00752E9F" w:rsidP="00752E9F" w:rsidR="00752E9F" w:rsidRPr="006F44C4">
      <w:pPr>
        <w:ind w:left="4956"/>
        <w:jc w:val="both"/>
        <w:rPr>
          <w:szCs w:val="24"/>
        </w:rPr>
      </w:pPr>
      <w:r w:rsidRPr="006F44C4">
        <w:rPr>
          <w:szCs w:val="24"/>
        </w:rPr>
        <w:t>Za točnost otpravka – ovlašteni službenik:</w:t>
      </w:r>
    </w:p>
    <w:p w:rsidRDefault="00D16AFA" w:rsidP="00752E9F" w:rsidR="00D16AFA">
      <w:pPr>
        <w:rPr>
          <w:szCs w:val="24"/>
        </w:rPr>
      </w:pPr>
    </w:p>
    <w:p w:rsidRDefault="00D16AFA" w:rsidP="00964C7D" w:rsidR="00D16AFA">
      <w:pPr>
        <w:rPr>
          <w:szCs w:val="24"/>
        </w:rPr>
      </w:pPr>
    </w:p>
    <w:p w:rsidRDefault="00D16AFA" w:rsidP="00964C7D" w:rsidR="00D16AFA">
      <w:pPr>
        <w:rPr>
          <w:szCs w:val="24"/>
        </w:rPr>
      </w:pPr>
    </w:p>
    <w:p w:rsidRDefault="00D16AFA" w:rsidP="00964C7D" w:rsidR="00D16AFA" w:rsidRPr="00964C7D">
      <w:pPr>
        <w:rPr>
          <w:szCs w:val="24"/>
        </w:rPr>
      </w:pP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ab/>
        <w:t>Uputa o pravnom lijeku:</w:t>
      </w:r>
    </w:p>
    <w:p w:rsidRDefault="007A75CE" w:rsidP="00D7256A" w:rsidR="007A75CE" w:rsidRPr="00964C7D">
      <w:pPr>
        <w:jc w:val="both"/>
        <w:rPr>
          <w:szCs w:val="24"/>
        </w:rPr>
      </w:pPr>
      <w:r w:rsidRPr="00964C7D">
        <w:rPr>
          <w:szCs w:val="24"/>
        </w:rPr>
        <w:tab/>
        <w:t xml:space="preserve">Protiv ovoga rješenja može se podnijeti žalba u roku od osam dana nakon isteka osam dana od njegove objave </w:t>
      </w:r>
      <w:r w:rsidR="00D16AFA">
        <w:rPr>
          <w:szCs w:val="24"/>
        </w:rPr>
        <w:t>na e-O</w:t>
      </w:r>
      <w:r w:rsidR="00CF63B6">
        <w:rPr>
          <w:szCs w:val="24"/>
        </w:rPr>
        <w:t>glasnoj ploči suda</w:t>
      </w:r>
      <w:r w:rsidRPr="00964C7D">
        <w:rPr>
          <w:szCs w:val="24"/>
        </w:rPr>
        <w:t xml:space="preserve">, pisano u </w:t>
      </w:r>
      <w:r w:rsidR="007F2D48">
        <w:rPr>
          <w:szCs w:val="24"/>
        </w:rPr>
        <w:t>četiri</w:t>
      </w:r>
      <w:r w:rsidRPr="00964C7D">
        <w:rPr>
          <w:szCs w:val="24"/>
        </w:rPr>
        <w:t xml:space="preserve"> primjerka, putem ovoga suda, Visokom trgovačkom sudu RH. </w:t>
      </w:r>
    </w:p>
    <w:p w:rsidRDefault="007A75CE" w:rsidP="00D7256A" w:rsidR="007A75CE" w:rsidRPr="00964C7D">
      <w:pPr>
        <w:jc w:val="both"/>
        <w:rPr>
          <w:szCs w:val="24"/>
        </w:rPr>
      </w:pPr>
      <w:r w:rsidRPr="00964C7D">
        <w:rPr>
          <w:szCs w:val="24"/>
        </w:rPr>
        <w:tab/>
      </w:r>
    </w:p>
    <w:p w:rsidRDefault="007A75CE" w:rsidP="00964C7D" w:rsidR="007A75CE" w:rsidRPr="00964C7D">
      <w:pPr>
        <w:rPr>
          <w:szCs w:val="24"/>
        </w:rPr>
      </w:pPr>
    </w:p>
    <w:p w:rsidRDefault="007A75CE" w:rsidP="00964C7D" w:rsidR="007A75CE">
      <w:pPr>
        <w:rPr>
          <w:szCs w:val="24"/>
        </w:rPr>
      </w:pPr>
      <w:r w:rsidRPr="00964C7D">
        <w:rPr>
          <w:szCs w:val="24"/>
        </w:rPr>
        <w:t>DNA:</w:t>
      </w:r>
    </w:p>
    <w:p w:rsidRDefault="00D16AFA" w:rsidP="00964C7D" w:rsidR="00D16AFA">
      <w:pPr>
        <w:rPr>
          <w:szCs w:val="24"/>
        </w:rPr>
      </w:pPr>
    </w:p>
    <w:p w:rsidRDefault="00D16AFA" w:rsidP="00964C7D" w:rsidR="00D16AFA" w:rsidRPr="00964C7D">
      <w:pPr>
        <w:rPr>
          <w:szCs w:val="24"/>
        </w:rPr>
      </w:pPr>
    </w:p>
    <w:p w:rsidRDefault="00D16AFA" w:rsidP="00D16AFA" w:rsidR="00D16AFA">
      <w:r>
        <w:t>1.</w:t>
      </w:r>
      <w:r>
        <w:tab/>
        <w:t>Predlagatelj Financijska agencija, Regionalni centar Zagreb, Podružnica Varaždin, Augusta Cesarca 2, Varaždin,</w:t>
      </w:r>
    </w:p>
    <w:p w:rsidRDefault="00D16AFA" w:rsidP="00D16AFA" w:rsidR="00D16AFA">
      <w:r>
        <w:t>2.</w:t>
      </w:r>
      <w:r>
        <w:tab/>
        <w:t>Županijsko državno odvjetništvo u Varaždinu, Građansko-upravni odjel, Braće Radića 2</w:t>
      </w:r>
    </w:p>
    <w:p w:rsidRDefault="00D16AFA" w:rsidP="00D16AFA" w:rsidR="00D16AFA">
      <w:r>
        <w:t>3.</w:t>
      </w:r>
      <w:r>
        <w:tab/>
        <w:t>Dužnik ESB Beneing d.o.o. „u likvidaciji“, Varaždin, Ante Starčevića 59,</w:t>
      </w:r>
    </w:p>
    <w:p w:rsidRDefault="00D16AFA" w:rsidP="00D16AFA" w:rsidR="00D16AFA">
      <w:r>
        <w:t>4.</w:t>
      </w:r>
      <w:r>
        <w:tab/>
        <w:t>Likvidator dužnika,  Nevenka Varga-Bezek, Varaždin, Ruđera Boškovića 12/c,</w:t>
      </w:r>
    </w:p>
    <w:p w:rsidRDefault="00D16AFA" w:rsidP="00D16AFA" w:rsidR="00D16AFA">
      <w:r>
        <w:t>5.</w:t>
      </w:r>
      <w:r>
        <w:tab/>
        <w:t>Sudski registar ovog suda radi zabilježbe (nakon pravomoćnosti) ,</w:t>
      </w:r>
    </w:p>
    <w:p w:rsidRDefault="00D16AFA" w:rsidP="00D16AFA" w:rsidR="00D16AFA">
      <w:r>
        <w:t>6.</w:t>
      </w:r>
      <w:r>
        <w:tab/>
        <w:t>Ministarstvo financija, Porezna uprava, Područni ured Sjeverna Hrvatska, Ispostava Varaždin, Graberje 1, Varaždin,</w:t>
      </w:r>
    </w:p>
    <w:p w:rsidRDefault="00D16AFA" w:rsidP="00D16AFA" w:rsidR="00D16AFA">
      <w:r>
        <w:t>7.</w:t>
      </w:r>
      <w:r>
        <w:tab/>
        <w:t>Stečajni upravitelj  Milan Bariša Obradović, Sveta Nedjelja, Srebrnjak 20B,</w:t>
      </w:r>
    </w:p>
    <w:p w:rsidRDefault="00D16AFA" w:rsidP="00D16AFA" w:rsidR="009E6198">
      <w:r>
        <w:t>8.</w:t>
      </w:r>
      <w:r>
        <w:tab/>
        <w:t>Objava na mrežnoj stranici e-Oglasna ploča suda,</w:t>
      </w:r>
    </w:p>
    <w:p w:rsidRDefault="00D16AFA" w:rsidP="00D16AFA" w:rsidR="00D16AFA" w:rsidRPr="00964C7D">
      <w:pPr>
        <w:rPr>
          <w:szCs w:val="24"/>
        </w:rPr>
      </w:pPr>
    </w:p>
    <w:sectPr w:rsidSect="00040FF2" w:rsidR="00D16AFA" w:rsidRPr="00964C7D">
      <w:headerReference w:type="default" r:id="rId10"/>
      <w:headerReference w:type="first" r:id="rId11"/>
      <w:pgSz w:h="16838" w:w="11906"/>
      <w:pgMar w:gutter="0" w:footer="709" w:header="709" w:left="1418" w:bottom="1418" w:right="1134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42AB" w:rsidP="007A75CE" w:rsidR="00CC42AB">
      <w:r>
        <w:separator/>
      </w:r>
    </w:p>
  </w:endnote>
  <w:endnote w:id="0" w:type="continuationSeparator">
    <w:p w:rsidRDefault="00CC42AB" w:rsidP="007A75CE" w:rsidR="00CC42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42AB" w:rsidP="007A75CE" w:rsidR="00CC42AB">
      <w:r>
        <w:separator/>
      </w:r>
    </w:p>
  </w:footnote>
  <w:footnote w:id="0" w:type="continuationSeparator">
    <w:p w:rsidRDefault="00CC42AB" w:rsidP="007A75CE" w:rsidR="00CC42A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40FF2" w:rsidR="00040FF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4B58D0">
      <w:rPr>
        <w:noProof/>
      </w:rPr>
      <w:t>2</w:t>
    </w:r>
    <w:r>
      <w:fldChar w:fldCharType="end"/>
    </w:r>
  </w:p>
  <w:p w:rsidRDefault="00040FF2" w:rsidP="00040FF2" w:rsidR="00040FF2" w:rsidRPr="007D60AE">
    <w:pPr>
      <w:jc w:val="right"/>
    </w:pPr>
    <w:r>
      <w:t>Poslovni broj: 5 St-324/15-</w:t>
    </w:r>
    <w:r w:rsidR="00D16AFA">
      <w:t>9</w:t>
    </w:r>
  </w:p>
  <w:p w:rsidRDefault="00040FF2" w:rsidR="00040FF2">
    <w:pPr>
      <w:pStyle w:val="Zaglavlje"/>
      <w:jc w:val="center"/>
    </w:pPr>
  </w:p>
  <w:p w:rsidRDefault="009E6198" w:rsidR="009E619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40FF2" w:rsidP="00040FF2" w:rsidR="00040FF2" w:rsidRPr="007D60AE">
    <w:pPr>
      <w:jc w:val="right"/>
    </w:pPr>
    <w:r>
      <w:t>Poslovni broj: 5 St-324/15-</w:t>
    </w:r>
    <w:r w:rsidR="00D16AFA">
      <w:t>9</w:t>
    </w:r>
  </w:p>
  <w:p w:rsidRDefault="00040FF2" w:rsidR="00040FF2">
    <w:pPr>
      <w:pStyle w:val="Zaglavlje"/>
      <w:jc w:val="center"/>
    </w:pPr>
  </w:p>
  <w:p w:rsidRDefault="00040FF2" w:rsidR="00040FF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939536D"/>
    <w:multiLevelType w:val="hybridMultilevel"/>
    <w:tmpl w:val="6D060146"/>
    <w:lvl w:tplc="1A06B530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75CE"/>
    <w:rsid w:val="0001544C"/>
    <w:rsid w:val="00040FF2"/>
    <w:rsid w:val="000571E3"/>
    <w:rsid w:val="00064E14"/>
    <w:rsid w:val="000B15A6"/>
    <w:rsid w:val="000C0AEF"/>
    <w:rsid w:val="000E1119"/>
    <w:rsid w:val="00107CA2"/>
    <w:rsid w:val="00122E85"/>
    <w:rsid w:val="0014661B"/>
    <w:rsid w:val="00255595"/>
    <w:rsid w:val="00283EBC"/>
    <w:rsid w:val="0028687B"/>
    <w:rsid w:val="002A6059"/>
    <w:rsid w:val="002B3F68"/>
    <w:rsid w:val="002C7776"/>
    <w:rsid w:val="002D7EFD"/>
    <w:rsid w:val="00304DDB"/>
    <w:rsid w:val="00316EB4"/>
    <w:rsid w:val="003B5155"/>
    <w:rsid w:val="003E2AE0"/>
    <w:rsid w:val="00436D90"/>
    <w:rsid w:val="00467EEF"/>
    <w:rsid w:val="0048398C"/>
    <w:rsid w:val="0049000D"/>
    <w:rsid w:val="00495094"/>
    <w:rsid w:val="00497129"/>
    <w:rsid w:val="004A1245"/>
    <w:rsid w:val="004B58D0"/>
    <w:rsid w:val="004C1E71"/>
    <w:rsid w:val="004D0940"/>
    <w:rsid w:val="00525276"/>
    <w:rsid w:val="00531356"/>
    <w:rsid w:val="00550447"/>
    <w:rsid w:val="00581316"/>
    <w:rsid w:val="005B2BAA"/>
    <w:rsid w:val="005B3761"/>
    <w:rsid w:val="005B616A"/>
    <w:rsid w:val="00603A25"/>
    <w:rsid w:val="0063224D"/>
    <w:rsid w:val="006523AF"/>
    <w:rsid w:val="0068190F"/>
    <w:rsid w:val="00693CD2"/>
    <w:rsid w:val="006950C4"/>
    <w:rsid w:val="006C1AAA"/>
    <w:rsid w:val="006F25A8"/>
    <w:rsid w:val="006F298E"/>
    <w:rsid w:val="00703409"/>
    <w:rsid w:val="0071301C"/>
    <w:rsid w:val="00735822"/>
    <w:rsid w:val="00741660"/>
    <w:rsid w:val="00752E9F"/>
    <w:rsid w:val="007821E8"/>
    <w:rsid w:val="00784263"/>
    <w:rsid w:val="007A3F03"/>
    <w:rsid w:val="007A75CE"/>
    <w:rsid w:val="007B0DF7"/>
    <w:rsid w:val="007B10CE"/>
    <w:rsid w:val="007B404E"/>
    <w:rsid w:val="007E395A"/>
    <w:rsid w:val="007F2D48"/>
    <w:rsid w:val="008034FA"/>
    <w:rsid w:val="00807802"/>
    <w:rsid w:val="00830F43"/>
    <w:rsid w:val="008354B4"/>
    <w:rsid w:val="00836343"/>
    <w:rsid w:val="0086419C"/>
    <w:rsid w:val="00875A8F"/>
    <w:rsid w:val="0088484A"/>
    <w:rsid w:val="00886524"/>
    <w:rsid w:val="008A024C"/>
    <w:rsid w:val="008A49F0"/>
    <w:rsid w:val="008F0FEA"/>
    <w:rsid w:val="00907951"/>
    <w:rsid w:val="00933038"/>
    <w:rsid w:val="00936688"/>
    <w:rsid w:val="00940790"/>
    <w:rsid w:val="00943931"/>
    <w:rsid w:val="009463BE"/>
    <w:rsid w:val="00956EAA"/>
    <w:rsid w:val="00962A57"/>
    <w:rsid w:val="00963C9F"/>
    <w:rsid w:val="00964C7D"/>
    <w:rsid w:val="00965CA8"/>
    <w:rsid w:val="00976596"/>
    <w:rsid w:val="009D0C5B"/>
    <w:rsid w:val="009D3AB2"/>
    <w:rsid w:val="009E6198"/>
    <w:rsid w:val="009F3F15"/>
    <w:rsid w:val="00A31AD4"/>
    <w:rsid w:val="00A53268"/>
    <w:rsid w:val="00A71C37"/>
    <w:rsid w:val="00AD4B1F"/>
    <w:rsid w:val="00AE3548"/>
    <w:rsid w:val="00B15AEB"/>
    <w:rsid w:val="00B34567"/>
    <w:rsid w:val="00B55878"/>
    <w:rsid w:val="00B72D09"/>
    <w:rsid w:val="00B8373D"/>
    <w:rsid w:val="00BA41CD"/>
    <w:rsid w:val="00BB5DDF"/>
    <w:rsid w:val="00BC7FA7"/>
    <w:rsid w:val="00BD014D"/>
    <w:rsid w:val="00BF5CAE"/>
    <w:rsid w:val="00C56F89"/>
    <w:rsid w:val="00C62FD4"/>
    <w:rsid w:val="00C7158A"/>
    <w:rsid w:val="00C80BBE"/>
    <w:rsid w:val="00C83918"/>
    <w:rsid w:val="00C84A03"/>
    <w:rsid w:val="00CA719C"/>
    <w:rsid w:val="00CB6ECB"/>
    <w:rsid w:val="00CC42AB"/>
    <w:rsid w:val="00CD1E55"/>
    <w:rsid w:val="00CD5109"/>
    <w:rsid w:val="00CE3446"/>
    <w:rsid w:val="00CF63B6"/>
    <w:rsid w:val="00CF711A"/>
    <w:rsid w:val="00D0242F"/>
    <w:rsid w:val="00D16AFA"/>
    <w:rsid w:val="00D27008"/>
    <w:rsid w:val="00D45D7E"/>
    <w:rsid w:val="00D508D6"/>
    <w:rsid w:val="00D550C3"/>
    <w:rsid w:val="00D65D0F"/>
    <w:rsid w:val="00D7256A"/>
    <w:rsid w:val="00D81282"/>
    <w:rsid w:val="00DB4EB7"/>
    <w:rsid w:val="00DF4B3F"/>
    <w:rsid w:val="00DF57F8"/>
    <w:rsid w:val="00E07C5D"/>
    <w:rsid w:val="00E472B5"/>
    <w:rsid w:val="00EA5D61"/>
    <w:rsid w:val="00EB07FC"/>
    <w:rsid w:val="00ED11FC"/>
    <w:rsid w:val="00EF7543"/>
    <w:rsid w:val="00F0497A"/>
    <w:rsid w:val="00F50578"/>
    <w:rsid w:val="00F6594B"/>
    <w:rsid w:val="00F669C7"/>
    <w:rsid w:val="00FC1E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A75CE"/>
    <w:rPr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B58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B58D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B58D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B58D0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B58D0"/>
    <w:rPr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B58D0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B58D0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A75CE"/>
    <w:rPr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B58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B58D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B58D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B58D0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B58D0"/>
    <w:rPr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B58D0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B58D0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98248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1145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1597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82200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6429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svibnja 2016.</izvorni_sadrzaj>
    <derivirana_varijabla naziv="DomainObject.DatumDonosenjaOdluke_1">25.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324</izvorni_sadrzaj>
    <derivirana_varijabla naziv="DomainObject.Predmet.Broj_1">324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24. ožujka 2016.</izvorni_sadrzaj>
    <derivirana_varijabla naziv="DomainObject.Predmet.DatumRjesavanja_1">24. ožujka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St-324/2015</izvorni_sadrzaj>
    <derivirana_varijabla naziv="DomainObject.Predmet.OznakaBroj_1">St-324/2015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Ksenija</izvorni_sadrzaj>
    <derivirana_varijabla naziv="DomainObject.Predmet.PredmetRijesio.Ime_1">Ksenija</derivirana_varijabla>
  </DomainObject.Predmet.PredmetRijesio.Ime>
  <DomainObject.Predmet.PredmetRijesio.Oib>
    <izvorni_sadrzaj>13927245191</izvorni_sadrzaj>
    <derivirana_varijabla naziv="DomainObject.Predmet.PredmetRijesio.Oib_1">13927245191</derivirana_varijabla>
  </DomainObject.Predmet.PredmetRijesio.Oib>
  <DomainObject.Predmet.PredmetRijesio.Prezime>
    <izvorni_sadrzaj>Flack-Makitan</izvorni_sadrzaj>
    <derivirana_varijabla naziv="DomainObject.Predmet.PredmetRijesio.Prezime_1">Flack-Makitan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ESB Beneing društvo s ograničenom odgovornošću za trgovinu, projektiranje i servisiranje "u likvidaciji"</izvorni_sadrzaj>
    <derivirana_varijabla naziv="DomainObject.Predmet.ProtustrankaFormated_1">  ESB Beneing društvo s ograničenom odgovornošću za trgovinu, projektiranje i servisiranje "u likvidaciji"</derivirana_varijabla>
  </DomainObject.Predmet.ProtustrankaFormated>
  <DomainObject.Predmet.ProtustrankaFormatedOIB>
    <izvorni_sadrzaj>  ESB Beneing društvo s ograničenom odgovornošću za trgovinu, projektiranje i servisiranje "u likvidaciji", OIB 32618569558</izvorni_sadrzaj>
    <derivirana_varijabla naziv="DomainObject.Predmet.ProtustrankaFormatedOIB_1">  ESB Beneing društvo s ograničenom odgovornošću za trgovinu, projektiranje i servisiranje "u likvidaciji", OIB 32618569558</derivirana_varijabla>
  </DomainObject.Predmet.ProtustrankaFormatedOIB>
  <DomainObject.Predmet.ProtustrankaFormatedWithAdress>
    <izvorni_sadrzaj> ESB Beneing društvo s ograničenom odgovornošću za trgovinu, projektiranje i servisiranje "u likvidaciji", Ante Starčevića 59, 42000 Varaždin</izvorni_sadrzaj>
    <derivirana_varijabla naziv="DomainObject.Predmet.ProtustrankaFormatedWithAdress_1"> ESB Beneing društvo s ograničenom odgovornošću za trgovinu, projektiranje i servisiranje "u likvidaciji", Ante Starčevića 59, 42000 Varaždin</derivirana_varijabla>
  </DomainObject.Predmet.ProtustrankaFormatedWithAdress>
  <DomainObject.Predmet.ProtustrankaFormatedWithAdressOIB>
    <izvorni_sadrzaj> ESB Beneing društvo s ograničenom odgovornošću za trgovinu, projektiranje i servisiranje "u likvidaciji", OIB 32618569558, Ante Starčevića 59, 42000 Varaždin</izvorni_sadrzaj>
    <derivirana_varijabla naziv="DomainObject.Predmet.ProtustrankaFormatedWithAdressOIB_1"> ESB Beneing društvo s ograničenom odgovornošću za trgovinu, projektiranje i servisiranje "u likvidaciji", OIB 32618569558, Ante Starčevića 59, 42000 Varaždin</derivirana_varijabla>
  </DomainObject.Predmet.ProtustrankaFormatedWithAdressOIB>
  <DomainObject.Predmet.ProtustrankaWithAdress>
    <izvorni_sadrzaj>ESB Beneing društvo s ograničenom odgovornošću za trgovinu, projektiranje i servisiranje "u likvidaciji" Ante Starčevića 59, 42000 Varaždin</izvorni_sadrzaj>
    <derivirana_varijabla naziv="DomainObject.Predmet.ProtustrankaWithAdress_1">ESB Beneing društvo s ograničenom odgovornošću za trgovinu, projektiranje i servisiranje "u likvidaciji" Ante Starčevića 59, 42000 Varaždin</derivirana_varijabla>
  </DomainObject.Predmet.ProtustrankaWithAdress>
  <DomainObject.Predmet.ProtustrankaWithAdressOIB>
    <izvorni_sadrzaj>ESB Beneing društvo s ograničenom odgovornošću za trgovinu, projektiranje i servisiranje "u likvidaciji", OIB 32618569558, Ante Starčevića 59, 42000 Varaždin</izvorni_sadrzaj>
    <derivirana_varijabla naziv="DomainObject.Predmet.ProtustrankaWithAdressOIB_1">ESB Beneing društvo s ograničenom odgovornošću za trgovinu, projektiranje i servisiranje "u likvidaciji", OIB 32618569558, Ante Starčevića 59, 42000 Varaždin</derivirana_varijabla>
  </DomainObject.Predmet.ProtustrankaWithAdressOIB>
  <DomainObject.Predmet.ProtustrankaNazivFormated>
    <izvorni_sadrzaj>ESB Beneing društvo s ograničenom odgovornošću za trgovinu, projektiranje i servisiranje "u likvidaciji"</izvorni_sadrzaj>
    <derivirana_varijabla naziv="DomainObject.Predmet.ProtustrankaNazivFormated_1">ESB Beneing društvo s ograničenom odgovornošću za trgovinu, projektiranje i servisiranje "u likvidaciji"</derivirana_varijabla>
  </DomainObject.Predmet.ProtustrankaNazivFormated>
  <DomainObject.Predmet.ProtustrankaNazivFormatedOIB>
    <izvorni_sadrzaj>ESB Beneing društvo s ograničenom odgovornošću za trgovinu, projektiranje i servisiranje "u likvidaciji", OIB 32618569558</izvorni_sadrzaj>
    <derivirana_varijabla naziv="DomainObject.Predmet.ProtustrankaNazivFormatedOIB_1">ESB Beneing društvo s ograničenom odgovornošću za trgovinu, projektiranje i servisiranje "u likvidaciji", OIB 32618569558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Regionalni centar Zagreb, Podružnica Varaždin</izvorni_sadrzaj>
    <derivirana_varijabla naziv="DomainObject.Predmet.StrankaFormated_1">  Financijska agencija, Regionalni centar Zagreb, Podružnica Varaždin</derivirana_varijabla>
  </DomainObject.Predmet.StrankaFormated>
  <DomainObject.Predmet.StrankaFormatedOIB>
    <izvorni_sadrzaj>  Financijska agencija, Regionalni centar Zagreb, Podružnica Varaždin</izvorni_sadrzaj>
    <derivirana_varijabla naziv="DomainObject.Predmet.StrankaFormatedOIB_1">  Financijska agencija, Regionalni centar Zagreb, Podružnica Varaždin</derivirana_varijabla>
  </DomainObject.Predmet.StrankaFormatedOIB>
  <DomainObject.Predmet.StrankaFormatedWithAdress>
    <izvorni_sadrzaj> Financijska agencija, Regionalni centar Zagreb, Podružnica Varaždin, A. Cesarca 2, 42000 Varaždin</izvorni_sadrzaj>
    <derivirana_varijabla naziv="DomainObject.Predmet.StrankaFormatedWithAdress_1"> Financijska agencija, Regionalni centar Zagreb, Podružnica Varaždin, A. Cesarca 2, 42000 Varaždin</derivirana_varijabla>
  </DomainObject.Predmet.StrankaFormatedWithAdress>
  <DomainObject.Predmet.StrankaFormatedWithAdressOIB>
    <izvorni_sadrzaj> Financijska agencija, Regionalni centar Zagreb, Podružnica Varaždin, A. Cesarca 2, 42000 Varaždin</izvorni_sadrzaj>
    <derivirana_varijabla naziv="DomainObject.Predmet.StrankaFormatedWithAdressOIB_1"> Financijska agencija, Regionalni centar Zagreb, Podružnica Varaždin, A. Cesarca 2, 42000 Varaždin</derivirana_varijabla>
  </DomainObject.Predmet.StrankaFormatedWithAdressOIB>
  <DomainObject.Predmet.StrankaWithAdress>
    <izvorni_sadrzaj>Financijska agencija, Regionalni centar Zagreb, Podružnica Varaždin A. Cesarca 2,42000 Varaždin</izvorni_sadrzaj>
    <derivirana_varijabla naziv="DomainObject.Predmet.StrankaWithAdress_1">Financijska agencija, Regionalni centar Zagreb, Podružnica Varaždin A. Cesarca 2,42000 Varaždin</derivirana_varijabla>
  </DomainObject.Predmet.StrankaWithAdress>
  <DomainObject.Predmet.StrankaWithAdressOIB>
    <izvorni_sadrzaj>Financijska agencija, Regionalni centar Zagreb, Podružnica Varaždin, A. Cesarca 2,42000 Varaždin</izvorni_sadrzaj>
    <derivirana_varijabla naziv="DomainObject.Predmet.StrankaWithAdressOIB_1">Financijska agencija, Regionalni centar Zagreb, Podružnica Varaždin, A. Cesarca 2,42000 Varaždin</derivirana_varijabla>
  </DomainObject.Predmet.StrankaWithAdressOIB>
  <DomainObject.Predmet.StrankaNazivFormated>
    <izvorni_sadrzaj>Financijska agencija, Regionalni centar Zagreb, Podružnica Varaždin</izvorni_sadrzaj>
    <derivirana_varijabla naziv="DomainObject.Predmet.StrankaNazivFormated_1">Financijska agencija, Regionalni centar Zagreb, Podružnica Varaždin</derivirana_varijabla>
  </DomainObject.Predmet.StrankaNazivFormated>
  <DomainObject.Predmet.StrankaNazivFormatedOIB>
    <izvorni_sadrzaj>Financijska agencija, Regionalni centar Zagreb, Podružnica Varaždin</izvorni_sadrzaj>
    <derivirana_varijabla naziv="DomainObject.Predmet.StrankaNazivFormatedOIB_1">Financijska agencija, Regionalni centar Zagreb, Podružnica Varaždin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 i L pisarnica</izvorni_sadrzaj>
    <derivirana_varijabla naziv="DomainObject.Predmet.TrenutnaLokacijaSpisa.Naziv_1">ST i L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7580.84</izvorni_sadrzaj>
    <derivirana_varijabla naziv="DomainObject.Predmet.TrenutnaVrijednost_1">7580.84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agencija, Regionalni centar Zagreb, Podružnica Varaždin</item>
    </izvorni_sadrzaj>
    <derivirana_varijabla naziv="DomainObject.Predmet.StrankaListFormated_1">
      <item>Financijska agencija, Regionalni centar Zagreb, Podružnica Varaždin</item>
    </derivirana_varijabla>
  </DomainObject.Predmet.StrankaListFormated>
  <DomainObject.Predmet.StrankaListFormatedOIB>
    <izvorni_sadrzaj>
      <item>Financijska agencija, Regionalni centar Zagreb, Podružnica Varaždin</item>
    </izvorni_sadrzaj>
    <derivirana_varijabla naziv="DomainObject.Predmet.StrankaListFormatedOIB_1">
      <item>Financijska agencija, Regionalni centar Zagreb, Podružnica Varaždin</item>
    </derivirana_varijabla>
  </DomainObject.Predmet.StrankaListFormatedOIB>
  <DomainObject.Predmet.StrankaListFormatedWithAdress>
    <izvorni_sadrzaj>
      <item>Financijska agencija, Regionalni centar Zagreb, Podružnica Varaždin, A. Cesarca 2, 42000 Varaždin</item>
    </izvorni_sadrzaj>
    <derivirana_varijabla naziv="DomainObject.Predmet.StrankaListFormatedWithAdress_1">
      <item>Financijska agencija, Regionalni centar Zagreb, Podružnica Varaždin, A. Cesarca 2, 42000 Varaždin</item>
    </derivirana_varijabla>
  </DomainObject.Predmet.StrankaListFormatedWithAdress>
  <DomainObject.Predmet.StrankaListFormatedWithAdressOIB>
    <izvorni_sadrzaj>
      <item>Financijska agencija, Regionalni centar Zagreb, Podružnica Varaždin, A. Cesarca 2, 42000 Varaždin</item>
    </izvorni_sadrzaj>
    <derivirana_varijabla naziv="DomainObject.Predmet.StrankaListFormatedWithAdressOIB_1">
      <item>Financijska agencija, Regionalni centar Zagreb, Podružnica Varaždin, A. Cesarca 2, 42000 Varaždin</item>
    </derivirana_varijabla>
  </DomainObject.Predmet.StrankaListFormatedWithAdressOIB>
  <DomainObject.Predmet.StrankaListNazivFormated>
    <izvorni_sadrzaj>
      <item>Financijska agencija, Regionalni centar Zagreb, Podružnica Varaždin</item>
    </izvorni_sadrzaj>
    <derivirana_varijabla naziv="DomainObject.Predmet.StrankaListNazivFormated_1">
      <item>Financijska agencija, Regionalni centar Zagreb, Podružnica Varaždin</item>
    </derivirana_varijabla>
  </DomainObject.Predmet.StrankaListNazivFormated>
  <DomainObject.Predmet.StrankaListNazivFormatedOIB>
    <izvorni_sadrzaj>
      <item>Financijska agencija, Regionalni centar Zagreb, Podružnica Varaždin</item>
    </izvorni_sadrzaj>
    <derivirana_varijabla naziv="DomainObject.Predmet.StrankaListNazivFormatedOIB_1">
      <item>Financijska agencija, Regionalni centar Zagreb, Podružnica Varaždin</item>
    </derivirana_varijabla>
  </DomainObject.Predmet.StrankaListNazivFormatedOIB>
  <DomainObject.Predmet.ProtuStrankaListFormated>
    <izvorni_sadrzaj>
      <item>ESB Beneing društvo s ograničenom odgovornošću za trgovinu, projektiranje i servisiranje "u likvidaciji"</item>
    </izvorni_sadrzaj>
    <derivirana_varijabla naziv="DomainObject.Predmet.ProtuStrankaListFormated_1">
      <item>ESB Beneing društvo s ograničenom odgovornošću za trgovinu, projektiranje i servisiranje "u likvidaciji"</item>
    </derivirana_varijabla>
  </DomainObject.Predmet.ProtuStrankaListFormated>
  <DomainObject.Predmet.ProtuStrankaListFormatedOIB>
    <izvorni_sadrzaj>
      <item>ESB Beneing društvo s ograničenom odgovornošću za trgovinu, projektiranje i servisiranje "u likvidaciji", OIB 32618569558</item>
    </izvorni_sadrzaj>
    <derivirana_varijabla naziv="DomainObject.Predmet.ProtuStrankaListFormatedOIB_1">
      <item>ESB Beneing društvo s ograničenom odgovornošću za trgovinu, projektiranje i servisiranje "u likvidaciji", OIB 32618569558</item>
    </derivirana_varijabla>
  </DomainObject.Predmet.ProtuStrankaListFormatedOIB>
  <DomainObject.Predmet.ProtuStrankaListFormatedWithAdress>
    <izvorni_sadrzaj>
      <item>ESB Beneing društvo s ograničenom odgovornošću za trgovinu, projektiranje i servisiranje "u likvidaciji", Ante Starčevića 59, 42000 Varaždin</item>
    </izvorni_sadrzaj>
    <derivirana_varijabla naziv="DomainObject.Predmet.ProtuStrankaListFormatedWithAdress_1">
      <item>ESB Beneing društvo s ograničenom odgovornošću za trgovinu, projektiranje i servisiranje "u likvidaciji", Ante Starčevića 59, 42000 Varaždin</item>
    </derivirana_varijabla>
  </DomainObject.Predmet.ProtuStrankaListFormatedWithAdress>
  <DomainObject.Predmet.ProtuStrankaListFormatedWithAdressOIB>
    <izvorni_sadrzaj>
      <item>ESB Beneing društvo s ograničenom odgovornošću za trgovinu, projektiranje i servisiranje "u likvidaciji", OIB 32618569558, Ante Starčevića 59, 42000 Varaždin</item>
    </izvorni_sadrzaj>
    <derivirana_varijabla naziv="DomainObject.Predmet.ProtuStrankaListFormatedWithAdressOIB_1">
      <item>ESB Beneing društvo s ograničenom odgovornošću za trgovinu, projektiranje i servisiranje "u likvidaciji", OIB 32618569558, Ante Starčevića 59, 42000 Varaždin</item>
    </derivirana_varijabla>
  </DomainObject.Predmet.ProtuStrankaListFormatedWithAdressOIB>
  <DomainObject.Predmet.ProtuStrankaListNazivFormated>
    <izvorni_sadrzaj>
      <item>ESB Beneing društvo s ograničenom odgovornošću za trgovinu, projektiranje i servisiranje "u likvidaciji"</item>
    </izvorni_sadrzaj>
    <derivirana_varijabla naziv="DomainObject.Predmet.ProtuStrankaListNazivFormated_1">
      <item>ESB Beneing društvo s ograničenom odgovornošću za trgovinu, projektiranje i servisiranje "u likvidaciji"</item>
    </derivirana_varijabla>
  </DomainObject.Predmet.ProtuStrankaListNazivFormated>
  <DomainObject.Predmet.ProtuStrankaListNazivFormatedOIB>
    <izvorni_sadrzaj>
      <item>ESB Beneing društvo s ograničenom odgovornošću za trgovinu, projektiranje i servisiranje "u likvidaciji", OIB 32618569558</item>
    </izvorni_sadrzaj>
    <derivirana_varijabla naziv="DomainObject.Predmet.ProtuStrankaListNazivFormatedOIB_1">
      <item>ESB Beneing društvo s ograničenom odgovornošću za trgovinu, projektiranje i servisiranje "u likvidaciji", OIB 32618569558</item>
    </derivirana_varijabla>
  </DomainObject.Predmet.ProtuStrankaListNazivFormatedOIB>
  <DomainObject.Predmet.OstaliListFormated>
    <izvorni_sadrzaj>
      <item>Sudski registar, Trgovački sud u Varaždinu</item>
      <item>E-oglasna ploča ovog suda</item>
    </izvorni_sadrzaj>
    <derivirana_varijabla naziv="DomainObject.Predmet.OstaliListFormated_1">
      <item>Sudski registar, Trgovački sud u Varaždinu</item>
      <item>E-oglasna ploča ovog suda</item>
    </derivirana_varijabla>
  </DomainObject.Predmet.OstaliListFormated>
  <DomainObject.Predmet.OstaliListFormatedOIB>
    <izvorni_sadrzaj>
      <item>Sudski registar, Trgovački sud u Varaždinu</item>
      <item>E-oglasna ploča ovog suda</item>
    </izvorni_sadrzaj>
    <derivirana_varijabla naziv="DomainObject.Predmet.OstaliListFormatedOIB_1">
      <item>Sudski registar, Trgovački sud u Varaždinu</item>
      <item>E-oglasna ploča ovog suda</item>
    </derivirana_varijabla>
  </DomainObject.Predmet.OstaliListFormatedOIB>
  <DomainObject.Predmet.OstaliListFormatedWithAdress>
    <izvorni_sadrzaj>
      <item>Sudski registar, Trgovački sud u Varaždinu</item>
      <item>E-oglasna ploča ovog suda</item>
    </izvorni_sadrzaj>
    <derivirana_varijabla naziv="DomainObject.Predmet.OstaliListFormatedWithAdress_1">
      <item>Sudski registar, Trgovački sud u Varaždinu</item>
      <item>E-oglasna ploča ovog suda</item>
    </derivirana_varijabla>
  </DomainObject.Predmet.OstaliListFormatedWithAdress>
  <DomainObject.Predmet.OstaliListFormatedWithAdressOIB>
    <izvorni_sadrzaj>
      <item>Sudski registar, Trgovački sud u Varaždinu</item>
      <item>E-oglasna ploča ovog suda</item>
    </izvorni_sadrzaj>
    <derivirana_varijabla naziv="DomainObject.Predmet.OstaliListFormatedWithAdressOIB_1">
      <item>Sudski registar, Trgovački sud u Varaždinu</item>
      <item>E-oglasna ploča ovog suda</item>
    </derivirana_varijabla>
  </DomainObject.Predmet.OstaliListFormatedWithAdressOIB>
  <DomainObject.Predmet.OstaliListNazivFormated>
    <izvorni_sadrzaj>
      <item>Sudski registar, Trgovački sud u Varaždinu</item>
      <item>E-oglasna ploča ovog suda</item>
    </izvorni_sadrzaj>
    <derivirana_varijabla naziv="DomainObject.Predmet.OstaliListNazivFormated_1">
      <item>Sudski registar, Trgovački sud u Varaždinu</item>
      <item>E-oglasna ploča ovog suda</item>
    </derivirana_varijabla>
  </DomainObject.Predmet.OstaliListNazivFormated>
  <DomainObject.Predmet.OstaliListNazivFormatedOIB>
    <izvorni_sadrzaj>
      <item>Sudski registar, Trgovački sud u Varaždinu</item>
      <item>E-oglasna ploča ovog suda</item>
    </izvorni_sadrzaj>
    <derivirana_varijabla naziv="DomainObject.Predmet.OstaliListNazivFormatedOIB_1">
      <item>Sudski registar, Trgovački sud u Varaždinu</item>
      <item>E-oglasna ploča ovog suda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svibnja 2016.</izvorni_sadrzaj>
    <derivirana_varijabla naziv="DomainObject.Datum_1">25.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Regionalni centar Zagreb, Podružnica Varaždin</izvorni_sadrzaj>
    <derivirana_varijabla naziv="DomainObject.Predmet.StrankaIDrugi_1">Financijska agencija, Regionalni centar Zagreb, Podružnica Varaždin</derivirana_varijabla>
  </DomainObject.Predmet.StrankaIDrugi>
  <DomainObject.Predmet.ProtustrankaIDrugi>
    <izvorni_sadrzaj>ESB Beneing društvo s ograničenom odgovornošću za trgovinu, projektiranje i servisiranje "u likvidaciji"</izvorni_sadrzaj>
    <derivirana_varijabla naziv="DomainObject.Predmet.ProtustrankaIDrugi_1">ESB Beneing društvo s ograničenom odgovornošću za trgovinu, projektiranje i servisiranje "u likvidaciji"</derivirana_varijabla>
  </DomainObject.Predmet.ProtustrankaIDrugi>
  <DomainObject.Predmet.StrankaIDrugiAdressOIB>
    <izvorni_sadrzaj>Financijska agencija, Regionalni centar Zagreb, Podružnica Varaždin, A. Cesarca 2, 42000 Varaždin</izvorni_sadrzaj>
    <derivirana_varijabla naziv="DomainObject.Predmet.StrankaIDrugiAdressOIB_1">Financijska agencija, Regionalni centar Zagreb, Podružnica Varaždin, A. Cesarca 2, 42000 Varaždin</derivirana_varijabla>
  </DomainObject.Predmet.StrankaIDrugiAdressOIB>
  <DomainObject.Predmet.ProtustrankaIDrugiAdressOIB>
    <izvorni_sadrzaj>ESB Beneing društvo s ograničenom odgovornošću za trgovinu, projektiranje i servisiranje "u likvidaciji", OIB 32618569558, Ante Starčevića 59, 42000 Varaždin</izvorni_sadrzaj>
    <derivirana_varijabla naziv="DomainObject.Predmet.ProtustrankaIDrugiAdressOIB_1">ESB Beneing društvo s ograničenom odgovornošću za trgovinu, projektiranje i servisiranje "u likvidaciji", OIB 32618569558, Ante Starčevića 59,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24. ožujka 2016.</izvorni_sadrzaj>
    <derivirana_varijabla naziv="DomainObject.Predmet.OdlukaRjesenje.DatumDonosenjaOdluke_1">24. ožujka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St-324/2015-5</izvorni_sadrzaj>
    <derivirana_varijabla naziv="DomainObject.Predmet.OdlukaRjesenje.Oznaka_1">St-324/2015-5</derivirana_varijabla>
  </DomainObject.Predmet.OdlukaRjesenje.Oznaka>
  <DomainObject.Predmet.SudioniciListNaziv>
    <izvorni_sadrzaj>
      <item>Financijska agencija, Regionalni centar Zagreb, Podružnica Varaždin</item>
      <item>ESB Beneing društvo s ograničenom odgovornošću za trgovinu, projektiranje i servisiranje "u likvidaciji"</item>
      <item>Sudski registar, Trgovački sud u Varaždinu</item>
      <item>E-oglasna ploča ovog suda</item>
    </izvorni_sadrzaj>
    <derivirana_varijabla naziv="DomainObject.Predmet.SudioniciListNaziv_1">
      <item>Financijska agencija, Regionalni centar Zagreb, Podružnica Varaždin</item>
      <item>ESB Beneing društvo s ograničenom odgovornošću za trgovinu, projektiranje i servisiranje "u likvidaciji"</item>
      <item>Sudski registar, Trgovački sud u Varaždinu</item>
      <item>E-oglasna ploča ovog suda</item>
    </derivirana_varijabla>
  </DomainObject.Predmet.SudioniciListNaziv>
  <DomainObject.Predmet.SudioniciListAdressOIB>
    <izvorni_sadrzaj>
      <item>Financijska agencija, Regionalni centar Zagreb, Podružnica Varaždin, A. Cesarca 2,42000 Varaždin</item>
      <item>ESB Beneing društvo s ograničenom odgovornošću za trgovinu, projektiranje i servisiranje "u likvidaciji", OIB 32618569558, Ante Starčevića 59,42000 Varaždin</item>
      <item>Sudski registar, Trgovački sud u Varaždinu</item>
      <item>E-oglasna ploča ovog suda</item>
    </izvorni_sadrzaj>
    <derivirana_varijabla naziv="DomainObject.Predmet.SudioniciListAdressOIB_1">
      <item>Financijska agencija, Regionalni centar Zagreb, Podružnica Varaždin, A. Cesarca 2,42000 Varaždin</item>
      <item>ESB Beneing društvo s ograničenom odgovornošću za trgovinu, projektiranje i servisiranje "u likvidaciji", OIB 32618569558, Ante Starčevića 59,42000 Varaždin</item>
      <item>Sudski registar, Trgovački sud u Varaždinu</item>
      <item>E-oglasna ploča ovog suda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32618569558</item>
      <item>, OIB null</item>
      <item>, OIB null</item>
    </izvorni_sadrzaj>
    <derivirana_varijabla naziv="DomainObject.Predmet.SudioniciListNazivOIB_1">
      <item>, OIB null</item>
      <item>, OIB 32618569558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Bariša Obradović, OIB 45619494339, Srebrnjak 20B Sveta Nedelja</item>
    </izvorni_sadrzaj>
    <derivirana_varijabla naziv="DomainObject.Predmet.StecajniUpraviteljiListAddressOIB_1">
      <item>Milan Bariša Obradović, OIB 45619494339, Srebrnjak 20B Sveta Nedelja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515</properties:Words>
  <properties:Characters>2972</properties:Characters>
  <properties:Lines>87</properties:Lines>
  <properties:Paragraphs>29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2016-05-25T13:08:00Z</dcterms:created>
  <dc:creator>Ljubica Makovec</dc:creator>
  <cp:lastModifiedBy>Lea Rogina</cp:lastModifiedBy>
  <cp:lastPrinted>2016-05-25T13:06:00Z</cp:lastPrinted>
  <dcterms:modified xmlns:xsi="http://www.w3.org/2001/XMLSchema-instance" xsi:type="dcterms:W3CDTF">2016-05-25T13:08:00Z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