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f4e9" w14:paraId="7b0f4e9" w:rsidRDefault="00302AB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1685925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02ABF" w:rsidP="00302ABF" w:rsidR="00AE649C">
      <w:pPr>
        <w:pStyle w:val="NormaleSPIS"/>
        <w:spacing w:after="0"/>
      </w:pPr>
      <w:r>
        <w:t xml:space="preserve">       Republika Hrvatska</w:t>
      </w:r>
    </w:p>
    <w:p w:rsidRDefault="00302ABF" w:rsidP="00302ABF" w:rsidR="00302ABF">
      <w:pPr>
        <w:pStyle w:val="NormaleSPIS"/>
        <w:spacing w:after="0"/>
      </w:pPr>
      <w:r>
        <w:t>Trgovački sud u Bjelovaru</w:t>
      </w:r>
    </w:p>
    <w:p w:rsidRDefault="00302ABF" w:rsidP="004F27AE" w:rsidR="00302ABF"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02ABF" w:rsidP="00302ABF" w:rsidR="00302ABF">
      <w:pPr>
        <w:jc w:val="right"/>
        <w:rPr>
          <w:b/>
        </w:rPr>
      </w:pPr>
      <w:r>
        <w:t>Poslovni broj: 7 St-378/2017-6</w:t>
      </w:r>
    </w:p>
    <w:p w:rsidRDefault="00302ABF" w:rsidP="00302ABF" w:rsidR="00302ABF">
      <w:pPr>
        <w:jc w:val="center"/>
      </w:pPr>
      <w:r>
        <w:t>R E P U B L I K A  H R V A T S K A</w:t>
      </w:r>
    </w:p>
    <w:p w:rsidRDefault="00302ABF" w:rsidP="00302ABF" w:rsidR="00302ABF">
      <w:pPr>
        <w:jc w:val="center"/>
      </w:pPr>
      <w:r>
        <w:t>R J E Š E N J E</w:t>
      </w:r>
    </w:p>
    <w:p w:rsidRDefault="00302ABF" w:rsidP="00302ABF" w:rsidR="00302ABF">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HD-EXTERIJERI d.o.o. za projektiranje i održavanje zelenih površina, okućnica, perivoja i parkova iz Ludbrega, Koprivnička 19/a, MBS 070087433, OIB 16979191407, 12. listopada 2017. </w:t>
      </w:r>
    </w:p>
    <w:p w:rsidRDefault="00302ABF" w:rsidP="00302ABF" w:rsidR="00302ABF">
      <w:pPr>
        <w:jc w:val="center"/>
        <w:rPr>
          <w:b/>
        </w:rPr>
      </w:pPr>
      <w:r>
        <w:t>r i j e š i o   j e</w:t>
      </w:r>
    </w:p>
    <w:p w:rsidRDefault="00302ABF" w:rsidP="00302ABF" w:rsidR="00302ABF">
      <w:pPr>
        <w:ind w:left="720"/>
        <w:jc w:val="both"/>
      </w:pPr>
      <w:r>
        <w:rPr>
          <w:b/>
        </w:rPr>
        <w:t>I.</w:t>
      </w:r>
      <w:r>
        <w:t xml:space="preserve"> Pozivaju se osobe koje imaju pravni interes za provedbom stečajnog postupka nad dužnikom HD-EXTERIJERI d.o.o. za projektiranje i održavanje zelenih površina, okućnica, perivoja i parkova iz Ludbrega, Koprivnička 19/a, MBS 070087433, OIB 16979191407, da u roku od 15 dana, računajući od isteka osmog dana objave ovog poziva na e-oglasnoj ploči Trgovačkog suda u Bjelovaru, uplate predujam u iznosu od 28.150,00 kuna, za namirenje pokrića troškova prethodnog i otvorenog stečajnog postupka, na račun Trgovačkog suda u Bjelovaru broj HR6123900011300000630 model 05 540-378-17. </w:t>
      </w:r>
    </w:p>
    <w:p w:rsidRDefault="00302ABF" w:rsidP="00302ABF" w:rsidR="00302ABF">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HD-EXTERIJERI d.o.o. za projektiranje i održavanje zelenih površina, okućnica, perivoja i parkova iz Ludbrega, Koprivnička 19/a, MBS 070087433, OIB 16979191407.</w:t>
      </w:r>
    </w:p>
    <w:p w:rsidRDefault="00302ABF" w:rsidP="00302ABF" w:rsidR="00302ABF">
      <w:pPr>
        <w:jc w:val="center"/>
        <w:rPr>
          <w:b/>
        </w:rPr>
      </w:pPr>
      <w:r>
        <w:t>Obrazloženje</w:t>
      </w:r>
    </w:p>
    <w:p w:rsidRDefault="00302ABF" w:rsidP="00302ABF" w:rsidR="00302ABF">
      <w:pPr>
        <w:jc w:val="both"/>
      </w:pPr>
      <w:r>
        <w:tab/>
        <w:t xml:space="preserve">Predlagatelj REPUBLIKA HRVATSKA, Ministarstvo financija, Porezna uprava, Područni ured Sjeverna Hrvatska, podnijela je prijedlog za otvaranje stečajnog postupka nad dužnikom HD-EXTERIJERI d.o.o. iz Ludbrega. Predlagatelj u svom prijedlogu i tijekom ovog postupka ističe da mu navedeni dužnik na dan 15.02.2016. godine duguje iznos od 36.293,69 kuna s naslova poreza i doprinosa i drugih obveza, te da dužnik ima dugotrajnu imovinu u iznosu od 506.3955,00 kuna i kratkotrajnu imovinu u iznosu od 454.451,00 kuna, te da je dužnik vlasnik teretnog vozila marke Volvo C103266/N124X2, godina proizvodnje 1981., </w:t>
      </w:r>
      <w:proofErr w:type="spellStart"/>
      <w:r>
        <w:t>reg.oznake</w:t>
      </w:r>
      <w:proofErr w:type="spellEnd"/>
      <w:r>
        <w:t xml:space="preserve"> VŽ 903 KC, osobnog vozila marke BMW 740D/Serija 7, godina proizvodnje 2004., </w:t>
      </w:r>
      <w:proofErr w:type="spellStart"/>
      <w:r>
        <w:t>reg.oznake</w:t>
      </w:r>
      <w:proofErr w:type="spellEnd"/>
      <w:r>
        <w:t xml:space="preserve"> VŽ 537 KG, te priključnog vozila marke </w:t>
      </w:r>
      <w:proofErr w:type="spellStart"/>
      <w:r>
        <w:t>Peterberns</w:t>
      </w:r>
      <w:proofErr w:type="spellEnd"/>
      <w:r>
        <w:t xml:space="preserve"> </w:t>
      </w:r>
      <w:proofErr w:type="spellStart"/>
      <w:r>
        <w:t>Kessen</w:t>
      </w:r>
      <w:proofErr w:type="spellEnd"/>
      <w:r>
        <w:t xml:space="preserve">/H0350, godina proizvodnje 2001., </w:t>
      </w:r>
      <w:proofErr w:type="spellStart"/>
      <w:r>
        <w:t>reg.oznake</w:t>
      </w:r>
      <w:proofErr w:type="spellEnd"/>
      <w:r>
        <w:t xml:space="preserve"> VT 878 CH. Kao dokaz za ove tvrdnje predlagatelj je uz prijedlog priložio izvješće o vlasništvu vozila Porezne uprave, Područni </w:t>
      </w:r>
      <w:r>
        <w:lastRenderedPageBreak/>
        <w:t>ured Sjeverna Hrvatska i godišnji financijski izvještaj za 2014. godinu za velike, srednje i male poduzetnike.</w:t>
      </w:r>
    </w:p>
    <w:p w:rsidRDefault="00302ABF" w:rsidP="00302ABF" w:rsidR="00302ABF">
      <w:pPr>
        <w:ind w:firstLine="720"/>
        <w:jc w:val="both"/>
      </w:pPr>
      <w:r>
        <w:t xml:space="preserve">Sud je svojim rješenjem pod poslovnim brojem 7 St-378/2017-2 dana 21.08.2017. godine, pokrenuo prethodni postupak, radi utvrđivanja uvjeta za otvaranje stečajnog postupka nad dužnikom </w:t>
      </w:r>
      <w:r>
        <w:t>HD-EXTERIJERI d.o.o. iz Ludb</w:t>
      </w:r>
      <w:bookmarkStart w:name="_GoBack" w:id="0"/>
      <w:bookmarkEnd w:id="0"/>
      <w:r>
        <w:t>rega</w:t>
      </w:r>
      <w:r>
        <w:t xml:space="preserve"> i imenovao privremenog stečajnog upravitelja.</w:t>
      </w:r>
    </w:p>
    <w:p w:rsidRDefault="00302ABF" w:rsidP="00302ABF" w:rsidR="00302ABF">
      <w:pPr>
        <w:ind w:firstLine="720"/>
        <w:jc w:val="both"/>
      </w:pPr>
      <w:r>
        <w:t xml:space="preserve">Privremeni stečajni upravitelj Branko Valentić, dostavio je sudu izvješće o financijsko gospodarskom stanju dužnika od dan 18.09.2017. godine u kojem ističe da iz izvršenog uvida u dostupne poslovne knjige dužnika i javne zemljišne knjige, te prikupljenih podataka od zakonskog zastupnika dužnika, proizlazi da na dan 18.09.2017. godine je dužnik neprekidno blokiran duže od 60 dana, zatim da dužnik ne obavlja poslovnu aktivnost, nema mogućnost za nastavak poslovanja, te da dužnik nema imovine. Naime dužnikova iskazana materijalna imovina u vrijednosti od 498-392,00 kuna odnosi se na knjigovodstvenu vrijednost transportnih sredstava Volvo, </w:t>
      </w:r>
      <w:proofErr w:type="spellStart"/>
      <w:r>
        <w:t>reg.oznake</w:t>
      </w:r>
      <w:proofErr w:type="spellEnd"/>
      <w:r>
        <w:t xml:space="preserve"> VŽ 903 KC, godina proizvodnje 1981. odjavljen 2012. godine, BMW 740 D </w:t>
      </w:r>
      <w:proofErr w:type="spellStart"/>
      <w:r>
        <w:t>reg.oznake</w:t>
      </w:r>
      <w:proofErr w:type="spellEnd"/>
      <w:r>
        <w:t xml:space="preserve"> VŽ 537 KG godina proizvodnje 2004. odjavljen 2014. godine i vozilo </w:t>
      </w:r>
      <w:proofErr w:type="spellStart"/>
      <w:r>
        <w:t>Peterberns</w:t>
      </w:r>
      <w:proofErr w:type="spellEnd"/>
      <w:r>
        <w:t xml:space="preserve"> </w:t>
      </w:r>
      <w:proofErr w:type="spellStart"/>
      <w:r>
        <w:t>Kessen</w:t>
      </w:r>
      <w:proofErr w:type="spellEnd"/>
      <w:r>
        <w:t xml:space="preserve"> HO-350, </w:t>
      </w:r>
      <w:proofErr w:type="spellStart"/>
      <w:r>
        <w:t>reg.oznke</w:t>
      </w:r>
      <w:proofErr w:type="spellEnd"/>
      <w:r>
        <w:t xml:space="preserve"> VŽ 878 CH, godina proizvodnje 2001. odjavljeno 2013. godine. Ta vozila više nisu u posjedu i vlasništvu dužnika jer su uništena i to u prometnoj nesreći vozilo BMW ili su rashodovana i deponirana na otpad i to vozilo Volvo i </w:t>
      </w:r>
      <w:proofErr w:type="spellStart"/>
      <w:r>
        <w:t>Peterberns</w:t>
      </w:r>
      <w:proofErr w:type="spellEnd"/>
      <w:r>
        <w:t xml:space="preserve"> </w:t>
      </w:r>
      <w:proofErr w:type="spellStart"/>
      <w:r>
        <w:t>Kessen</w:t>
      </w:r>
      <w:proofErr w:type="spellEnd"/>
      <w:r>
        <w:t xml:space="preserve"> HO-350, pa sukladno navedenom predmetna materijalna imovina nema vrijednosti. Iskazana potraživanja prema izjavi zakonskog zastupnika direktora tvrtke dužnika Damira </w:t>
      </w:r>
      <w:proofErr w:type="spellStart"/>
      <w:r>
        <w:t>Herega</w:t>
      </w:r>
      <w:proofErr w:type="spellEnd"/>
      <w:r>
        <w:t xml:space="preserve"> nenaplativa je zbog zastare i propasti dužnika dok novac u blagajni ne postoji. </w:t>
      </w:r>
    </w:p>
    <w:p w:rsidRDefault="00302ABF" w:rsidP="00302ABF" w:rsidR="00302ABF">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28.150,00 kuna, jer dužnik nema imovinu koja bi ušla u stečajnu masu odnosno bila dostatna za pokriće troškova prethodnog i otvorenog stečajnog postupka.    </w:t>
      </w:r>
    </w:p>
    <w:p w:rsidRDefault="00302ABF" w:rsidP="00302ABF" w:rsidR="00302ABF">
      <w:pPr>
        <w:ind w:firstLine="720"/>
        <w:jc w:val="both"/>
      </w:pPr>
      <w:r>
        <w:t xml:space="preserve">Zastupnik po zakonu predlagatelja ističe da je primio na znanje ovo izvješće privremenog stečajnog upravitelja od 18.09.2017. godine i saslušao usmeno obrazloženje istog, na koje nema primjedbi i nadalje ostaje kod prijedloga za otvaranjem stečaja nad navedenim dužnikom. </w:t>
      </w:r>
    </w:p>
    <w:p w:rsidRDefault="00302ABF" w:rsidP="00302ABF" w:rsidR="00302ABF">
      <w:pPr>
        <w:ind w:firstLine="720"/>
        <w:jc w:val="both"/>
      </w:pPr>
      <w:r>
        <w:t>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28.150,00 kuna, a sastoje se od troškova nagrade stečajnom upravitelju u bruto iznosu od 15.000,00 kuna, troškova naknade stvarnih troškova stečajnog upravitelja u bruto iznosu od 5.000,00 kuna, troškova bankarske usluge u iznosu od 500,00 kuna, troškova usluge FINE u iznosu od 3.000,00 kuna, troškova izrade žiga u iznosu od 150,00 kuna, troškova sudskih i ostalih pristojbi u iznosu od 1.000,00 kuna, troškova računovodstvenih usluga u iznosu od 3.000,00 kuna i troškova poštanskih usluga u iznosu od 500,00 kuna.</w:t>
      </w:r>
    </w:p>
    <w:p w:rsidRDefault="00302ABF" w:rsidP="00302ABF" w:rsidR="00302ABF">
      <w:pPr>
        <w:ind w:firstLine="720"/>
        <w:jc w:val="both"/>
      </w:pPr>
    </w:p>
    <w:p w:rsidRDefault="00302ABF" w:rsidP="00302ABF" w:rsidR="00302ABF">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302ABF" w:rsidP="00302ABF" w:rsidR="00302ABF">
      <w:pPr>
        <w:jc w:val="both"/>
      </w:pPr>
      <w:r>
        <w:t xml:space="preserve"> </w:t>
      </w:r>
      <w:r>
        <w:t xml:space="preserve">           </w:t>
      </w:r>
      <w:r>
        <w:t xml:space="preserve">U Bjelovaru 12. listopada 2017. </w:t>
      </w:r>
    </w:p>
    <w:p w:rsidRDefault="00302ABF" w:rsidP="00302ABF" w:rsidR="00302ABF">
      <w:pPr>
        <w:spacing w:after="0"/>
        <w:ind w:firstLine="720"/>
        <w:jc w:val="both"/>
      </w:pPr>
      <w:r>
        <w:tab/>
      </w:r>
      <w:r>
        <w:tab/>
      </w:r>
      <w:r>
        <w:tab/>
      </w:r>
      <w:r>
        <w:tab/>
      </w:r>
      <w:r>
        <w:tab/>
      </w:r>
      <w:r>
        <w:tab/>
      </w:r>
      <w:r>
        <w:tab/>
        <w:t xml:space="preserve">               Sudac</w:t>
      </w:r>
    </w:p>
    <w:p w:rsidRDefault="00302ABF" w:rsidP="00302ABF" w:rsidR="00302ABF">
      <w:pPr>
        <w:ind w:firstLine="720"/>
        <w:jc w:val="both"/>
      </w:pPr>
      <w:r>
        <w:tab/>
      </w:r>
      <w:r>
        <w:tab/>
      </w:r>
      <w:r>
        <w:tab/>
      </w:r>
      <w:r>
        <w:tab/>
      </w:r>
      <w:r>
        <w:tab/>
      </w:r>
      <w:r>
        <w:tab/>
      </w:r>
      <w:r>
        <w:tab/>
        <w:t xml:space="preserve">      Tomislav Mrazović,v.r.</w:t>
      </w:r>
    </w:p>
    <w:p w:rsidRDefault="00302ABF" w:rsidP="00302ABF" w:rsidR="00302ABF">
      <w:pPr>
        <w:spacing w:after="0"/>
        <w:ind w:firstLine="720"/>
        <w:jc w:val="both"/>
      </w:pPr>
      <w:r>
        <w:t xml:space="preserve">                                                                         Za točnost </w:t>
      </w:r>
      <w:proofErr w:type="spellStart"/>
      <w:r>
        <w:t>otpravka</w:t>
      </w:r>
      <w:proofErr w:type="spellEnd"/>
      <w:r>
        <w:t>-ovlašteni službenik</w:t>
      </w:r>
    </w:p>
    <w:p w:rsidRDefault="00302ABF" w:rsidP="00302ABF" w:rsidR="00302ABF">
      <w:pPr>
        <w:ind w:firstLine="720"/>
        <w:jc w:val="both"/>
      </w:pPr>
      <w:r>
        <w:t xml:space="preserve">                                                                                         Jasmina </w:t>
      </w:r>
      <w:proofErr w:type="spellStart"/>
      <w:r>
        <w:t>Tubić</w:t>
      </w:r>
      <w:proofErr w:type="spellEnd"/>
    </w:p>
    <w:p w:rsidRDefault="00302ABF" w:rsidP="00302ABF" w:rsidR="00302ABF">
      <w:pPr>
        <w:ind w:firstLine="720"/>
        <w:jc w:val="both"/>
      </w:pPr>
    </w:p>
    <w:p w:rsidRDefault="00302ABF" w:rsidP="00302ABF" w:rsidR="00302AB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02ABF" w:rsidP="00302ABF" w:rsidR="00302ABF">
      <w:pPr>
        <w:jc w:val="both"/>
      </w:pPr>
    </w:p>
    <w:p w:rsidRDefault="00302ABF" w:rsidP="00302ABF" w:rsidR="00302ABF">
      <w:pPr>
        <w:jc w:val="both"/>
      </w:pPr>
    </w:p>
    <w:p w:rsidRDefault="00302ABF" w:rsidP="00302ABF" w:rsidR="00302ABF">
      <w:pPr>
        <w:jc w:val="both"/>
      </w:pPr>
    </w:p>
    <w:p w:rsidRDefault="00302ABF" w:rsidP="00302ABF" w:rsidR="00302ABF">
      <w:pPr>
        <w:jc w:val="both"/>
      </w:pPr>
    </w:p>
    <w:p w:rsidRDefault="00302ABF" w:rsidP="00302ABF" w:rsidR="00302ABF">
      <w:pPr>
        <w:jc w:val="both"/>
      </w:pPr>
    </w:p>
    <w:p w:rsidRDefault="00302ABF" w:rsidP="00302ABF" w:rsidR="00302ABF">
      <w:pPr>
        <w:jc w:val="both"/>
      </w:pPr>
    </w:p>
    <w:p w:rsidRDefault="00302ABF" w:rsidP="00302ABF" w:rsidR="00302ABF">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ABF"/>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17016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St-378/2017-6</izvorni_sadrzaj>
    <derivirana_varijabla naziv="DomainObject.Oznaka_1">St-378/2017-6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HD-EXTERIJERI - društvo s ograničenom odgovornošću za projektiranje i održavanje zelenih površina, okućnica, perivoja i p</izvorni_sadrzaj>
    <derivirana_varijabla naziv="DomainObject.Predmet.ProtustrankaFormated_1">  HD-EXTERIJERI - društvo s ograničenom odgovornošću za projektiranje i održavanje zelenih površina, okućnica, perivoja i p</derivirana_varijabla>
  </DomainObject.Predmet.ProtustrankaFormated>
  <DomainObject.Predmet.ProtustrankaFormatedOIB>
    <izvorni_sadrzaj>  HD-EXTERIJERI - društvo s ograničenom odgovornošću za projektiranje i održavanje zelenih površina, okućnica, perivoja i p, OIB 16979191407</izvorni_sadrzaj>
    <derivirana_varijabla naziv="DomainObject.Predmet.ProtustrankaFormatedOIB_1">  HD-EXTERIJERI - društvo s ograničenom odgovornošću za projektiranje i održavanje zelenih površina, okućnica, perivoja i p, OIB 16979191407</derivirana_varijabla>
  </DomainObject.Predmet.ProtustrankaFormatedOIB>
  <DomainObject.Predmet.ProtustrankaFormatedWithAdress>
    <izvorni_sadrzaj> HD-EXTERIJERI - društvo s ograničenom odgovornošću za projektiranje i održavanje zelenih površina, okućnica, perivoja i p, Koprivnička 19/a, 42230 Ludbreg</izvorni_sadrzaj>
    <derivirana_varijabla naziv="DomainObject.Predmet.ProtustrankaFormatedWithAdress_1"> HD-EXTERIJERI - društvo s ograničenom odgovornošću za projektiranje i održavanje zelenih površina, okućnica, perivoja i p, Koprivnička 19/a, 42230 Ludbreg</derivirana_varijabla>
  </DomainObject.Predmet.ProtustrankaFormatedWithAdress>
  <DomainObject.Predmet.ProtustrankaFormatedWithAdressOIB>
    <izvorni_sadrzaj> HD-EXTERIJERI - društvo s ograničenom odgovornošću za projektiranje i održavanje zelenih površina, okućnica, perivoja i p, OIB 16979191407, Koprivnička 19/a, 42230 Ludbreg</izvorni_sadrzaj>
    <derivirana_varijabla naziv="DomainObject.Predmet.ProtustrankaFormatedWithAdressOIB_1"> HD-EXTERIJERI - društvo s ograničenom odgovornošću za projektiranje i održavanje zelenih površina, okućnica, perivoja i p, OIB 16979191407, Koprivnička 19/a, 42230 Ludbreg</derivirana_varijabla>
  </DomainObject.Predmet.ProtustrankaFormatedWithAdressOIB>
  <DomainObject.Predmet.ProtustrankaWithAdress>
    <izvorni_sadrzaj>HD-EXTERIJERI - društvo s ograničenom odgovornošću za projektiranje i održavanje zelenih površina, okućnica, perivoja i p Koprivnička 19/a, 42230 Ludbreg</izvorni_sadrzaj>
    <derivirana_varijabla naziv="DomainObject.Predmet.ProtustrankaWithAdress_1">HD-EXTERIJERI - društvo s ograničenom odgovornošću za projektiranje i održavanje zelenih površina, okućnica, perivoja i p Koprivnička 19/a, 42230 Ludbreg</derivirana_varijabla>
  </DomainObject.Predmet.ProtustrankaWithAdress>
  <DomainObject.Predmet.ProtustrankaWithAdressOIB>
    <izvorni_sadrzaj>HD-EXTERIJERI - društvo s ograničenom odgovornošću za projektiranje i održavanje zelenih površina, okućnica, perivoja i p, OIB 16979191407, Koprivnička 19/a, 42230 Ludbreg</izvorni_sadrzaj>
    <derivirana_varijabla naziv="DomainObject.Predmet.ProtustrankaWithAdressOIB_1">HD-EXTERIJERI - društvo s ograničenom odgovornošću za projektiranje i održavanje zelenih površina, okućnica, perivoja i p, OIB 16979191407, Koprivnička 19/a, 42230 Ludbreg</derivirana_varijabla>
  </DomainObject.Predmet.ProtustrankaWithAdressOIB>
  <DomainObject.Predmet.ProtustrankaNazivFormated>
    <izvorni_sadrzaj>HD-EXTERIJERI - društvo s ograničenom odgovornošću za projektiranje i održavanje zelenih površina, okućnica, perivoja i p</izvorni_sadrzaj>
    <derivirana_varijabla naziv="DomainObject.Predmet.ProtustrankaNazivFormated_1">HD-EXTERIJERI - društvo s ograničenom odgovornošću za projektiranje i održavanje zelenih površina, okućnica, perivoja i p</derivirana_varijabla>
  </DomainObject.Predmet.ProtustrankaNazivFormated>
  <DomainObject.Predmet.ProtustrankaNazivFormatedOIB>
    <izvorni_sadrzaj>HD-EXTERIJERI - društvo s ograničenom odgovornošću za projektiranje i održavanje zelenih površina, okućnica, perivoja i p, OIB 16979191407</izvorni_sadrzaj>
    <derivirana_varijabla naziv="DomainObject.Predmet.ProtustrankaNazivFormatedOIB_1">HD-EXTERIJERI - društvo s ograničenom odgovornošću za projektiranje i održavanje zelenih površina, okućnica, perivoja i p, OIB 16979191407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18683136487</izvorni_sadrzaj>
    <derivirana_varijabla naziv="DomainObject.Predmet.StrankaFormatedOIB_1">  RH Ministarstvo financija -Porezna uprava, Područni ured  sjeverna Hrvatska, OIB 18683136487</derivirana_varijabla>
  </DomainObject.Predmet.StrankaFormatedOIB>
  <DomainObject.Predmet.StrankaFormatedWithAdress>
    <izvorni_sadrzaj> RH Ministarstvo financija -Porezna uprava, Područni ured  sjeverna Hrvatska, Graberje 1, 42000 Varaždin</izvorni_sadrzaj>
    <derivirana_varijabla naziv="DomainObject.Predmet.StrankaFormatedWithAdress_1"> RH Ministarstvo financija -Porezna uprava, Područni ured  sjeverna Hrvatska, Graberje 1, 42000 Varaždin</derivirana_varijabla>
  </DomainObject.Predmet.StrankaFormatedWithAdress>
  <DomainObject.Predmet.StrankaFormatedWithAdressOIB>
    <izvorni_sadrzaj> RH Ministarstvo financija -Porezna uprava, Područni ured  sjeverna Hrvatska, OIB 18683136487, Graberje 1, 42000 Varaždin</izvorni_sadrzaj>
    <derivirana_varijabla naziv="DomainObject.Predmet.StrankaFormatedWithAdressOIB_1"> RH Ministarstvo financija -Porezna uprava, Područni ured  sjeverna Hrvatska, OIB 18683136487, Graberje 1, 42000 Varaždin</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18683136487</item>
    </izvorni_sadrzaj>
    <derivirana_varijabla naziv="DomainObject.Predmet.StrankaListFormatedOIB_1">
      <item>RH Ministarstvo financija -Porezna uprava, Područni ured  sjeverna Hrvatska, OIB 18683136487</item>
    </derivirana_varijabla>
  </DomainObject.Predmet.StrankaListFormatedOIB>
  <DomainObject.Predmet.StrankaListFormatedWithAdress>
    <izvorni_sadrzaj>
      <item>RH Ministarstvo financija -Porezna uprava, Područni ured  sjeverna Hrvatska, Graberje 1, 42000 Varaždin</item>
    </izvorni_sadrzaj>
    <derivirana_varijabla naziv="DomainObject.Predmet.StrankaListFormatedWithAdress_1">
      <item>RH Ministarstvo financija -Porezna uprava, Područni ured  sjeverna Hrvatska, Graberje 1, 42000 Varaždin</item>
    </derivirana_varijabla>
  </DomainObject.Predmet.StrankaListFormatedWithAdress>
  <DomainObject.Predmet.StrankaListFormatedWithAdressOIB>
    <izvorni_sadrzaj>
      <item>RH Ministarstvo financija -Porezna uprava, Područni ured  sjeverna Hrvatska, OIB 18683136487, Graberje 1, 42000 Varaždin</item>
    </izvorni_sadrzaj>
    <derivirana_varijabla naziv="DomainObject.Predmet.StrankaListFormatedWithAdressOIB_1">
      <item>RH Ministarstvo financija -Porezna uprava, Područni ured  sjeverna Hrvatska, OIB 18683136487, Graberje 1, 42000 Varaždin</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HD-EXTERIJERI - društvo s ograničenom odgovornošću za projektiranje i održavanje zelenih površina, okućnica, perivoja i p</item>
    </izvorni_sadrzaj>
    <derivirana_varijabla naziv="DomainObject.Predmet.ProtuStrankaListFormated_1">
      <item>HD-EXTERIJERI - društvo s ograničenom odgovornošću za projektiranje i održavanje zelenih površina, okućnica, perivoja i p</item>
    </derivirana_varijabla>
  </DomainObject.Predmet.ProtuStrankaListFormated>
  <DomainObject.Predmet.ProtuStrankaListFormatedOIB>
    <izvorni_sadrzaj>
      <item>HD-EXTERIJERI - društvo s ograničenom odgovornošću za projektiranje i održavanje zelenih površina, okućnica, perivoja i p, OIB 16979191407</item>
    </izvorni_sadrzaj>
    <derivirana_varijabla naziv="DomainObject.Predmet.ProtuStrankaListFormatedOIB_1">
      <item>HD-EXTERIJERI - društvo s ograničenom odgovornošću za projektiranje i održavanje zelenih površina, okućnica, perivoja i p, OIB 16979191407</item>
    </derivirana_varijabla>
  </DomainObject.Predmet.ProtuStrankaListFormatedOIB>
  <DomainObject.Predmet.ProtuStrankaListFormatedWithAdress>
    <izvorni_sadrzaj>
      <item>HD-EXTERIJERI - društvo s ograničenom odgovornošću za projektiranje i održavanje zelenih površina, okućnica, perivoja i p, Koprivnička 19/a, 42230 Ludbreg</item>
    </izvorni_sadrzaj>
    <derivirana_varijabla naziv="DomainObject.Predmet.ProtuStrankaListFormatedWithAdress_1">
      <item>HD-EXTERIJERI - društvo s ograničenom odgovornošću za projektiranje i održavanje zelenih površina, okućnica, perivoja i p, Koprivnička 19/a, 42230 Ludbreg</item>
    </derivirana_varijabla>
  </DomainObject.Predmet.ProtuStrankaListFormatedWithAdress>
  <DomainObject.Predmet.ProtuStrankaListFormatedWithAdressOIB>
    <izvorni_sadrzaj>
      <item>HD-EXTERIJERI - društvo s ograničenom odgovornošću za projektiranje i održavanje zelenih površina, okućnica, perivoja i p, OIB 16979191407, Koprivnička 19/a, 42230 Ludbreg</item>
    </izvorni_sadrzaj>
    <derivirana_varijabla naziv="DomainObject.Predmet.ProtuStrankaListFormatedWithAdressOIB_1">
      <item>HD-EXTERIJERI - društvo s ograničenom odgovornošću za projektiranje i održavanje zelenih površina, okućnica, perivoja i p, OIB 16979191407, Koprivnička 19/a, 42230 Ludbreg</item>
    </derivirana_varijabla>
  </DomainObject.Predmet.ProtuStrankaListFormatedWithAdressOIB>
  <DomainObject.Predmet.ProtuStrankaListNazivFormated>
    <izvorni_sadrzaj>
      <item>HD-EXTERIJERI - društvo s ograničenom odgovornošću za projektiranje i održavanje zelenih površina, okućnica, perivoja i p</item>
    </izvorni_sadrzaj>
    <derivirana_varijabla naziv="DomainObject.Predmet.ProtuStrankaListNazivFormated_1">
      <item>HD-EXTERIJERI - društvo s ograničenom odgovornošću za projektiranje i održavanje zelenih površina, okućnica, perivoja i p</item>
    </derivirana_varijabla>
  </DomainObject.Predmet.ProtuStrankaListNazivFormated>
  <DomainObject.Predmet.ProtuStrankaListNazivFormatedOIB>
    <izvorni_sadrzaj>
      <item>HD-EXTERIJERI - društvo s ograničenom odgovornošću za projektiranje i održavanje zelenih površina, okućnica, perivoja i p, OIB 16979191407</item>
    </izvorni_sadrzaj>
    <derivirana_varijabla naziv="DomainObject.Predmet.ProtuStrankaListNazivFormatedOIB_1">
      <item>HD-EXTERIJERI - društvo s ograničenom odgovornošću za projektiranje i održavanje zelenih površina, okućnica, perivoja i p, OIB 16979191407</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St-378/2017-6</izvorni_sadrzaj>
    <derivirana_varijabla naziv="DomainObject.PoslovniBrojDokumenta_1">St-378/2017-6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HD-EXTERIJERI - društvo s ograničenom odgovornošću za projektiranje i održavanje zelenih površina, okućnica, perivoja i p</izvorni_sadrzaj>
    <derivirana_varijabla naziv="DomainObject.Predmet.ProtustrankaIDrugi_1">HD-EXTERIJERI - društvo s ograničenom odgovornošću za projektiranje i održavanje zelenih površina, okućnica, perivoja i p</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HD-EXTERIJERI - društvo s ograničenom odgovornošću za projektiranje i održavanje zelenih površina, okućnica, perivoja i p, OIB 16979191407, Koprivnička 19/a, 42230 Ludbreg</izvorni_sadrzaj>
    <derivirana_varijabla naziv="DomainObject.Predmet.ProtustrankaIDrugiAdressOIB_1">HD-EXTERIJERI - društvo s ograničenom odgovornošću za projektiranje i održavanje zelenih površina, okućnica, perivoja i p, OIB 16979191407, Koprivnička 19/a,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HD-EXTERIJERI - društvo s ograničenom odgovornošću za projektiranje i održavanje zelenih površina, okućnica, perivoja i p</item>
      <item>RH Ministarstvo financija -Porezna uprava, Područni ured  sjeverna Hrvatska</item>
      <item>Županijsko državno odvjetništvo u Varaždinu</item>
    </izvorni_sadrzaj>
    <derivirana_varijabla naziv="DomainObject.Predmet.SudioniciListNaziv_1">
      <item>HD-EXTERIJERI - društvo s ograničenom odgovornošću za projektiranje i održavanje zelenih površina, okućnica, perivoja i p</item>
      <item>RH Ministarstvo financija -Porezna uprava, Područni ured  sjeverna Hrvatska</item>
      <item>Županijsko državno odvjetništvo u Varaždinu</item>
    </derivirana_varijabla>
  </DomainObject.Predmet.SudioniciListNaziv>
  <DomainObject.Predmet.SudioniciListAdressOIB>
    <izvorni_sadrzaj>
      <item>HD-EXTERIJERI - društvo s ograničenom odgovornošću za projektiranje i održavanje zelenih površina, okućnica, perivoja i p, OIB 16979191407, Koprivnička 19/a,42230 Ludbreg</item>
      <item>RH Ministarstvo financija -Porezna uprava, Područni ured  sjeverna Hrvatska, OIB 18683136487, Graberje 1,42000 Varaždin</item>
      <item>Županijsko državno odvjetništvo u Varaždinu</item>
    </izvorni_sadrzaj>
    <derivirana_varijabla naziv="DomainObject.Predmet.SudioniciListAdressOIB_1">
      <item>HD-EXTERIJERI - društvo s ograničenom odgovornošću za projektiranje i održavanje zelenih površina, okućnica, perivoja i p, OIB 16979191407, Koprivnička 19/a,42230 Ludbreg</item>
      <item>RH Ministarstvo financija -Porezna uprava, Područni ured  sjeverna Hrvatska, OIB 18683136487, Graberje 1,42000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D58A5-E2F7-4C2F-AC4B-E1931F8B4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6055</properties:Characters>
  <properties:Lines>107</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2017-10-12T07:21:00Z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St-378/2017-6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