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f284" w14:paraId="eb5f28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D5A7C">
        <w:t>5</w:t>
      </w:r>
      <w:r w:rsidR="005A1F58">
        <w:t>998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5A1F58">
        <w:t>TRAVELINK INVESTMENS d.o.o. Zagreb, Medulićeva 14, OIB: 16310027998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A1F58">
        <w:t>17.790,91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134A9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5998</izvorni_sadrzaj>
    <derivirana_varijabla naziv="DomainObject.Predmet.Broj_1">5998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St-5998/2015</izvorni_sadrzaj>
    <derivirana_varijabla naziv="DomainObject.Predmet.OznakaBroj_1">St-5998/2015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Travelink Investmens d.o.o.</izvorni_sadrzaj>
    <derivirana_varijabla naziv="DomainObject.Predmet.ProtustrankaFormated_1">  Travelink Investmens d.o.o.</derivirana_varijabla>
  </DomainObject.Predmet.ProtustrankaFormated>
  <DomainObject.Predmet.ProtustrankaFormatedOIB>
    <izvorni_sadrzaj>  Travelink Investmens d.o.o., OIB 16310027998</izvorni_sadrzaj>
    <derivirana_varijabla naziv="DomainObject.Predmet.ProtustrankaFormatedOIB_1">  Travelink Investmens d.o.o., OIB 16310027998</derivirana_varijabla>
  </DomainObject.Predmet.ProtustrankaFormatedOIB>
  <DomainObject.Predmet.ProtustrankaFormatedWithAdress>
    <izvorni_sadrzaj> Travelink Investmens d.o.o., Medulićeva 14, 10000 Zagreb</izvorni_sadrzaj>
    <derivirana_varijabla naziv="DomainObject.Predmet.ProtustrankaFormatedWithAdress_1"> Travelink Investmens d.o.o., Medulićeva 14, 10000 Zagreb</derivirana_varijabla>
  </DomainObject.Predmet.ProtustrankaFormatedWithAdress>
  <DomainObject.Predmet.ProtustrankaFormatedWithAdressOIB>
    <izvorni_sadrzaj> Travelink Investmens d.o.o., OIB 16310027998, Medulićeva 14, 10000 Zagreb</izvorni_sadrzaj>
    <derivirana_varijabla naziv="DomainObject.Predmet.ProtustrankaFormatedWithAdressOIB_1"> Travelink Investmens d.o.o., OIB 16310027998, Medulićeva 14, 10000 Zagreb</derivirana_varijabla>
  </DomainObject.Predmet.ProtustrankaFormatedWithAdressOIB>
  <DomainObject.Predmet.ProtustrankaWithAdress>
    <izvorni_sadrzaj>Travelink Investmens d.o.o. Medulićeva 14, 10000 Zagreb</izvorni_sadrzaj>
    <derivirana_varijabla naziv="DomainObject.Predmet.ProtustrankaWithAdress_1">Travelink Investmens d.o.o. Medulićeva 14, 10000 Zagreb</derivirana_varijabla>
  </DomainObject.Predmet.ProtustrankaWithAdress>
  <DomainObject.Predmet.ProtustrankaWithAdressOIB>
    <izvorni_sadrzaj>Travelink Investmens d.o.o., OIB 16310027998, Medulićeva 14, 10000 Zagreb</izvorni_sadrzaj>
    <derivirana_varijabla naziv="DomainObject.Predmet.ProtustrankaWithAdressOIB_1">Travelink Investmens d.o.o., OIB 16310027998, Medulićeva 14, 10000 Zagreb</derivirana_varijabla>
  </DomainObject.Predmet.ProtustrankaWithAdressOIB>
  <DomainObject.Predmet.ProtustrankaNazivFormated>
    <izvorni_sadrzaj>Travelink Investmens d.o.o.</izvorni_sadrzaj>
    <derivirana_varijabla naziv="DomainObject.Predmet.ProtustrankaNazivFormated_1">Travelink Investmens d.o.o.</derivirana_varijabla>
  </DomainObject.Predmet.ProtustrankaNazivFormated>
  <DomainObject.Predmet.ProtustrankaNazivFormatedOIB>
    <izvorni_sadrzaj>Travelink Investmens d.o.o., OIB 16310027998</izvorni_sadrzaj>
    <derivirana_varijabla naziv="DomainObject.Predmet.ProtustrankaNazivFormatedOIB_1">Travelink Investmens d.o.o., OIB 16310027998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Travelink Investmens d.o.o.</item>
    </izvorni_sadrzaj>
    <derivirana_varijabla naziv="DomainObject.Predmet.ProtuStrankaListFormated_1">
      <item>Travelink Investmens d.o.o.</item>
    </derivirana_varijabla>
  </DomainObject.Predmet.ProtuStrankaListFormated>
  <DomainObject.Predmet.ProtuStrankaListFormatedOIB>
    <izvorni_sadrzaj>
      <item>Travelink Investmens d.o.o., OIB 16310027998</item>
    </izvorni_sadrzaj>
    <derivirana_varijabla naziv="DomainObject.Predmet.ProtuStrankaListFormatedOIB_1">
      <item>Travelink Investmens d.o.o., OIB 16310027998</item>
    </derivirana_varijabla>
  </DomainObject.Predmet.ProtuStrankaListFormatedOIB>
  <DomainObject.Predmet.ProtuStrankaListFormatedWithAdress>
    <izvorni_sadrzaj>
      <item>Travelink Investmens d.o.o., Medulićeva 14, 10000 Zagreb</item>
    </izvorni_sadrzaj>
    <derivirana_varijabla naziv="DomainObject.Predmet.ProtuStrankaListFormatedWithAdress_1">
      <item>Travelink Investmens d.o.o., Medulićeva 14, 10000 Zagreb</item>
    </derivirana_varijabla>
  </DomainObject.Predmet.ProtuStrankaListFormatedWithAdress>
  <DomainObject.Predmet.ProtuStrankaListFormatedWithAdressOIB>
    <izvorni_sadrzaj>
      <item>Travelink Investmens d.o.o., OIB 16310027998, Medulićeva 14, 10000 Zagreb</item>
    </izvorni_sadrzaj>
    <derivirana_varijabla naziv="DomainObject.Predmet.ProtuStrankaListFormatedWithAdressOIB_1">
      <item>Travelink Investmens d.o.o., OIB 16310027998, Medulićeva 14, 10000 Zagreb</item>
    </derivirana_varijabla>
  </DomainObject.Predmet.ProtuStrankaListFormatedWithAdressOIB>
  <DomainObject.Predmet.ProtuStrankaListNazivFormated>
    <izvorni_sadrzaj>
      <item>Travelink Investmens d.o.o.</item>
    </izvorni_sadrzaj>
    <derivirana_varijabla naziv="DomainObject.Predmet.ProtuStrankaListNazivFormated_1">
      <item>Travelink Investmens d.o.o.</item>
    </derivirana_varijabla>
  </DomainObject.Predmet.ProtuStrankaListNazivFormated>
  <DomainObject.Predmet.ProtuStrankaListNazivFormatedOIB>
    <izvorni_sadrzaj>
      <item>Travelink Investmens d.o.o., OIB 16310027998</item>
    </izvorni_sadrzaj>
    <derivirana_varijabla naziv="DomainObject.Predmet.ProtuStrankaListNazivFormatedOIB_1">
      <item>Travelink Investmens d.o.o., OIB 16310027998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Travelink Investmens d.o.o.</izvorni_sadrzaj>
    <derivirana_varijabla naziv="DomainObject.Predmet.ProtustrankaIDrugi_1">Travelink Investmens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Travelink Investmens d.o.o., OIB 16310027998, Medulićeva 14, 10000 Zagreb</izvorni_sadrzaj>
    <derivirana_varijabla naziv="DomainObject.Predmet.ProtustrankaIDrugiAdressOIB_1">Travelink Investmens d.o.o., OIB 16310027998, Medulićeva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Travelink Investmens d.o.o.</item>
      <item>FINA Regionalni centar Zagreb</item>
    </izvorni_sadrzaj>
    <derivirana_varijabla naziv="DomainObject.Predmet.SudioniciListNaziv_1">
      <item>Travelink Investmens d.o.o.</item>
      <item>FINA Regionalni centar Zagreb</item>
    </derivirana_varijabla>
  </DomainObject.Predmet.SudioniciListNaziv>
  <DomainObject.Predmet.SudioniciListAdressOIB>
    <izvorni_sadrzaj>
      <item>Travelink Investmens d.o.o., OIB 16310027998, Medulićeva 14,10000 Zagreb</item>
      <item>FINA Regionalni centar Zagreb, OIB 85821130368, Trg svibanjskih žrtava 1995. 1,10000 Zagreb</item>
    </izvorni_sadrzaj>
    <derivirana_varijabla naziv="DomainObject.Predmet.SudioniciListAdressOIB_1">
      <item>Travelink Investmens d.o.o., OIB 16310027998, Medulićeva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16310027998</item>
      <item>, OIB 85821130368</item>
    </izvorni_sadrzaj>
    <derivirana_varijabla naziv="DomainObject.Predmet.SudioniciListNazivOIB_1">
      <item>, OIB 16310027998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1328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2016-01-15T10:12:00Z</dcterms:created>
  <dc:creator>ilukac</dc:creator>
  <cp:lastModifiedBy>Karmen Malkoč</cp:lastModifiedBy>
  <cp:lastPrinted>2016-01-15T10:11:00Z</cp:lastPrinted>
  <dcterms:modified xmlns:xsi="http://www.w3.org/2001/XMLSchema-instance" xsi:type="dcterms:W3CDTF">2016-01-15T10:13:00Z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