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0fac9" w14:paraId="f00fac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3611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               6. St-937/2016-4.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U  I M E   R E P U B L I K E   H R V A T S K E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R J E Š E N J E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36114">
        <w:rPr>
          <w:rFonts w:cs="Times New Roman" w:eastAsia="Times New Roman"/>
          <w:lang w:eastAsia="hr-HR"/>
        </w:rPr>
        <w:t>Rajnoviću</w:t>
      </w:r>
      <w:proofErr w:type="spellEnd"/>
      <w:r w:rsidRPr="00B36114">
        <w:rPr>
          <w:rFonts w:cs="Times New Roman" w:eastAsia="Times New Roman"/>
          <w:lang w:eastAsia="hr-HR"/>
        </w:rPr>
        <w:t xml:space="preserve">, u skraćenom stečajnom postupku nad dužnikom STUDIO MARGARITA j.d.o.o. za usluge, Zagreb, </w:t>
      </w:r>
      <w:proofErr w:type="spellStart"/>
      <w:r w:rsidRPr="00B36114">
        <w:rPr>
          <w:rFonts w:cs="Times New Roman" w:eastAsia="Times New Roman"/>
          <w:lang w:eastAsia="hr-HR"/>
        </w:rPr>
        <w:t>Biankinijeva</w:t>
      </w:r>
      <w:proofErr w:type="spellEnd"/>
      <w:r w:rsidRPr="00B36114">
        <w:rPr>
          <w:rFonts w:cs="Times New Roman" w:eastAsia="Times New Roman"/>
          <w:lang w:eastAsia="hr-HR"/>
        </w:rPr>
        <w:t xml:space="preserve"> 4, </w:t>
      </w:r>
      <w:r w:rsidRPr="00B36114">
        <w:rPr>
          <w:rFonts w:cs="Times New Roman" w:eastAsia="Times New Roman"/>
          <w:szCs w:val="20"/>
          <w:lang w:eastAsia="hr-HR"/>
        </w:rPr>
        <w:t>MBS: 080951425, OIB: 94365296793, 27. rujna 2016.</w:t>
      </w:r>
      <w:r w:rsidRPr="00B36114">
        <w:rPr>
          <w:rFonts w:cs="Times New Roman" w:eastAsia="Times New Roman"/>
          <w:lang w:eastAsia="hr-HR"/>
        </w:rPr>
        <w:t xml:space="preserve">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r i j e š i o   j e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I. Otvara se skraćeni stečajni postupak nad dužnikom STUDIO MARGARITA j.d.o.o. za usluge, Zagreb, </w:t>
      </w:r>
      <w:proofErr w:type="spellStart"/>
      <w:r w:rsidRPr="00B36114">
        <w:rPr>
          <w:rFonts w:cs="Times New Roman" w:eastAsia="Times New Roman"/>
          <w:lang w:eastAsia="hr-HR"/>
        </w:rPr>
        <w:t>Biankinijeva</w:t>
      </w:r>
      <w:proofErr w:type="spellEnd"/>
      <w:r w:rsidRPr="00B36114">
        <w:rPr>
          <w:rFonts w:cs="Times New Roman" w:eastAsia="Times New Roman"/>
          <w:lang w:eastAsia="hr-HR"/>
        </w:rPr>
        <w:t xml:space="preserve"> 4, </w:t>
      </w:r>
      <w:r w:rsidRPr="00B36114">
        <w:rPr>
          <w:rFonts w:cs="Times New Roman" w:eastAsia="Times New Roman"/>
          <w:szCs w:val="20"/>
          <w:lang w:eastAsia="hr-HR"/>
        </w:rPr>
        <w:t>MBS: 080951425, OIB: 94365296793.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II. Za stečajnog upravitelja imenuje se IVAN GJURAŠIĆ, Zagreb, Petrinjska 28, OIB: 66025260916.  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III. Zaključuje se skraćeni stečajni postupak nad dužnikom STUDIO MARGARITA j.d.o.o. za usluge, Zagreb, </w:t>
      </w:r>
      <w:proofErr w:type="spellStart"/>
      <w:r w:rsidRPr="00B36114">
        <w:rPr>
          <w:rFonts w:cs="Times New Roman" w:eastAsia="Times New Roman"/>
          <w:lang w:eastAsia="hr-HR"/>
        </w:rPr>
        <w:t>Biankinijeva</w:t>
      </w:r>
      <w:proofErr w:type="spellEnd"/>
      <w:r w:rsidRPr="00B36114">
        <w:rPr>
          <w:rFonts w:cs="Times New Roman" w:eastAsia="Times New Roman"/>
          <w:lang w:eastAsia="hr-HR"/>
        </w:rPr>
        <w:t xml:space="preserve"> 4, </w:t>
      </w:r>
      <w:r w:rsidRPr="00B36114">
        <w:rPr>
          <w:rFonts w:cs="Times New Roman" w:eastAsia="Times New Roman"/>
          <w:szCs w:val="20"/>
          <w:lang w:eastAsia="hr-HR"/>
        </w:rPr>
        <w:t xml:space="preserve">MBS: 080951425, OIB: 94365296793.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Calibri"/>
        </w:rPr>
        <w:t>IV. Skraćeni s</w:t>
      </w:r>
      <w:r w:rsidRPr="00B36114">
        <w:rPr>
          <w:rFonts w:cs="Times New Roman" w:eastAsia="Times New Roman"/>
          <w:lang w:eastAsia="hr-HR"/>
        </w:rPr>
        <w:t>tečajni postupak je otvoren i zaključen s danom 27. rujna 2016. u 9,00 sati, kada je ovo rješenje objavljeno na e-oglasnoj ploči ovoga suda.</w:t>
      </w:r>
    </w:p>
    <w:p w:rsidRDefault="00B36114" w:rsidP="00B36114" w:rsidR="00B36114" w:rsidRPr="00B36114">
      <w:pPr>
        <w:spacing w:after="0"/>
        <w:ind w:firstLine="851"/>
        <w:jc w:val="both"/>
        <w:rPr>
          <w:rFonts w:cs="Times New Roman" w:eastAsia="Calibri"/>
        </w:rPr>
      </w:pPr>
    </w:p>
    <w:p w:rsidRDefault="00B36114" w:rsidP="00B36114" w:rsidR="00B36114" w:rsidRPr="00B36114">
      <w:pPr>
        <w:spacing w:after="0"/>
        <w:ind w:firstLine="851"/>
        <w:jc w:val="both"/>
        <w:rPr>
          <w:rFonts w:cs="Times New Roman" w:eastAsia="Calibri"/>
        </w:rPr>
      </w:pPr>
      <w:r w:rsidRPr="00B36114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Obrazloženje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St-937/2016-2., koji je objavljen na mrežnoj stranici e-oglasna ploča Trgovačkog suda u Bjelovaru 14.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spacing w:after="0"/>
        <w:ind w:firstLine="851"/>
        <w:jc w:val="both"/>
        <w:rPr>
          <w:rFonts w:cs="Times New Roman" w:eastAsia="Calibri"/>
        </w:rPr>
      </w:pPr>
      <w:r w:rsidRPr="00B36114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36114" w:rsidP="00B36114" w:rsidR="00B36114" w:rsidRPr="00B36114">
      <w:pPr>
        <w:spacing w:after="0"/>
        <w:ind w:firstLine="851"/>
        <w:jc w:val="both"/>
        <w:rPr>
          <w:rFonts w:cs="Times New Roman" w:eastAsia="Calibri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U Bjelovaru 27. rujna 2016.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VIŠI SUDSKI SAVJETNIK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36114">
        <w:rPr>
          <w:rFonts w:cs="Times New Roman" w:eastAsia="Times New Roman"/>
          <w:lang w:eastAsia="hr-HR"/>
        </w:rPr>
        <w:tab/>
      </w:r>
      <w:r w:rsidRPr="00B36114">
        <w:rPr>
          <w:rFonts w:cs="Times New Roman" w:eastAsia="Times New Roman"/>
          <w:lang w:eastAsia="hr-HR"/>
        </w:rPr>
        <w:tab/>
        <w:t xml:space="preserve">        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36114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36114">
        <w:rPr>
          <w:rFonts w:cs="Times New Roman" w:eastAsia="Times New Roman"/>
          <w:lang w:eastAsia="hr-HR"/>
        </w:rPr>
        <w:t>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ab/>
        <w:t xml:space="preserve">  - st. upravitelju-putem pošte</w:t>
      </w:r>
      <w:r w:rsidRPr="00B36114">
        <w:rPr>
          <w:rFonts w:cs="Times New Roman" w:eastAsia="Times New Roman"/>
          <w:lang w:eastAsia="hr-HR"/>
        </w:rPr>
        <w:tab/>
        <w:t xml:space="preserve">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B36114">
        <w:rPr>
          <w:rFonts w:cs="Times New Roman" w:eastAsia="Times New Roman"/>
          <w:lang w:eastAsia="hr-HR"/>
        </w:rPr>
        <w:tab/>
        <w:t xml:space="preserve"> 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II. Kal. pravomoćnost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36114">
        <w:rPr>
          <w:rFonts w:cs="Times New Roman" w:eastAsia="Times New Roman"/>
          <w:lang w:eastAsia="hr-HR"/>
        </w:rPr>
        <w:t>Bjelovar 27.9.2016.</w:t>
      </w:r>
    </w:p>
    <w:p w:rsidRDefault="00B36114" w:rsidP="00B36114" w:rsidR="00B36114" w:rsidRPr="00B361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114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106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St-937/2016-4</izvorni_sadrzaj>
    <derivirana_varijabla naziv="DomainObject.Oznaka_1">St-937/2016-4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</izvorni_sadrzaj>
    <derivirana_varijabla naziv="DomainObject.Predmet.Broj_1">937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St-937/2016</izvorni_sadrzaj>
    <derivirana_varijabla naziv="DomainObject.Predmet.OznakaBroj_1">St-937/2016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MARGARITA j.d.o.o.</izvorni_sadrzaj>
    <derivirana_varijabla naziv="DomainObject.Predmet.ProtustrankaFormated_1">  STUDIO MARGARITA j.d.o.o.</derivirana_varijabla>
  </DomainObject.Predmet.ProtustrankaFormated>
  <DomainObject.Predmet.ProtustrankaFormatedOIB>
    <izvorni_sadrzaj>  STUDIO MARGARITA j.d.o.o., OIB 94365296793</izvorni_sadrzaj>
    <derivirana_varijabla naziv="DomainObject.Predmet.ProtustrankaFormatedOIB_1">  STUDIO MARGARITA j.d.o.o., OIB 94365296793</derivirana_varijabla>
  </DomainObject.Predmet.ProtustrankaFormatedOIB>
  <DomainObject.Predmet.ProtustrankaFormatedWithAdress>
    <izvorni_sadrzaj> STUDIO MARGARITA j.d.o.o., Biankinijeva 4, 10000 Zagreb</izvorni_sadrzaj>
    <derivirana_varijabla naziv="DomainObject.Predmet.ProtustrankaFormatedWithAdress_1"> STUDIO MARGARITA j.d.o.o., Biankinijeva 4, 10000 Zagreb</derivirana_varijabla>
  </DomainObject.Predmet.ProtustrankaFormatedWithAdress>
  <DomainObject.Predmet.ProtustrankaFormatedWithAdressOIB>
    <izvorni_sadrzaj> STUDIO MARGARITA j.d.o.o., OIB 94365296793, Biankinijeva 4, 10000 Zagreb</izvorni_sadrzaj>
    <derivirana_varijabla naziv="DomainObject.Predmet.ProtustrankaFormatedWithAdressOIB_1"> STUDIO MARGARITA j.d.o.o., OIB 94365296793, Biankinijeva 4, 10000 Zagreb</derivirana_varijabla>
  </DomainObject.Predmet.ProtustrankaFormatedWithAdressOIB>
  <DomainObject.Predmet.ProtustrankaWithAdress>
    <izvorni_sadrzaj>STUDIO MARGARITA j.d.o.o. Biankinijeva 4, 10000 Zagreb</izvorni_sadrzaj>
    <derivirana_varijabla naziv="DomainObject.Predmet.ProtustrankaWithAdress_1">STUDIO MARGARITA j.d.o.o. Biankinijeva 4, 10000 Zagreb</derivirana_varijabla>
  </DomainObject.Predmet.ProtustrankaWithAdress>
  <DomainObject.Predmet.ProtustrankaWithAdressOIB>
    <izvorni_sadrzaj>STUDIO MARGARITA j.d.o.o., OIB 94365296793, Biankinijeva 4, 10000 Zagreb</izvorni_sadrzaj>
    <derivirana_varijabla naziv="DomainObject.Predmet.ProtustrankaWithAdressOIB_1">STUDIO MARGARITA j.d.o.o., OIB 94365296793, Biankinijeva 4, 10000 Zagreb</derivirana_varijabla>
  </DomainObject.Predmet.ProtustrankaWithAdressOIB>
  <DomainObject.Predmet.ProtustrankaNazivFormated>
    <izvorni_sadrzaj>STUDIO MARGARITA j.d.o.o.</izvorni_sadrzaj>
    <derivirana_varijabla naziv="DomainObject.Predmet.ProtustrankaNazivFormated_1">STUDIO MARGARITA j.d.o.o.</derivirana_varijabla>
  </DomainObject.Predmet.ProtustrankaNazivFormated>
  <DomainObject.Predmet.ProtustrankaNazivFormatedOIB>
    <izvorni_sadrzaj>STUDIO MARGARITA j.d.o.o., OIB 94365296793</izvorni_sadrzaj>
    <derivirana_varijabla naziv="DomainObject.Predmet.ProtustrankaNazivFormatedOIB_1">STUDIO MARGARITA j.d.o.o., OIB 94365296793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MARGARITA j.d.o.o.</item>
    </izvorni_sadrzaj>
    <derivirana_varijabla naziv="DomainObject.Predmet.ProtuStrankaListFormated_1">
      <item>STUDIO MARGARITA j.d.o.o.</item>
    </derivirana_varijabla>
  </DomainObject.Predmet.ProtuStrankaListFormated>
  <DomainObject.Predmet.ProtuStrankaListFormatedOIB>
    <izvorni_sadrzaj>
      <item>STUDIO MARGARITA j.d.o.o., OIB 94365296793</item>
    </izvorni_sadrzaj>
    <derivirana_varijabla naziv="DomainObject.Predmet.ProtuStrankaListFormatedOIB_1">
      <item>STUDIO MARGARITA j.d.o.o., OIB 94365296793</item>
    </derivirana_varijabla>
  </DomainObject.Predmet.ProtuStrankaListFormatedOIB>
  <DomainObject.Predmet.ProtuStrankaListFormatedWithAdress>
    <izvorni_sadrzaj>
      <item>STUDIO MARGARITA j.d.o.o., Biankinijeva 4, 10000 Zagreb</item>
    </izvorni_sadrzaj>
    <derivirana_varijabla naziv="DomainObject.Predmet.ProtuStrankaListFormatedWithAdress_1">
      <item>STUDIO MARGARITA j.d.o.o., Biankinijeva 4, 10000 Zagreb</item>
    </derivirana_varijabla>
  </DomainObject.Predmet.ProtuStrankaListFormatedWithAdress>
  <DomainObject.Predmet.ProtuStrankaListFormatedWithAdressOIB>
    <izvorni_sadrzaj>
      <item>STUDIO MARGARITA j.d.o.o., OIB 94365296793, Biankinijeva 4, 10000 Zagreb</item>
    </izvorni_sadrzaj>
    <derivirana_varijabla naziv="DomainObject.Predmet.ProtuStrankaListFormatedWithAdressOIB_1">
      <item>STUDIO MARGARITA j.d.o.o., OIB 94365296793, Biankinijeva 4, 10000 Zagreb</item>
    </derivirana_varijabla>
  </DomainObject.Predmet.ProtuStrankaListFormatedWithAdressOIB>
  <DomainObject.Predmet.ProtuStrankaListNazivFormated>
    <izvorni_sadrzaj>
      <item>STUDIO MARGARITA j.d.o.o.</item>
    </izvorni_sadrzaj>
    <derivirana_varijabla naziv="DomainObject.Predmet.ProtuStrankaListNazivFormated_1">
      <item>STUDIO MARGARITA j.d.o.o.</item>
    </derivirana_varijabla>
  </DomainObject.Predmet.ProtuStrankaListNazivFormated>
  <DomainObject.Predmet.ProtuStrankaListNazivFormatedOIB>
    <izvorni_sadrzaj>
      <item>STUDIO MARGARITA j.d.o.o., OIB 94365296793</item>
    </izvorni_sadrzaj>
    <derivirana_varijabla naziv="DomainObject.Predmet.ProtuStrankaListNazivFormatedOIB_1">
      <item>STUDIO MARGARITA j.d.o.o., OIB 94365296793</item>
    </derivirana_varijabla>
  </DomainObject.Predmet.ProtuStrankaListNazivFormatedOIB>
  <DomainObject.Predmet.OstaliListFormated>
    <izvorni_sadrzaj>
      <item>Božidar Moro</item>
    </izvorni_sadrzaj>
    <derivirana_varijabla naziv="DomainObject.Predmet.OstaliListFormated_1">
      <item>Božidar Moro</item>
    </derivirana_varijabla>
  </DomainObject.Predmet.OstaliListFormated>
  <DomainObject.Predmet.OstaliListFormatedOIB>
    <izvorni_sadrzaj>
      <item>Božidar Moro, OIB 87373208215</item>
    </izvorni_sadrzaj>
    <derivirana_varijabla naziv="DomainObject.Predmet.OstaliListFormatedOIB_1">
      <item>Božidar Moro, OIB 87373208215</item>
    </derivirana_varijabla>
  </DomainObject.Predmet.OstaliListFormatedOIB>
  <DomainObject.Predmet.OstaliListFormatedWithAdress>
    <izvorni_sadrzaj>
      <item>Božidar Moro, Biankinijeva 4, 10000 Zagreb</item>
    </izvorni_sadrzaj>
    <derivirana_varijabla naziv="DomainObject.Predmet.OstaliListFormatedWithAdress_1">
      <item>Božidar Moro, Biankinijeva 4, 10000 Zagreb</item>
    </derivirana_varijabla>
  </DomainObject.Predmet.OstaliListFormatedWithAdress>
  <DomainObject.Predmet.OstaliListFormatedWithAdressOIB>
    <izvorni_sadrzaj>
      <item>Božidar Moro, OIB 87373208215, Biankinijeva 4, 10000 Zagreb</item>
    </izvorni_sadrzaj>
    <derivirana_varijabla naziv="DomainObject.Predmet.OstaliListFormatedWithAdressOIB_1">
      <item>Božidar Moro, OIB 87373208215, Biankinijeva 4, 10000 Zagreb</item>
    </derivirana_varijabla>
  </DomainObject.Predmet.OstaliListFormatedWithAdressOIB>
  <DomainObject.Predmet.OstaliListNazivFormated>
    <izvorni_sadrzaj>
      <item>Božidar Moro</item>
    </izvorni_sadrzaj>
    <derivirana_varijabla naziv="DomainObject.Predmet.OstaliListNazivFormated_1">
      <item>Božidar Moro</item>
    </derivirana_varijabla>
  </DomainObject.Predmet.OstaliListNazivFormated>
  <DomainObject.Predmet.OstaliListNazivFormatedOIB>
    <izvorni_sadrzaj>
      <item>Božidar Moro, OIB 87373208215</item>
    </izvorni_sadrzaj>
    <derivirana_varijabla naziv="DomainObject.Predmet.OstaliListNazivFormatedOIB_1">
      <item>Božidar Moro, OIB 87373208215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St-937/2016-4</izvorni_sadrzaj>
    <derivirana_varijabla naziv="DomainObject.PoslovniBrojDokumenta_1">St-937/2016-4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MARGARITA j.d.o.o.</izvorni_sadrzaj>
    <derivirana_varijabla naziv="DomainObject.Predmet.ProtustrankaIDrugi_1">STUDIO MARGARITA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MARGARITA j.d.o.o., OIB 94365296793, Biankinijeva 4, 10000 Zagreb</izvorni_sadrzaj>
    <derivirana_varijabla naziv="DomainObject.Predmet.ProtustrankaIDrugiAdressOIB_1">STUDIO MARGARITA j.d.o.o., OIB 94365296793, Biankinijeva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MARGARITA j.d.o.o.</item>
      <item>FINA Regionalni centar Zagreb</item>
      <item>Božidar Moro</item>
    </izvorni_sadrzaj>
    <derivirana_varijabla naziv="DomainObject.Predmet.SudioniciListNaziv_1">
      <item>STUDIO MARGARITA j.d.o.o.</item>
      <item>FINA Regionalni centar Zagreb</item>
      <item>Božidar Moro</item>
    </derivirana_varijabla>
  </DomainObject.Predmet.SudioniciListNaziv>
  <DomainObject.Predmet.SudioniciListAdressOIB>
    <izvorni_sadrzaj>
      <item>STUDIO MARGARITA j.d.o.o., OIB 94365296793, Biankinijeva 4,10000 Zagreb</item>
      <item>FINA Regionalni centar Zagreb, OIB 85821130368, Trg svibanjskih žrtava 1995. 1,10000 Zagreb</item>
      <item>Božidar Moro, OIB 87373208215, Biankinijeva 4,10000 Zagreb</item>
    </izvorni_sadrzaj>
    <derivirana_varijabla naziv="DomainObject.Predmet.SudioniciListAdressOIB_1">
      <item>STUDIO MARGARITA j.d.o.o., OIB 94365296793, Biankinijeva 4,10000 Zagreb</item>
      <item>FINA Regionalni centar Zagreb, OIB 85821130368, Trg svibanjskih žrtava 1995. 1,10000 Zagreb</item>
      <item>Božidar Moro, OIB 87373208215, Biankinijeva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CD5AE-3FD5-4231-9883-7DC14C01D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684</properties:Words>
  <properties:Characters>3688</properties:Characters>
  <properties:Lines>109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2016-09-27T06:29:00Z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St-937/2016-4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