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d5bb" w14:paraId="bb7d5bb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359F6" w:rsidP="0076179C" w:rsidR="001359F6">
      <w:pPr>
        <w:rPr>
          <w:bCs/>
        </w:rPr>
      </w:pPr>
    </w:p>
    <w:p w:rsidRDefault="00EC48F6" w:rsidP="0076179C" w:rsidR="00EC48F6">
      <w:pPr>
        <w:rPr>
          <w:bCs/>
        </w:rPr>
      </w:pPr>
    </w:p>
    <w:p w:rsidRDefault="00EC48F6" w:rsidP="0076179C" w:rsidR="00EC48F6">
      <w:pPr>
        <w:rPr>
          <w:bCs/>
        </w:rPr>
      </w:pPr>
    </w:p>
    <w:p w:rsidRDefault="001D016C" w:rsidP="0076179C" w:rsidR="001D016C">
      <w:pPr>
        <w:rPr>
          <w:bCs/>
        </w:rPr>
      </w:pPr>
    </w:p>
    <w:p w:rsidRDefault="001359F6" w:rsidP="0076179C" w:rsidR="001359F6" w:rsidRPr="0076179C">
      <w:pPr>
        <w:rPr>
          <w:bCs/>
        </w:rPr>
      </w:pPr>
    </w:p>
    <w:p w:rsidRDefault="00B274D0" w:rsidP="00B274D0" w:rsidR="00B274D0" w:rsidRPr="001D016C">
      <w:pPr>
        <w:jc w:val="center"/>
        <w:rPr>
          <w:bCs/>
        </w:rPr>
      </w:pPr>
      <w:r w:rsidRPr="001D016C">
        <w:rPr>
          <w:bCs/>
        </w:rPr>
        <w:t>R E P U B L I K A    H R V A T S K A</w:t>
      </w:r>
    </w:p>
    <w:p w:rsidRDefault="00B274D0" w:rsidP="00B274D0" w:rsidR="00B274D0" w:rsidRPr="001D016C">
      <w:pPr>
        <w:jc w:val="both"/>
      </w:pPr>
    </w:p>
    <w:p w:rsidRDefault="00B274D0" w:rsidP="00B274D0" w:rsidR="00B274D0" w:rsidRPr="001D016C">
      <w:pPr>
        <w:pStyle w:val="Naslov1"/>
        <w:rPr>
          <w:b w:val="false"/>
          <w:sz w:val="24"/>
        </w:rPr>
      </w:pPr>
      <w:r w:rsidRPr="001D016C">
        <w:rPr>
          <w:b w:val="false"/>
          <w:sz w:val="24"/>
        </w:rPr>
        <w:t>R  J  E  Š  E  NJ  E</w:t>
      </w:r>
    </w:p>
    <w:p w:rsidRDefault="001359F6" w:rsidP="006463FA" w:rsidR="001359F6" w:rsidRPr="001D016C"/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 </w:t>
      </w:r>
      <w:r w:rsidR="002D2BA9">
        <w:t>TOROID d.o.o. u stečaju, OIB: 34314000065, Čakovečka 20, Nedelišće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2D2BA9">
        <w:t xml:space="preserve">17. studenog </w:t>
      </w:r>
      <w:r w:rsidR="00EC2148">
        <w:t>2016.</w:t>
      </w:r>
      <w:r w:rsidR="0017769C">
        <w:t xml:space="preserve">, </w:t>
      </w:r>
      <w:r w:rsidR="00E63F09">
        <w:t>dana 24</w:t>
      </w:r>
      <w:r w:rsidR="00EC2148">
        <w:t xml:space="preserve">. </w:t>
      </w:r>
      <w:r w:rsidR="001359F6">
        <w:t xml:space="preserve">studenog </w:t>
      </w:r>
      <w:r w:rsidR="0076179C">
        <w:t>2016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1359F6" w:rsidP="00234CDB" w:rsidR="001359F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1359F6" w:rsidP="00D879DB" w:rsidR="001359F6">
      <w:pPr>
        <w:rPr>
          <w:sz w:val="22"/>
        </w:rPr>
      </w:pPr>
    </w:p>
    <w:p w:rsidRDefault="005A0DA0" w:rsidP="00D879DB" w:rsidR="005A0DA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2D2BA9">
        <w:t xml:space="preserve"> TOROID d.o.o. u stečaju, OIB: 34314000065, Čakovečka 20, Nedelišće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EC2148" w:rsidP="00B274D0" w:rsidR="00EC2148"/>
    <w:p w:rsidRDefault="005A0DA0" w:rsidP="00B274D0" w:rsidR="005A0DA0">
      <w:pPr>
        <w:rPr>
          <w:sz w:val="22"/>
        </w:rPr>
      </w:pPr>
    </w:p>
    <w:p w:rsidRDefault="00EC48F6" w:rsidP="00B274D0" w:rsidR="00EC48F6">
      <w:pPr>
        <w:rPr>
          <w:sz w:val="22"/>
        </w:rPr>
      </w:pPr>
    </w:p>
    <w:p w:rsidRDefault="00EC48F6" w:rsidP="00B274D0" w:rsidR="00EC48F6">
      <w:pPr>
        <w:rPr>
          <w:sz w:val="22"/>
        </w:rPr>
      </w:pPr>
    </w:p>
    <w:p w:rsidRDefault="005A0DA0" w:rsidP="00B274D0" w:rsidR="005A0DA0">
      <w:pPr>
        <w:rPr>
          <w:sz w:val="22"/>
        </w:rPr>
      </w:pPr>
    </w:p>
    <w:p w:rsidRDefault="00486ACD" w:rsidP="00B274D0" w:rsidR="00486ACD">
      <w:pPr>
        <w:rPr>
          <w:b/>
          <w:bCs/>
        </w:rPr>
      </w:pPr>
    </w:p>
    <w:p w:rsidRDefault="00434625" w:rsidP="00B274D0" w:rsidR="00434625">
      <w:pPr>
        <w:rPr>
          <w:b/>
          <w:bCs/>
        </w:rPr>
      </w:pPr>
    </w:p>
    <w:p w:rsidRDefault="00434625" w:rsidP="00B274D0" w:rsidR="00434625">
      <w:pPr>
        <w:rPr>
          <w:b/>
          <w:bCs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C48F6" w:rsidR="00EC48F6">
      <w:pPr>
        <w:rPr>
          <w:b/>
        </w:rPr>
      </w:pPr>
    </w:p>
    <w:p w:rsidRDefault="00434625" w:rsidR="00434625">
      <w:pPr>
        <w:rPr>
          <w:b/>
        </w:rPr>
      </w:pPr>
    </w:p>
    <w:p w:rsidRDefault="00434625" w:rsidR="00434625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4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6"/>
        <w:gridCol w:w="1700"/>
        <w:gridCol w:w="1703"/>
        <w:gridCol w:w="1985"/>
        <w:gridCol w:w="1703"/>
        <w:gridCol w:w="1841"/>
        <w:gridCol w:w="1703"/>
        <w:gridCol w:w="2260"/>
      </w:tblGrid>
      <w:tr w:rsidTr="00EC48F6" w:rsidR="00EC48F6" w:rsidRPr="00B40BEB">
        <w:trPr>
          <w:jc w:val="center"/>
        </w:trPr>
        <w:tc>
          <w:tcPr>
            <w:tcW w:type="pct" w:w="441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01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2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2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02"/>
            <w:vAlign w:val="center"/>
          </w:tcPr>
          <w:p w:rsidRDefault="00EC48F6" w:rsidP="00486ACD" w:rsidR="00486ACD" w:rsidRPr="00486ACD">
            <w:pPr>
              <w:pStyle w:val="Bezproreda"/>
              <w:jc w:val="center"/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651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2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99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C48F6" w:rsidR="00EC48F6" w:rsidRPr="00B40BEB">
        <w:trPr>
          <w:jc w:val="center"/>
        </w:trPr>
        <w:tc>
          <w:tcPr>
            <w:tcW w:type="pct" w:w="441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01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Medved</w:t>
            </w:r>
          </w:p>
        </w:tc>
        <w:tc>
          <w:tcPr>
            <w:tcW w:type="pct" w:w="602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00661286395</w:t>
            </w:r>
          </w:p>
        </w:tc>
        <w:tc>
          <w:tcPr>
            <w:tcW w:type="pct" w:w="702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Okrugli vrh 116, Sveti Juraj na Bregu, 40311 Lopatinec</w:t>
            </w:r>
          </w:p>
        </w:tc>
        <w:tc>
          <w:tcPr>
            <w:tcW w:type="pct" w:w="602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113.840,48 kn</w:t>
            </w:r>
          </w:p>
        </w:tc>
        <w:tc>
          <w:tcPr>
            <w:tcW w:type="pct" w:w="651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Nepravomoćna presuda Općinskog suda u Čakovcu broj P-144/10</w:t>
            </w: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obračuni kamata</w:t>
            </w:r>
          </w:p>
        </w:tc>
        <w:tc>
          <w:tcPr>
            <w:tcW w:type="pct" w:w="602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50.597,73 kn</w:t>
            </w:r>
          </w:p>
        </w:tc>
        <w:tc>
          <w:tcPr>
            <w:tcW w:type="pct" w:w="79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Nepravomoćna presuda Općinskog suda u Čakovcu broj P-144/10</w:t>
            </w: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obračuni kamata</w:t>
            </w:r>
          </w:p>
        </w:tc>
      </w:tr>
      <w:tr w:rsidTr="00EC48F6" w:rsidR="00EC48F6" w:rsidRPr="00B40BEB">
        <w:trPr>
          <w:jc w:val="center"/>
        </w:trPr>
        <w:tc>
          <w:tcPr>
            <w:tcW w:type="pct" w:w="441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601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Zlatko Tkalčec</w:t>
            </w:r>
          </w:p>
        </w:tc>
        <w:tc>
          <w:tcPr>
            <w:tcW w:type="pct" w:w="602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61467600982</w:t>
            </w:r>
          </w:p>
        </w:tc>
        <w:tc>
          <w:tcPr>
            <w:tcW w:type="pct" w:w="702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Čakovečka 20, 40305 Nedelišće</w:t>
            </w:r>
          </w:p>
        </w:tc>
        <w:tc>
          <w:tcPr>
            <w:tcW w:type="pct" w:w="602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20.517,99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9.510,83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30.028,82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57.427,83 kn</w:t>
            </w:r>
          </w:p>
        </w:tc>
        <w:tc>
          <w:tcPr>
            <w:tcW w:type="pct" w:w="651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Neisplaćene plaće, neto, por. i doprinosi, bruto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otpremnina</w:t>
            </w:r>
          </w:p>
        </w:tc>
        <w:tc>
          <w:tcPr>
            <w:tcW w:type="pct" w:w="602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117.485,47 kn</w:t>
            </w:r>
          </w:p>
        </w:tc>
        <w:tc>
          <w:tcPr>
            <w:tcW w:type="pct" w:w="799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Neisplaćene plaće, neto, por. i doprinosi, bruto</w:t>
            </w:r>
          </w:p>
        </w:tc>
      </w:tr>
    </w:tbl>
    <w:p w:rsidRDefault="001B038F" w:rsidR="001B038F">
      <w:pPr>
        <w:rPr>
          <w:b/>
        </w:rPr>
      </w:pPr>
    </w:p>
    <w:p w:rsidRDefault="00486ACD" w:rsidR="00486ACD">
      <w:pPr>
        <w:rPr>
          <w:b/>
        </w:rPr>
      </w:pPr>
    </w:p>
    <w:p w:rsidRDefault="00434625" w:rsidR="00434625">
      <w:pPr>
        <w:rPr>
          <w:b/>
        </w:rPr>
      </w:pPr>
    </w:p>
    <w:p w:rsidRDefault="00434625" w:rsidR="00434625">
      <w:pPr>
        <w:rPr>
          <w:b/>
        </w:rPr>
      </w:pPr>
    </w:p>
    <w:p w:rsidRDefault="00434625" w:rsidR="00434625">
      <w:pPr>
        <w:rPr>
          <w:b/>
        </w:rPr>
      </w:pPr>
    </w:p>
    <w:p w:rsidRDefault="00434625" w:rsidP="005A0DA0" w:rsidR="00434625">
      <w:pPr>
        <w:rPr>
          <w:b/>
          <w:bCs/>
        </w:rPr>
      </w:pPr>
    </w:p>
    <w:p w:rsidRDefault="00DC6A30" w:rsidP="005A0DA0" w:rsidR="00DC6A30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>
      <w:pPr>
        <w:rPr>
          <w:b/>
          <w:bCs/>
        </w:rPr>
      </w:pPr>
    </w:p>
    <w:p w:rsidRDefault="00434625" w:rsidP="005A0DA0" w:rsidR="00434625" w:rsidRPr="00B274D0">
      <w:pPr>
        <w:rPr>
          <w:b/>
          <w:bCs/>
        </w:rPr>
      </w:pPr>
    </w:p>
    <w:p w:rsidRDefault="005A0DA0" w:rsidP="00774336" w:rsidR="00EC2148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774336" w:rsidP="00774336" w:rsidR="00774336">
      <w:pPr>
        <w:tabs>
          <w:tab w:pos="5400" w:val="left"/>
        </w:tabs>
        <w:rPr>
          <w:b/>
          <w:bCs/>
        </w:rPr>
      </w:pPr>
    </w:p>
    <w:p w:rsidRDefault="00DC6A30" w:rsidP="00774336" w:rsidR="00DC6A30" w:rsidRPr="00774336">
      <w:pPr>
        <w:tabs>
          <w:tab w:pos="5400" w:val="left"/>
        </w:tabs>
        <w:rPr>
          <w:b/>
          <w:bCs/>
        </w:rPr>
      </w:pPr>
    </w:p>
    <w:p w:rsidRDefault="00EC48F6" w:rsidP="001A28FA" w:rsidR="00EC48F6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92"/>
        <w:gridCol w:w="2501"/>
        <w:gridCol w:w="1893"/>
        <w:gridCol w:w="1893"/>
        <w:gridCol w:w="1975"/>
        <w:gridCol w:w="2069"/>
        <w:gridCol w:w="1698"/>
        <w:gridCol w:w="1776"/>
      </w:tblGrid>
      <w:tr w:rsidTr="00CD7A6D" w:rsidR="00EC48F6" w:rsidRPr="00B40BEB">
        <w:trPr>
          <w:jc w:val="center"/>
        </w:trPr>
        <w:tc>
          <w:tcPr>
            <w:tcW w:type="pct" w:w="603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97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3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03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29"/>
            <w:vAlign w:val="center"/>
          </w:tcPr>
          <w:p w:rsidRDefault="00EC48F6" w:rsidP="00486AC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659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1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6"/>
            <w:vAlign w:val="center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CD7A6D" w:rsidR="00EC48F6" w:rsidRPr="001417CA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97"/>
          </w:tcPr>
          <w:p w:rsidRDefault="00EC48F6" w:rsidP="00CD7A6D" w:rsidR="00AD573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ADDIKO BANK d.d. (ranije: HYPO ALPE-ADRIA-BANK d.d.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 w:rsidRPr="00AD5731">
            <w:pPr>
              <w:rPr>
                <w:lang w:eastAsia="en-US"/>
              </w:rPr>
            </w:pPr>
          </w:p>
          <w:p w:rsidRDefault="00AD5731" w:rsidP="00AD5731" w:rsidR="00AD5731">
            <w:pPr>
              <w:rPr>
                <w:lang w:eastAsia="en-US"/>
              </w:rPr>
            </w:pPr>
          </w:p>
          <w:p w:rsidRDefault="00EC48F6" w:rsidP="00AD5731" w:rsidR="00EC48F6" w:rsidRPr="00AD5731">
            <w:pPr>
              <w:jc w:val="center"/>
              <w:rPr>
                <w:lang w:eastAsia="en-US"/>
              </w:rPr>
            </w:pPr>
          </w:p>
        </w:tc>
        <w:tc>
          <w:tcPr>
            <w:tcW w:type="pct" w:w="603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603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Slavonska 6, 10000 Zagreb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bookmarkStart w:name="OLE_LINK1" w:id="1"/>
            <w:r w:rsidRPr="00F86D4C">
              <w:rPr>
                <w:rFonts w:hAnsi="Times New Roman" w:ascii="Times New Roman"/>
                <w:sz w:val="24"/>
                <w:szCs w:val="24"/>
              </w:rPr>
              <w:t>1.071.576,63</w:t>
            </w:r>
            <w:bookmarkEnd w:id="1"/>
          </w:p>
        </w:tc>
        <w:tc>
          <w:tcPr>
            <w:tcW w:type="pct" w:w="659"/>
          </w:tcPr>
          <w:p w:rsidRDefault="00EC48F6" w:rsidP="00CD7A6D" w:rsidR="00EC48F6" w:rsidRPr="00DF27C4">
            <w:r w:rsidRPr="00DF27C4">
              <w:t>Ugovor o kreditu broj 141-23/2005 sa pripadajućim Anexom i Sporazum o osiguranju novčane tražbine zasnivanjem založnog prava na nekretninama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1.071.576,63</w:t>
            </w:r>
          </w:p>
        </w:tc>
        <w:tc>
          <w:tcPr>
            <w:tcW w:type="pct" w:w="566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6D4C">
              <w:rPr>
                <w:rFonts w:hAnsi="Times New Roman" w:ascii="Times New Roman"/>
                <w:sz w:val="24"/>
                <w:szCs w:val="24"/>
              </w:rPr>
              <w:t>Ugovor o kreditu broj 141-23/2005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</w:t>
            </w:r>
            <w:r w:rsidRPr="00F86D4C">
              <w:rPr>
                <w:rFonts w:hAnsi="Times New Roman" w:ascii="Times New Roman"/>
                <w:sz w:val="24"/>
                <w:szCs w:val="24"/>
              </w:rPr>
              <w:t>a pripadajućim Anexom i Sporazum o osiguranju novčane tražbine zasnivanjem založnog prava na nekretninama</w:t>
            </w:r>
          </w:p>
        </w:tc>
      </w:tr>
      <w:tr w:rsidTr="00CD7A6D" w:rsidR="00EC48F6" w:rsidRPr="00B40BEB">
        <w:trPr>
          <w:jc w:val="center"/>
        </w:trPr>
        <w:tc>
          <w:tcPr>
            <w:tcW w:type="pct" w:w="603"/>
          </w:tcPr>
          <w:p w:rsidRDefault="00EC48F6" w:rsidP="00CD7A6D" w:rsidR="00EC48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7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pct" w:w="603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pct" w:w="603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80, 10000 Zagreb</w:t>
            </w:r>
          </w:p>
        </w:tc>
        <w:tc>
          <w:tcPr>
            <w:tcW w:type="pct" w:w="629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711,00</w:t>
            </w:r>
          </w:p>
        </w:tc>
        <w:tc>
          <w:tcPr>
            <w:tcW w:type="pct" w:w="659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odobra-vanju predstečajne nagodbe Trgovačkog suda u Varaždinu broj 2 Stpn-66/13-16 od 12. studenog 2013.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godine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711,00</w:t>
            </w:r>
          </w:p>
        </w:tc>
        <w:tc>
          <w:tcPr>
            <w:tcW w:type="pct" w:w="566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D7A6D" w:rsidR="00EC48F6" w:rsidRPr="00B40BEB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 w:rsidRPr="003C0F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C0F65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59.701,13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1.573,31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469,99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35,83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1.281,96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32,44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434,83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13,65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1.016.517,58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59.051,49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3.845,88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97,31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102,26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1,91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436,00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11,04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 w:rsidRPr="003C0F65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3C0F65">
              <w:rPr>
                <w:rFonts w:hAnsi="Times New Roman" w:ascii="Times New Roman"/>
                <w:b/>
                <w:sz w:val="24"/>
                <w:szCs w:val="24"/>
              </w:rPr>
              <w:t>1.147.549,79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Porez na dodanu vrijednost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Porez na tvrtku odnosno naziv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mirov. osig. II-stup temeljem radnog odnosa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Članarina u Hrvatskoj gospodarskoj komori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Prih. od napl. por. duga plaćenog po rješenju o reprogramiranju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Doprinos za mirovinsko osig. na tem. gen. solid.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temeljem radnog odn.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zdravst. osiguranje zašt. zdr. temelj. radn. odnosa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zapošljavanje / kamate</w:t>
            </w:r>
          </w:p>
        </w:tc>
        <w:tc>
          <w:tcPr>
            <w:tcW w:type="pct" w:w="541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59.701,13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1.573,31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469,99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35,83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1.281,96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32,44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434,83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13,65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1.016.517,58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59.051,49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3.845,88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97,31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102,26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1,91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436,00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11,04 kn</w:t>
            </w:r>
          </w:p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 w:rsidRPr="003C0F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C0F65">
              <w:rPr>
                <w:rFonts w:hAnsi="Times New Roman" w:ascii="Times New Roman"/>
                <w:b/>
                <w:sz w:val="24"/>
                <w:szCs w:val="24"/>
              </w:rPr>
              <w:t>1.147.549,79 kn</w:t>
            </w:r>
          </w:p>
        </w:tc>
        <w:tc>
          <w:tcPr>
            <w:tcW w:type="pct" w:w="566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Porez na dodanu vrijednost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Porez na tvrtku odnosno naziv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mirov. osig. II-stup temeljem radnog odnosa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Članarina u Hrvatskoj gospodarskoj komori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Prih. od napl. por. duga plaćenog po rješenju o reprogramiranju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mirovinsko osig. na tem. gen. solid. temeljem radnog odn.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zdravst. osiguranje zašt. zdr. temelj. radn. odnosa / kamate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zapošljavanje / kamate</w:t>
            </w:r>
          </w:p>
        </w:tc>
      </w:tr>
      <w:tr w:rsidTr="00CD7A6D" w:rsidR="00EC48F6" w:rsidRPr="00B40BEB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 mr. Marijan Petrić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17894053299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Kolodvorska 13, Varaždin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29.556,84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-račun R1 22/2012 od 14. ožujka 2016. godine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-izračun zakonskih zateznih kamata na ispostavljeni račun 22/2012,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-zapisnik s ročišta od 12.02.2013. 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-podnesak od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12.02.2013.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23.04.2013.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očevida od 13.06.2013.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12.07.2013.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-očitovanje na vještački nalaz od 02.10.2013.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21.01.2014.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18.03.2014.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29.04.2014.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-žalba od 05.05.2014.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18.06.2014.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29.556,84 kn</w:t>
            </w:r>
          </w:p>
        </w:tc>
        <w:tc>
          <w:tcPr>
            <w:tcW w:type="pct" w:w="566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-račun R1 22/2012 od 14. ožujka 2016. godine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-izračun zakonskih zateznih kamata na ispostavljeni račun 22/2012,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-zapisnik s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ročišta od 12.02.2013. 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12.02.2013.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23.04.2013.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očevida od 13.06.2013.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12.07.2013.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-očitovanje na vještački nalaz od 02.10.2013.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21.01.2014.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18.03.2014.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-zapisnik s ročišta od 29.04.2014.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-žalba od 05.05.2014.</w:t>
            </w: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-podnesak od 18.06.2014.</w:t>
            </w:r>
          </w:p>
        </w:tc>
      </w:tr>
      <w:tr w:rsidTr="00CD7A6D" w:rsidR="00EC48F6" w:rsidRPr="00B40BEB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STROJOPROMET-ZAGREB D.O.O.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97994010225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6, 10292 Šenkovec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14.533,08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-izvadak iz poslovnih knjiga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-obračun kamata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na otvorene stavke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-potvrda o uplaćenoj pristojbi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14.533,08 kn</w:t>
            </w:r>
          </w:p>
        </w:tc>
        <w:tc>
          <w:tcPr>
            <w:tcW w:type="pct" w:w="566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-izvadak iz poslovnih knjiga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-obračun kamata na otvorene stavke</w:t>
            </w: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-potvrda o uplaćenoj pristojbi</w:t>
            </w:r>
          </w:p>
        </w:tc>
      </w:tr>
      <w:tr w:rsidTr="00CD7A6D" w:rsidR="00EC48F6" w:rsidRPr="001417CA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323,81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-kartica reprogramiranih potraživanja po predstečajnoj nagodbi, ispis od 11.10.2016.</w:t>
            </w:r>
          </w:p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-stanje nezatvorenih računa na dan 30.09.2015.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323,81 kn</w:t>
            </w:r>
          </w:p>
        </w:tc>
        <w:tc>
          <w:tcPr>
            <w:tcW w:type="pct" w:w="566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-kartica reprogramiranih potraživanja po predstečajnoj nagodbi, ispis od 11.10.2016.</w:t>
            </w:r>
          </w:p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-stanje nezatvorenih računa na dan 30.09.2015.</w:t>
            </w:r>
          </w:p>
        </w:tc>
      </w:tr>
      <w:tr w:rsidTr="00CD7A6D" w:rsidR="00EC48F6" w:rsidRPr="00B40BEB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EUROHERC OSIGURANJE D.D.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Vukovarska 282, Zagreb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3.167,18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Police osiguranja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3.167,18 kn</w:t>
            </w:r>
          </w:p>
        </w:tc>
        <w:tc>
          <w:tcPr>
            <w:tcW w:type="pct" w:w="566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Police osiguranja</w:t>
            </w:r>
          </w:p>
        </w:tc>
      </w:tr>
      <w:tr w:rsidTr="00CD7A6D" w:rsidR="00EC48F6" w:rsidRPr="00B40BEB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23.437,37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odobra-vanju predstečajne nagodbe Trgovačkog suda u Varaždinu broj 2 Stpn-66/13-16 od 12. studenog 2013. godine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23.437,37 kn</w:t>
            </w:r>
          </w:p>
        </w:tc>
        <w:tc>
          <w:tcPr>
            <w:tcW w:type="pct" w:w="566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Predstečajna nagodba</w:t>
            </w:r>
          </w:p>
        </w:tc>
      </w:tr>
      <w:tr w:rsidTr="00CD7A6D" w:rsidR="00EC48F6" w:rsidRPr="00084A42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629"/>
          </w:tcPr>
          <w:p w:rsidRDefault="00EC48F6" w:rsidP="00CD7A6D" w:rsidR="00EC48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14.522,51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sufinanciranju zapošljavanja dugotrajno nezaposlenih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osoba od 2011. godine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14.522,51</w:t>
            </w:r>
          </w:p>
        </w:tc>
        <w:tc>
          <w:tcPr>
            <w:tcW w:type="pct" w:w="566"/>
          </w:tcPr>
          <w:p w:rsidRDefault="00EC48F6" w:rsidP="00EC48F6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D7A6D" w:rsidR="00EC48F6" w:rsidRPr="00084A42">
        <w:trPr>
          <w:jc w:val="center"/>
        </w:trPr>
        <w:tc>
          <w:tcPr>
            <w:tcW w:type="pct" w:w="603"/>
          </w:tcPr>
          <w:p w:rsidRDefault="00EC48F6" w:rsidP="00CD7A6D" w:rsidR="00EC48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797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MEDVED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4A42">
              <w:rPr>
                <w:rFonts w:hAnsi="Times New Roman" w:ascii="Times New Roman"/>
                <w:sz w:val="24"/>
                <w:szCs w:val="24"/>
              </w:rPr>
              <w:t>00661286395</w:t>
            </w:r>
          </w:p>
        </w:tc>
        <w:tc>
          <w:tcPr>
            <w:tcW w:type="pct" w:w="603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4A42">
              <w:rPr>
                <w:rFonts w:hAnsi="Times New Roman" w:ascii="Times New Roman"/>
                <w:sz w:val="24"/>
                <w:szCs w:val="24"/>
              </w:rPr>
              <w:t>Okrugli vrh 116, Sveti Juraj na Bregu, 40311 Lopatinec</w:t>
            </w:r>
          </w:p>
        </w:tc>
        <w:tc>
          <w:tcPr>
            <w:tcW w:type="pct" w:w="629"/>
          </w:tcPr>
          <w:p w:rsidRDefault="00EC48F6" w:rsidP="00CD7A6D" w:rsidR="00EC48F6" w:rsidRPr="000E12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24.820,00 kn</w:t>
            </w:r>
          </w:p>
        </w:tc>
        <w:tc>
          <w:tcPr>
            <w:tcW w:type="pct" w:w="659"/>
          </w:tcPr>
          <w:p w:rsidRDefault="00EC48F6" w:rsidP="00CD7A6D" w:rsidR="00EC48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Presuda u predmetu P-144/10 Os Čakovec</w:t>
            </w:r>
          </w:p>
        </w:tc>
        <w:tc>
          <w:tcPr>
            <w:tcW w:type="pct" w:w="541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24.820,00 kn</w:t>
            </w:r>
          </w:p>
        </w:tc>
        <w:tc>
          <w:tcPr>
            <w:tcW w:type="pct" w:w="566"/>
          </w:tcPr>
          <w:p w:rsidRDefault="00EC48F6" w:rsidP="00CD7A6D" w:rsidR="00EC48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E1292">
              <w:rPr>
                <w:rFonts w:hAnsi="Times New Roman" w:ascii="Times New Roman"/>
                <w:sz w:val="24"/>
                <w:szCs w:val="24"/>
              </w:rPr>
              <w:t>Presuda u predmetu P-144/10 Os Čakovec</w:t>
            </w:r>
          </w:p>
        </w:tc>
      </w:tr>
    </w:tbl>
    <w:p w:rsidRDefault="005A0DA0" w:rsidP="001A28FA" w:rsidR="005A0DA0">
      <w:pPr>
        <w:jc w:val="both"/>
      </w:pPr>
    </w:p>
    <w:p w:rsidRDefault="00EC48F6" w:rsidP="001A28FA" w:rsidR="00EC48F6">
      <w:pPr>
        <w:jc w:val="both"/>
      </w:pPr>
    </w:p>
    <w:p w:rsidRDefault="00434625" w:rsidP="001A28FA" w:rsidR="00434625">
      <w:pPr>
        <w:jc w:val="both"/>
      </w:pPr>
    </w:p>
    <w:p w:rsidRDefault="00E63F09" w:rsidP="001A28FA" w:rsidR="005A0DA0" w:rsidRPr="00E63F09">
      <w:pPr>
        <w:jc w:val="both"/>
        <w:rPr>
          <w:b/>
        </w:rPr>
      </w:pPr>
      <w:r w:rsidRPr="00E63F09">
        <w:rPr>
          <w:b/>
        </w:rPr>
        <w:t xml:space="preserve">III. </w:t>
      </w:r>
      <w:r w:rsidR="00D34479" w:rsidRPr="00E63F09">
        <w:rPr>
          <w:b/>
        </w:rPr>
        <w:t>OSPORENE TRAŽBINE PRVOG VIŠEG ISPLATNOG REDA</w:t>
      </w:r>
    </w:p>
    <w:p w:rsidRDefault="00D34479" w:rsidP="001A28FA" w:rsidR="00D34479">
      <w:pPr>
        <w:jc w:val="both"/>
      </w:pPr>
    </w:p>
    <w:p w:rsidRDefault="00AD5731" w:rsidP="001A28FA" w:rsidR="00AD5731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6"/>
        <w:gridCol w:w="4829"/>
      </w:tblGrid>
      <w:tr w:rsidTr="000A0F02" w:rsidR="00AD5731" w:rsidRPr="00B40BEB">
        <w:trPr>
          <w:jc w:val="center"/>
        </w:trPr>
        <w:tc>
          <w:tcPr>
            <w:tcW w:type="pct" w:w="1338"/>
            <w:vAlign w:val="center"/>
          </w:tcPr>
          <w:p w:rsidRDefault="00AD5731" w:rsidP="000A0F02" w:rsidR="00AD573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AD5731" w:rsidP="000A0F02" w:rsidR="00AD573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AD5731" w:rsidP="000A0F02" w:rsidR="00AD573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AD5731" w:rsidP="000A0F02" w:rsidR="00AD573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A0F02" w:rsidR="00AD5731" w:rsidRPr="00B40BEB">
        <w:trPr>
          <w:jc w:val="center"/>
        </w:trPr>
        <w:tc>
          <w:tcPr>
            <w:tcW w:type="pct" w:w="1338"/>
          </w:tcPr>
          <w:p w:rsidRDefault="00AD5731" w:rsidP="000A0F02" w:rsidR="00AD573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Medved,  Okrugli vrh 116, Sveti Juraj na Bregu, 40311 Lopatinec</w:t>
            </w:r>
          </w:p>
          <w:p w:rsidRDefault="00D34479" w:rsidP="000A0F02" w:rsidR="00AD5731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38.422,75</w:t>
            </w:r>
            <w:r w:rsidR="00AD573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2095"/>
          </w:tcPr>
          <w:p w:rsidRDefault="00AD5731" w:rsidP="000A0F02" w:rsidR="00AD573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Nepravomoćna presuda Općinskog suda u Čakovcu broj P-144/10</w:t>
            </w:r>
          </w:p>
          <w:p w:rsidRDefault="00AD5731" w:rsidP="000A0F02" w:rsidR="00AD573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obračuni kamata</w:t>
            </w:r>
          </w:p>
        </w:tc>
        <w:tc>
          <w:tcPr>
            <w:tcW w:type="pct" w:w="1567"/>
          </w:tcPr>
          <w:p w:rsidRDefault="00D34479" w:rsidP="000A0F02" w:rsidR="00AD573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AD5731" w:rsidP="001A28FA" w:rsidR="00AD5731">
      <w:pPr>
        <w:jc w:val="both"/>
      </w:pPr>
    </w:p>
    <w:p w:rsidRDefault="00AD5731" w:rsidP="001A28FA" w:rsidR="00AD5731">
      <w:pPr>
        <w:jc w:val="both"/>
      </w:pPr>
    </w:p>
    <w:p w:rsidRDefault="00AD5731" w:rsidP="001A28FA" w:rsidR="00AD5731">
      <w:pPr>
        <w:jc w:val="both"/>
      </w:pPr>
    </w:p>
    <w:p w:rsidRDefault="00E63F09" w:rsidP="00AD5731" w:rsidR="00AD5731">
      <w:pPr>
        <w:jc w:val="both"/>
      </w:pPr>
      <w:r>
        <w:rPr>
          <w:b/>
        </w:rPr>
        <w:t>IV</w:t>
      </w:r>
      <w:r w:rsidR="00AD5731">
        <w:rPr>
          <w:b/>
        </w:rPr>
        <w:t>.</w:t>
      </w:r>
      <w:r w:rsidR="00D34479">
        <w:t xml:space="preserve"> Vjerovnik Josip Medved, Okrugli vrh 116, Sveti Juraj na Bregu, Lopatinec,</w:t>
      </w:r>
      <w:r w:rsidR="00AD5731">
        <w:t xml:space="preserve"> za tražbinu u iznosu od </w:t>
      </w:r>
      <w:r w:rsidR="00BB227C">
        <w:t>38.422,75 kn, upućuje</w:t>
      </w:r>
      <w:r w:rsidR="00AD5731">
        <w:t xml:space="preserve"> se na pokretanje parničnog postupka radi utvrđivanja osporene tražbine u roku od 8 dana od dana pravomoćnosti ovog rješenja, odnosno primitka drugostupanjske odluke, jer će se u protivnom smatrati da </w:t>
      </w:r>
      <w:r w:rsidR="00BB227C">
        <w:t>je odustao</w:t>
      </w:r>
      <w:r w:rsidR="00AD5731">
        <w:t xml:space="preserve"> od prava na vođenje parnice. Protiv ovog rješenja pravo na žalbu ima svaki vjerovnik u dijelu koji se tiče njegove prijavljene tražbine, odnosno tražbine koju je osporio i stečajni upravitelj.</w:t>
      </w:r>
      <w:r>
        <w:t xml:space="preserve"> Ukoliko je ovaj vjerovnik već pokrenuo parnični postupak </w:t>
      </w:r>
      <w:r w:rsidR="00AD5731">
        <w:t>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 će se da je odustao od prava na vođenje parnice.</w:t>
      </w:r>
    </w:p>
    <w:p w:rsidRDefault="00AD5731" w:rsidP="00AD5731" w:rsidR="00AD5731">
      <w:pPr>
        <w:jc w:val="both"/>
      </w:pPr>
    </w:p>
    <w:p w:rsidRDefault="00E63F09" w:rsidP="00AD5731" w:rsidR="00AD5731">
      <w:pPr>
        <w:jc w:val="both"/>
        <w:rPr>
          <w:b/>
        </w:rPr>
      </w:pPr>
      <w:r>
        <w:rPr>
          <w:b/>
        </w:rPr>
        <w:t>V</w:t>
      </w:r>
      <w:r w:rsidR="00AD5731">
        <w:rPr>
          <w:b/>
        </w:rPr>
        <w:t xml:space="preserve">. </w:t>
      </w:r>
      <w:r w:rsidR="00AD5731">
        <w:t>Ovo rješenje objaviti će se na mrežnoj stranici e-Oglasna ploča suda.</w:t>
      </w:r>
    </w:p>
    <w:p w:rsidRDefault="00AD5731" w:rsidP="001A28FA" w:rsidR="00AD5731">
      <w:pPr>
        <w:jc w:val="both"/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EC48F6" w:rsidP="00B274D0" w:rsidR="00EC48F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2D2BA9">
        <w:t>17. studenog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2D2BA9">
        <w:t xml:space="preserve">Zlatko Kosec iz Malog Bukovca,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E01265">
        <w:t>g rješenja u cijelosti priznao.</w:t>
      </w:r>
      <w:r w:rsidR="00E63F09">
        <w:t xml:space="preserve"> Stečajni upravitelj je na navedenom ispitnom ročištu djelomično osporio tražbinu stečajnog vjerovnika Josipa Medved, u iznosu od 38.422,75 kn, zbog toga što je za taj dio od Općinskog suda u Čakovcu koji se vodi pod brojem P-144/10 ukinuta presuda u dijelu zateznih kamata i naknade štete.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</w:t>
      </w:r>
      <w:r w:rsidR="00E63F09">
        <w:t xml:space="preserve"> odnosno osporene</w:t>
      </w:r>
      <w:r w:rsidR="00A46D40">
        <w:t>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</w:t>
      </w:r>
      <w:r w:rsidR="00E63F09">
        <w:t xml:space="preserve"> odnosno osporene</w:t>
      </w:r>
      <w:r>
        <w:t>.</w:t>
      </w:r>
    </w:p>
    <w:p w:rsidRDefault="00EC48F6" w:rsidP="00B274D0" w:rsidR="00EC48F6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E63F09">
        <w:t>24</w:t>
      </w:r>
      <w:r w:rsidR="001359F6">
        <w:t>. studenog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2D2BA9" w:rsidP="005A0DA0" w:rsidR="002D2BA9">
      <w:pPr>
        <w:jc w:val="both"/>
      </w:pPr>
    </w:p>
    <w:p w:rsidRDefault="00EC48F6" w:rsidP="005A0DA0" w:rsidR="00EC48F6" w:rsidRPr="006F44C4">
      <w:pPr>
        <w:jc w:val="both"/>
      </w:pPr>
    </w:p>
    <w:p w:rsidRDefault="005A0DA0" w:rsidP="00EC48F6" w:rsidR="005A0DA0">
      <w:pPr>
        <w:ind w:firstLine="708" w:left="9912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EC48F6" w:rsidR="005A0DA0">
      <w:pPr>
        <w:ind w:firstLine="708" w:left="9204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EC48F6" w:rsidR="005A0DA0">
      <w:pPr>
        <w:ind w:firstLine="708" w:left="8496"/>
        <w:jc w:val="both"/>
      </w:pPr>
      <w:r>
        <w:t>Za točnost otpravka – ovlašteni službenik:</w:t>
      </w:r>
    </w:p>
    <w:p w:rsidRDefault="005A0DA0" w:rsidP="005A0DA0" w:rsidR="005A0DA0">
      <w:pPr>
        <w:ind w:firstLine="708" w:left="5664"/>
      </w:pPr>
    </w:p>
    <w:p w:rsidRDefault="005A0DA0" w:rsidP="00B274D0" w:rsidR="005A0DA0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06DA">
      <w:pPr>
        <w:jc w:val="both"/>
      </w:pPr>
      <w:r w:rsidRPr="00B274D0">
        <w:lastRenderedPageBreak/>
        <w:t xml:space="preserve"> </w:t>
      </w: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2D2BA9">
        <w:t>Zlatko Kosec, Mali Bukovec, Dubovica 4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EC48F6" w:rsidR="00263935">
      <w:headerReference w:type="default" r:id="rId11"/>
      <w:headerReference w:type="first" r:id="rId12"/>
      <w:pgSz w:orient="landscape" w:h="11906" w:w="16838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40F" w:rsidP="00B274D0" w:rsidR="0024340F">
      <w:r>
        <w:separator/>
      </w:r>
    </w:p>
  </w:endnote>
  <w:endnote w:id="0" w:type="continuationSeparator">
    <w:p w:rsidRDefault="0024340F" w:rsidP="00B274D0" w:rsidR="00243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40F" w:rsidP="00B274D0" w:rsidR="0024340F">
      <w:r>
        <w:separator/>
      </w:r>
    </w:p>
  </w:footnote>
  <w:footnote w:id="0" w:type="continuationSeparator">
    <w:p w:rsidRDefault="0024340F" w:rsidP="00B274D0" w:rsidR="00243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B91">
          <w:rPr>
            <w:noProof/>
          </w:rPr>
          <w:t>9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E63F09">
      <w:t>439/16-19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E63F09">
      <w:t>439/16-19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28CB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22F66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D016C"/>
    <w:rsid w:val="00214B20"/>
    <w:rsid w:val="00234CDB"/>
    <w:rsid w:val="0023583E"/>
    <w:rsid w:val="00236B74"/>
    <w:rsid w:val="0024340F"/>
    <w:rsid w:val="00252EAA"/>
    <w:rsid w:val="00263935"/>
    <w:rsid w:val="002D2BA9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34625"/>
    <w:rsid w:val="00445AD5"/>
    <w:rsid w:val="00452D1D"/>
    <w:rsid w:val="004804A5"/>
    <w:rsid w:val="00486ACD"/>
    <w:rsid w:val="004A0701"/>
    <w:rsid w:val="004B1CCC"/>
    <w:rsid w:val="004C190A"/>
    <w:rsid w:val="004C21D6"/>
    <w:rsid w:val="004C46B6"/>
    <w:rsid w:val="004D2188"/>
    <w:rsid w:val="004E5B35"/>
    <w:rsid w:val="00506726"/>
    <w:rsid w:val="00510980"/>
    <w:rsid w:val="005212F1"/>
    <w:rsid w:val="00522330"/>
    <w:rsid w:val="00535E7A"/>
    <w:rsid w:val="00563377"/>
    <w:rsid w:val="005A0DA0"/>
    <w:rsid w:val="005A1E31"/>
    <w:rsid w:val="005D6094"/>
    <w:rsid w:val="00600433"/>
    <w:rsid w:val="00613C1D"/>
    <w:rsid w:val="00615505"/>
    <w:rsid w:val="00617EF1"/>
    <w:rsid w:val="00627BCA"/>
    <w:rsid w:val="00644065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74336"/>
    <w:rsid w:val="007858B4"/>
    <w:rsid w:val="00787310"/>
    <w:rsid w:val="007A29A5"/>
    <w:rsid w:val="007A72AE"/>
    <w:rsid w:val="007D03DF"/>
    <w:rsid w:val="007E08F0"/>
    <w:rsid w:val="007E09B0"/>
    <w:rsid w:val="007F1DE6"/>
    <w:rsid w:val="007F4538"/>
    <w:rsid w:val="008228FA"/>
    <w:rsid w:val="00855EC0"/>
    <w:rsid w:val="00872F9C"/>
    <w:rsid w:val="00883545"/>
    <w:rsid w:val="00887BB6"/>
    <w:rsid w:val="008C14FA"/>
    <w:rsid w:val="008E4C57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731"/>
    <w:rsid w:val="00AD5DFE"/>
    <w:rsid w:val="00B274D0"/>
    <w:rsid w:val="00B3039F"/>
    <w:rsid w:val="00B33370"/>
    <w:rsid w:val="00B7431D"/>
    <w:rsid w:val="00B90F4B"/>
    <w:rsid w:val="00B93CFF"/>
    <w:rsid w:val="00BB227C"/>
    <w:rsid w:val="00BB5D15"/>
    <w:rsid w:val="00BC5D58"/>
    <w:rsid w:val="00C2330A"/>
    <w:rsid w:val="00C33DFF"/>
    <w:rsid w:val="00C44D4F"/>
    <w:rsid w:val="00C568AE"/>
    <w:rsid w:val="00C57FA7"/>
    <w:rsid w:val="00C72CE9"/>
    <w:rsid w:val="00C86EE4"/>
    <w:rsid w:val="00C942B0"/>
    <w:rsid w:val="00C9683C"/>
    <w:rsid w:val="00CF1C25"/>
    <w:rsid w:val="00D34479"/>
    <w:rsid w:val="00D432DF"/>
    <w:rsid w:val="00D43411"/>
    <w:rsid w:val="00D602AB"/>
    <w:rsid w:val="00D879DB"/>
    <w:rsid w:val="00D91F2B"/>
    <w:rsid w:val="00DC6A30"/>
    <w:rsid w:val="00DD46AF"/>
    <w:rsid w:val="00E01265"/>
    <w:rsid w:val="00E31395"/>
    <w:rsid w:val="00E45373"/>
    <w:rsid w:val="00E63F09"/>
    <w:rsid w:val="00E66FF5"/>
    <w:rsid w:val="00E70F1D"/>
    <w:rsid w:val="00E77FEC"/>
    <w:rsid w:val="00EC2148"/>
    <w:rsid w:val="00EC48F6"/>
    <w:rsid w:val="00ED4C25"/>
    <w:rsid w:val="00EE1B91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E4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C5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C5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C5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C5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E4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C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C5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C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C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22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St-439/2016-19</izvorni_sadrzaj>
    <derivirana_varijabla naziv="DomainObject.Oznaka_1">St-439/2016-19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</izvorni_sadrzaj>
    <derivirana_varijabla naziv="DomainObject.Predmet.OstaliListFormated_1">
      <item>Sudski registar</item>
      <item>Zlatko Tkalčec</item>
    </derivirana_varijabla>
  </DomainObject.Predmet.OstaliListFormated>
  <DomainObject.Predmet.OstaliListFormatedOIB>
    <izvorni_sadrzaj>
      <item>Sudski registar</item>
      <item>Zlatko Tkalčec, OIB 61467600982</item>
    </izvorni_sadrzaj>
    <derivirana_varijabla naziv="DomainObject.Predmet.OstaliListFormatedOIB_1">
      <item>Sudski registar</item>
      <item>Zlatko Tkalčec, OIB 61467600982</item>
    </derivirana_varijabla>
  </DomainObject.Predmet.OstaliListFormatedOIB>
  <DomainObject.Predmet.OstaliListFormatedWithAdress>
    <izvorni_sadrzaj>
      <item>Sudski registar</item>
      <item>Zlatko Tkalčec, Čakovečka 1, 40305 Nedelišće</item>
    </izvorni_sadrzaj>
    <derivirana_varijabla naziv="DomainObject.Predmet.OstaliListFormatedWithAdress_1">
      <item>Sudski registar</item>
      <item>Zlatko Tkalčec, Čakovečka 1, 40305 Nedelišće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</izvorni_sadrzaj>
    <derivirana_varijabla naziv="DomainObject.Predmet.OstaliListFormatedWithAdressOIB_1">
      <item>Sudski registar</item>
      <item>Zlatko Tkalčec, OIB 61467600982, Čakovečka 1, 40305 Nedelišće</item>
    </derivirana_varijabla>
  </DomainObject.Predmet.OstaliListFormatedWithAdressOIB>
  <DomainObject.Predmet.OstaliListNazivFormated>
    <izvorni_sadrzaj>
      <item>Sudski registar</item>
      <item>Zlatko Tkalčec</item>
    </izvorni_sadrzaj>
    <derivirana_varijabla naziv="DomainObject.Predmet.OstaliListNazivFormated_1">
      <item>Sudski registar</item>
      <item>Zlatko Tkalčec</item>
    </derivirana_varijabla>
  </DomainObject.Predmet.OstaliListNazivFormated>
  <DomainObject.Predmet.OstaliListNazivFormatedOIB>
    <izvorni_sadrzaj>
      <item>Sudski registar</item>
      <item>Zlatko Tkalčec, OIB 61467600982</item>
    </izvorni_sadrzaj>
    <derivirana_varijabla naziv="DomainObject.Predmet.OstaliListNazivFormatedOIB_1">
      <item>Sudski registar</item>
      <item>Zlatko Tkalčec, OIB 61467600982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St-439/2016-19</izvorni_sadrzaj>
    <derivirana_varijabla naziv="DomainObject.PoslovniBrojDokumenta_1">St-439/2016-19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</izvorni_sadrzaj>
    <derivirana_varijabla naziv="DomainObject.Predmet.SudioniciListNazivOIB_1">
      <item>, OIB 85821130368</item>
      <item>, OIB 34314000065</item>
      <item>, OIB null</item>
      <item>, OIB 61467600982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FC368-C314-4FCF-AFBD-9219494BE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1426</properties:Words>
  <properties:Characters>8134</properties:Characters>
  <properties:Lines>680</properties:Lines>
  <properties:Paragraphs>232</properties:Paragraphs>
  <properties:TotalTime>723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2016-11-24T13:30:00Z</cp:lastPrinted>
  <dcterms:modified xmlns:xsi="http://www.w3.org/2001/XMLSchema-instance" xsi:type="dcterms:W3CDTF">2016-11-24T13:52:00Z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