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b621a" w14:paraId="aeb621a" w:rsidRDefault="007B5D51" w:rsidP="007B5D51" w:rsidR="007B5D51" w:rsidRPr="00841181">
      <w:pPr>
        <w:tabs>
          <w:tab w:pos="6150" w:val="left"/>
        </w:tabs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</w:p>
    <w:p w:rsidRDefault="007B5D51" w:rsidP="007B5D51" w:rsidR="007B5D51" w:rsidRPr="004020D1">
      <w:pPr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            </w:t>
      </w:r>
      <w:r w:rsidRPr="004020D1">
        <w:rPr>
          <w:rFonts w:cs="Times New Roman" w:eastAsia="Times New Roman"/>
          <w:noProof/>
          <w:szCs w:val="24"/>
          <w:lang w:eastAsia="hr-HR"/>
        </w:rPr>
        <w:drawing>
          <wp:inline distR="0" distL="0" distB="0" distT="0">
            <wp:extent cy="720000" cx="541783"/>
            <wp:effectExtent b="444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000" cx="5417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020D1">
        <w:rPr>
          <w:rFonts w:cs="Times New Roman" w:eastAsia="Times New Roman"/>
          <w:szCs w:val="24"/>
          <w:lang w:eastAsia="hr-HR"/>
        </w:rPr>
        <w:t xml:space="preserve">              </w:t>
      </w:r>
    </w:p>
    <w:p w:rsidRDefault="007B5D51" w:rsidP="007B5D51" w:rsidR="007B5D51" w:rsidRPr="004020D1">
      <w:pPr>
        <w:tabs>
          <w:tab w:pos="7020" w:val="left"/>
        </w:tabs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   Republika Hrvatska</w:t>
      </w:r>
    </w:p>
    <w:p w:rsidRDefault="007B5D51" w:rsidP="007B5D51" w:rsidR="007B5D51" w:rsidRPr="004020D1">
      <w:pPr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Trgovački sud u Zagrebu</w:t>
      </w:r>
    </w:p>
    <w:p w:rsidRDefault="007B5D51" w:rsidP="007B5D51" w:rsidR="007B5D51" w:rsidRPr="004020D1">
      <w:pPr>
        <w:ind w:firstLine="708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Zagreb</w:t>
      </w:r>
    </w:p>
    <w:p w:rsidRDefault="007B5D51" w:rsidP="007B5D51" w:rsidR="007B5D51" w:rsidRPr="004020D1">
      <w:pPr>
        <w:rPr>
          <w:rFonts w:cs="Times New Roman" w:eastAsia="Times New Roman"/>
          <w:szCs w:val="24"/>
          <w:lang w:eastAsia="hr-HR"/>
        </w:rPr>
      </w:pPr>
    </w:p>
    <w:p w:rsidRDefault="007B5D51" w:rsidP="007B5D51" w:rsidR="007B5D51" w:rsidRPr="004020D1">
      <w:pPr>
        <w:rPr>
          <w:rFonts w:cs="Times New Roman" w:eastAsia="Times New Roman"/>
          <w:szCs w:val="24"/>
          <w:lang w:eastAsia="hr-HR"/>
        </w:rPr>
      </w:pPr>
    </w:p>
    <w:p w:rsidRDefault="007B5D51" w:rsidP="007B5D51" w:rsidR="007B5D51" w:rsidRPr="004020D1">
      <w:pPr>
        <w:jc w:val="both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 </w:t>
      </w:r>
      <w:r w:rsidRPr="004020D1">
        <w:rPr>
          <w:rFonts w:cs="Times New Roman" w:eastAsia="Times New Roman"/>
          <w:szCs w:val="24"/>
          <w:lang w:eastAsia="hr-HR"/>
        </w:rPr>
        <w:tab/>
        <w:t>TRGOVAČKI SUD U ZAGREBU, u skraćenom stečajnom postupku pod poslovnim brojem St-</w:t>
      </w:r>
      <w:r>
        <w:rPr>
          <w:rFonts w:cs="Times New Roman" w:eastAsia="Times New Roman"/>
          <w:szCs w:val="24"/>
          <w:lang w:eastAsia="hr-HR"/>
        </w:rPr>
        <w:t>6840</w:t>
      </w:r>
      <w:r w:rsidRPr="004020D1">
        <w:rPr>
          <w:rFonts w:cs="Times New Roman" w:eastAsia="Times New Roman"/>
          <w:szCs w:val="24"/>
          <w:lang w:eastAsia="hr-HR"/>
        </w:rPr>
        <w:t>/1</w:t>
      </w:r>
      <w:r>
        <w:rPr>
          <w:rFonts w:cs="Times New Roman" w:eastAsia="Times New Roman"/>
          <w:szCs w:val="24"/>
          <w:lang w:eastAsia="hr-HR"/>
        </w:rPr>
        <w:t>6</w:t>
      </w:r>
      <w:r w:rsidRPr="004020D1">
        <w:rPr>
          <w:rFonts w:cs="Times New Roman" w:eastAsia="Times New Roman"/>
          <w:szCs w:val="24"/>
          <w:lang w:eastAsia="hr-HR"/>
        </w:rPr>
        <w:t>, temeljem odredbe članka 430 Stečajnog zakona ("Narodne novine", broj 71/15.), 1</w:t>
      </w:r>
      <w:r>
        <w:rPr>
          <w:rFonts w:cs="Times New Roman" w:eastAsia="Times New Roman"/>
          <w:szCs w:val="24"/>
          <w:lang w:eastAsia="hr-HR"/>
        </w:rPr>
        <w:t>7</w:t>
      </w:r>
      <w:r w:rsidRPr="004020D1">
        <w:rPr>
          <w:rFonts w:cs="Times New Roman" w:eastAsia="Times New Roman"/>
          <w:szCs w:val="24"/>
          <w:lang w:eastAsia="hr-HR"/>
        </w:rPr>
        <w:t>. ožujka 2017., objavljuje:</w:t>
      </w:r>
    </w:p>
    <w:p w:rsidRDefault="007B5D51" w:rsidP="007B5D51" w:rsidR="007B5D51" w:rsidRPr="004020D1">
      <w:pPr>
        <w:jc w:val="both"/>
        <w:rPr>
          <w:rFonts w:cs="Times New Roman" w:eastAsia="Times New Roman"/>
          <w:szCs w:val="24"/>
          <w:lang w:eastAsia="hr-HR"/>
        </w:rPr>
      </w:pPr>
    </w:p>
    <w:p w:rsidRDefault="007B5D51" w:rsidP="007B5D51" w:rsidR="007B5D51" w:rsidRPr="004020D1">
      <w:pPr>
        <w:jc w:val="center"/>
        <w:rPr>
          <w:rFonts w:cs="Times New Roman" w:eastAsia="Times New Roman"/>
          <w:b/>
          <w:szCs w:val="24"/>
          <w:lang w:eastAsia="hr-HR"/>
        </w:rPr>
      </w:pPr>
      <w:r w:rsidRPr="004020D1">
        <w:rPr>
          <w:rFonts w:cs="Times New Roman" w:eastAsia="Times New Roman"/>
          <w:b/>
          <w:szCs w:val="24"/>
          <w:lang w:eastAsia="hr-HR"/>
        </w:rPr>
        <w:t>O G L A S</w:t>
      </w:r>
    </w:p>
    <w:p w:rsidRDefault="007B5D51" w:rsidP="007B5D51" w:rsidR="007B5D51" w:rsidRPr="004020D1">
      <w:pPr>
        <w:rPr>
          <w:rFonts w:cs="Times New Roman" w:eastAsia="Times New Roman"/>
          <w:b/>
          <w:szCs w:val="24"/>
          <w:lang w:eastAsia="hr-HR"/>
        </w:rPr>
      </w:pPr>
    </w:p>
    <w:p w:rsidRDefault="007B5D51" w:rsidP="007B5D51" w:rsidR="007B5D51" w:rsidRPr="00CD16BB">
      <w:pPr>
        <w:numPr>
          <w:ilvl w:val="0"/>
          <w:numId w:val="1"/>
        </w:numPr>
        <w:contextualSpacing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Za dužnika </w:t>
      </w:r>
      <w:r>
        <w:rPr>
          <w:rFonts w:cs="Times New Roman" w:eastAsia="Times New Roman"/>
          <w:szCs w:val="24"/>
          <w:lang w:eastAsia="hr-HR"/>
        </w:rPr>
        <w:t>TIM-KEŠER j.d.o.o.</w:t>
      </w:r>
      <w:r w:rsidRPr="004020D1">
        <w:rPr>
          <w:rFonts w:cs="Times New Roman" w:eastAsia="Times New Roman"/>
          <w:szCs w:val="24"/>
          <w:lang w:eastAsia="hr-HR"/>
        </w:rPr>
        <w:t xml:space="preserve">, OIB </w:t>
      </w:r>
      <w:r>
        <w:rPr>
          <w:rFonts w:cs="Times New Roman" w:eastAsia="Times New Roman"/>
          <w:szCs w:val="24"/>
          <w:lang w:eastAsia="hr-HR"/>
        </w:rPr>
        <w:t>72431149799</w:t>
      </w:r>
      <w:r w:rsidRPr="004020D1">
        <w:rPr>
          <w:rFonts w:cs="Times New Roman" w:eastAsia="Times New Roman"/>
          <w:szCs w:val="24"/>
          <w:lang w:eastAsia="hr-HR"/>
        </w:rPr>
        <w:t xml:space="preserve">, MBS </w:t>
      </w:r>
      <w:r>
        <w:rPr>
          <w:rFonts w:cs="Times New Roman" w:eastAsia="Times New Roman"/>
          <w:szCs w:val="24"/>
          <w:lang w:eastAsia="hr-HR"/>
        </w:rPr>
        <w:t>080964877, iz Hrnjanca (Grad Sveti Ivan Zelina), Cvjetna 14.</w:t>
      </w:r>
    </w:p>
    <w:p w:rsidRDefault="007B5D51" w:rsidP="007B5D51" w:rsidR="007B5D51" w:rsidRPr="004020D1">
      <w:pPr>
        <w:ind w:left="1428"/>
        <w:contextualSpacing/>
        <w:rPr>
          <w:rFonts w:cs="Times New Roman" w:eastAsia="Times New Roman"/>
          <w:szCs w:val="24"/>
          <w:lang w:eastAsia="hr-HR"/>
        </w:rPr>
      </w:pPr>
    </w:p>
    <w:p w:rsidRDefault="007B5D51" w:rsidP="007B5D51" w:rsidR="007B5D51" w:rsidRPr="00841181">
      <w:pPr>
        <w:numPr>
          <w:ilvl w:val="0"/>
          <w:numId w:val="1"/>
        </w:numPr>
        <w:contextualSpacing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Iznos duga evidentiran na temelju ne</w:t>
      </w:r>
      <w:r>
        <w:rPr>
          <w:rFonts w:cs="Times New Roman" w:eastAsia="Times New Roman"/>
          <w:szCs w:val="24"/>
          <w:lang w:eastAsia="hr-HR"/>
        </w:rPr>
        <w:t xml:space="preserve">izvršenih osnova za plaćanje je </w:t>
      </w:r>
      <w:r w:rsidR="00057B98">
        <w:rPr>
          <w:rFonts w:cs="Times New Roman" w:eastAsia="Times New Roman"/>
          <w:szCs w:val="24"/>
          <w:lang w:eastAsia="hr-HR"/>
        </w:rPr>
        <w:t>31.177,27</w:t>
      </w:r>
      <w:r w:rsidRPr="00841181">
        <w:rPr>
          <w:rFonts w:cs="Times New Roman" w:eastAsia="Times New Roman"/>
          <w:szCs w:val="24"/>
          <w:lang w:eastAsia="hr-HR"/>
        </w:rPr>
        <w:t xml:space="preserve">  kn.</w:t>
      </w:r>
    </w:p>
    <w:p w:rsidRDefault="007B5D51" w:rsidP="007B5D51" w:rsidR="007B5D51" w:rsidRPr="004020D1">
      <w:pPr>
        <w:ind w:left="360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 </w:t>
      </w:r>
    </w:p>
    <w:p w:rsidRDefault="007B5D51" w:rsidP="007B5D51" w:rsidR="007B5D51" w:rsidRPr="004020D1">
      <w:pPr>
        <w:numPr>
          <w:ilvl w:val="0"/>
          <w:numId w:val="1"/>
        </w:numPr>
        <w:contextualSpacing/>
        <w:jc w:val="both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7B5D51" w:rsidP="007B5D51" w:rsidR="007B5D51" w:rsidRPr="004020D1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7B5D51" w:rsidP="007B5D51" w:rsidR="007B5D51" w:rsidRPr="004020D1">
      <w:pPr>
        <w:numPr>
          <w:ilvl w:val="0"/>
          <w:numId w:val="1"/>
        </w:numPr>
        <w:contextualSpacing/>
        <w:jc w:val="both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7B5D51" w:rsidP="007B5D51" w:rsidR="007B5D51" w:rsidRPr="004020D1">
      <w:pPr>
        <w:ind w:left="720"/>
        <w:contextualSpacing/>
        <w:rPr>
          <w:rFonts w:cs="Times New Roman" w:eastAsia="Times New Roman"/>
          <w:szCs w:val="24"/>
          <w:lang w:eastAsia="hr-HR"/>
        </w:rPr>
      </w:pPr>
    </w:p>
    <w:p w:rsidRDefault="007B5D51" w:rsidP="007B5D51" w:rsidR="007B5D51" w:rsidRPr="004020D1">
      <w:pPr>
        <w:numPr>
          <w:ilvl w:val="0"/>
          <w:numId w:val="1"/>
        </w:numPr>
        <w:contextualSpacing/>
        <w:jc w:val="both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UPOZORENJE:</w:t>
      </w:r>
    </w:p>
    <w:p w:rsidRDefault="007B5D51" w:rsidP="007B5D51" w:rsidR="007B5D51" w:rsidRPr="004020D1">
      <w:pPr>
        <w:ind w:left="1428"/>
        <w:contextualSpacing/>
        <w:jc w:val="both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7B5D51" w:rsidP="007B5D51" w:rsidR="007B5D51" w:rsidRPr="004020D1">
      <w:pPr>
        <w:ind w:left="1428"/>
        <w:contextualSpacing/>
        <w:jc w:val="both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U tom slučaju sud će po službenoj dužnosti donijeti rješenje o otvaranju i zaključenju skraćenog stečajnog postupka.</w:t>
      </w:r>
    </w:p>
    <w:p w:rsidRDefault="007B5D51" w:rsidP="007B5D51" w:rsidR="007B5D51" w:rsidRPr="004020D1">
      <w:pPr>
        <w:jc w:val="center"/>
        <w:rPr>
          <w:rFonts w:cs="Times New Roman" w:eastAsia="Times New Roman"/>
          <w:szCs w:val="24"/>
          <w:lang w:eastAsia="hr-HR"/>
        </w:rPr>
      </w:pPr>
    </w:p>
    <w:p w:rsidRDefault="007B5D51" w:rsidP="007B5D51" w:rsidR="007B5D51" w:rsidRPr="004020D1">
      <w:pPr>
        <w:jc w:val="center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Zagreb, 1</w:t>
      </w:r>
      <w:r>
        <w:rPr>
          <w:rFonts w:cs="Times New Roman" w:eastAsia="Times New Roman"/>
          <w:szCs w:val="24"/>
          <w:lang w:eastAsia="hr-HR"/>
        </w:rPr>
        <w:t>7</w:t>
      </w:r>
      <w:r w:rsidRPr="004020D1">
        <w:rPr>
          <w:rFonts w:cs="Times New Roman" w:eastAsia="Times New Roman"/>
          <w:szCs w:val="24"/>
          <w:lang w:eastAsia="hr-HR"/>
        </w:rPr>
        <w:t xml:space="preserve">. ožujka 2017. </w:t>
      </w:r>
    </w:p>
    <w:p w:rsidRDefault="007B5D51" w:rsidP="007B5D51" w:rsidR="007B5D51" w:rsidRPr="004020D1">
      <w:pPr>
        <w:rPr>
          <w:rFonts w:cs="Times New Roman" w:eastAsia="Times New Roman"/>
          <w:szCs w:val="24"/>
          <w:lang w:eastAsia="hr-HR"/>
        </w:rPr>
      </w:pPr>
    </w:p>
    <w:p w:rsidRDefault="007B5D51" w:rsidP="007B5D51" w:rsidR="007B5D51" w:rsidRPr="004020D1">
      <w:pPr>
        <w:jc w:val="right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        Sudska savjetnica</w:t>
      </w:r>
    </w:p>
    <w:p w:rsidRDefault="007B5D51" w:rsidP="007B5D51" w:rsidR="007B5D51" w:rsidRPr="004020D1">
      <w:pPr>
        <w:jc w:val="right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          Nikolina Mikulić </w:t>
      </w:r>
    </w:p>
    <w:p w:rsidRDefault="007B5D51" w:rsidP="007B5D51" w:rsidR="007B5D51" w:rsidRPr="004020D1">
      <w:pPr>
        <w:jc w:val="right"/>
        <w:rPr>
          <w:rFonts w:cs="Times New Roman" w:eastAsia="Times New Roman"/>
          <w:szCs w:val="24"/>
          <w:lang w:eastAsia="hr-HR"/>
        </w:rPr>
      </w:pPr>
    </w:p>
    <w:p w:rsidRDefault="007B5D51" w:rsidP="007B5D51" w:rsidR="007B5D51" w:rsidRPr="004020D1">
      <w:pPr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DNA:</w:t>
      </w:r>
    </w:p>
    <w:p w:rsidRDefault="007B5D51" w:rsidP="007B5D51" w:rsidR="007B5D51" w:rsidRPr="004020D1">
      <w:pPr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e- oglasna ploča 45 dana</w:t>
      </w:r>
    </w:p>
    <w:p w:rsidRDefault="007B5D51" w:rsidP="007B5D51" w:rsidR="007B5D51" w:rsidRPr="004A008E">
      <w:pPr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spis (ovdje)</w:t>
      </w:r>
    </w:p>
    <w:p w:rsidRDefault="00661F05" w:rsidR="00661F05"/>
    <w:sectPr w:rsidSect="00ED6AA8" w:rsidR="00661F05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6AF8" w:rsidR="00000000">
      <w:r>
        <w:separator/>
      </w:r>
    </w:p>
  </w:endnote>
  <w:endnote w:id="0" w:type="continuationSeparator">
    <w:p w:rsidRDefault="00126AF8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6AF8" w:rsidR="00000000">
      <w:r>
        <w:separator/>
      </w:r>
    </w:p>
  </w:footnote>
  <w:footnote w:id="0" w:type="continuationSeparator">
    <w:p w:rsidRDefault="00126AF8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7B98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26AF8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7B98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B5D5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26AF8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5D51"/>
    <w:rsid w:val="00057B98"/>
    <w:rsid w:val="00126AF8"/>
    <w:rsid w:val="00661F05"/>
    <w:rsid w:val="007B5D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B5D51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7B5D5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7B5D51"/>
  </w:style>
  <w:style w:styleId="Brojstranice" w:type="character">
    <w:name w:val="page number"/>
    <w:basedOn w:val="Zadanifontodlomka"/>
    <w:rsid w:val="007B5D51"/>
  </w:style>
  <w:style w:styleId="Tekstbalonia" w:type="paragraph">
    <w:name w:val="Balloon Text"/>
    <w:basedOn w:val="Normal"/>
    <w:link w:val="TekstbaloniaChar"/>
    <w:uiPriority w:val="99"/>
    <w:semiHidden/>
    <w:unhideWhenUsed/>
    <w:rsid w:val="007B5D5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5D5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26A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6AF8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26AF8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26AF8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26AF8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B5D51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7B5D5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7B5D51"/>
  </w:style>
  <w:style w:styleId="Brojstranice" w:type="character">
    <w:name w:val="page number"/>
    <w:basedOn w:val="Zadanifontodlomka"/>
    <w:rsid w:val="007B5D51"/>
  </w:style>
  <w:style w:styleId="Tekstbalonia" w:type="paragraph">
    <w:name w:val="Balloon Text"/>
    <w:basedOn w:val="Normal"/>
    <w:link w:val="TekstbaloniaChar"/>
    <w:uiPriority w:val="99"/>
    <w:semiHidden/>
    <w:unhideWhenUsed/>
    <w:rsid w:val="007B5D5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B5D5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26A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6AF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26AF8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26AF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26AF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ožujka 2017.</izvorni_sadrzaj>
    <derivirana_varijabla naziv="DomainObject.DatumDonosenjaOdluke_1">17.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6840</izvorni_sadrzaj>
    <derivirana_varijabla naziv="DomainObject.Predmet.Broj_1">6840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2016.</izvorni_sadrzaj>
    <derivirana_varijabla naziv="DomainObject.Predmet.DatumOsnivanja_1">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St-6840/2016</izvorni_sadrzaj>
    <derivirana_varijabla naziv="DomainObject.Predmet.OznakaBroj_1">St-6840/2016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TIM KEŠER jednostavno društvo s ograničenom odgovornošću za proizvodnju, trgovinu i usluge</izvorni_sadrzaj>
    <derivirana_varijabla naziv="DomainObject.Predmet.ProtustrankaFormated_1">  TIM KEŠER jednostavno društvo s ograničenom odgovornošću za proizvodnju, trgovinu i usluge</derivirana_varijabla>
  </DomainObject.Predmet.ProtustrankaFormated>
  <DomainObject.Predmet.ProtustrankaFormatedOIB>
    <izvorni_sadrzaj>  TIM KEŠER jednostavno društvo s ograničenom odgovornošću za proizvodnju, trgovinu i usluge, OIB 72431149799</izvorni_sadrzaj>
    <derivirana_varijabla naziv="DomainObject.Predmet.ProtustrankaFormatedOIB_1">  TIM KEŠER jednostavno društvo s ograničenom odgovornošću za proizvodnju, trgovinu i usluge, OIB 72431149799</derivirana_varijabla>
  </DomainObject.Predmet.ProtustrankaFormatedOIB>
  <DomainObject.Predmet.ProtustrankaFormatedWithAdress>
    <izvorni_sadrzaj> TIM KEŠER jednostavno društvo s ograničenom odgovornošću za proizvodnju, trgovinu i usluge, Cvjetna 14, 10382 Hrnjanec</izvorni_sadrzaj>
    <derivirana_varijabla naziv="DomainObject.Predmet.ProtustrankaFormatedWithAdress_1"> TIM KEŠER jednostavno društvo s ograničenom odgovornošću za proizvodnju, trgovinu i usluge, Cvjetna 14, 10382 Hrnjanec</derivirana_varijabla>
  </DomainObject.Predmet.ProtustrankaFormatedWithAdress>
  <DomainObject.Predmet.ProtustrankaFormatedWithAdressOIB>
    <izvorni_sadrzaj> TIM KEŠER jednostavno društvo s ograničenom odgovornošću za proizvodnju, trgovinu i usluge, OIB 72431149799, Cvjetna 14, 10382 Hrnjanec</izvorni_sadrzaj>
    <derivirana_varijabla naziv="DomainObject.Predmet.ProtustrankaFormatedWithAdressOIB_1"> TIM KEŠER jednostavno društvo s ograničenom odgovornošću za proizvodnju, trgovinu i usluge, OIB 72431149799, Cvjetna 14, 10382 Hrnjanec</derivirana_varijabla>
  </DomainObject.Predmet.ProtustrankaFormatedWithAdressOIB>
  <DomainObject.Predmet.ProtustrankaWithAdress>
    <izvorni_sadrzaj>TIM KEŠER jednostavno društvo s ograničenom odgovornošću za proizvodnju, trgovinu i usluge Cvjetna 14, 10382 Hrnjanec</izvorni_sadrzaj>
    <derivirana_varijabla naziv="DomainObject.Predmet.ProtustrankaWithAdress_1">TIM KEŠER jednostavno društvo s ograničenom odgovornošću za proizvodnju, trgovinu i usluge Cvjetna 14, 10382 Hrnjanec</derivirana_varijabla>
  </DomainObject.Predmet.ProtustrankaWithAdress>
  <DomainObject.Predmet.ProtustrankaWithAdressOIB>
    <izvorni_sadrzaj>TIM KEŠER jednostavno društvo s ograničenom odgovornošću za proizvodnju, trgovinu i usluge, OIB 72431149799, Cvjetna 14, 10382 Hrnjanec</izvorni_sadrzaj>
    <derivirana_varijabla naziv="DomainObject.Predmet.ProtustrankaWithAdressOIB_1">TIM KEŠER jednostavno društvo s ograničenom odgovornošću za proizvodnju, trgovinu i usluge, OIB 72431149799, Cvjetna 14, 10382 Hrnjanec</derivirana_varijabla>
  </DomainObject.Predmet.ProtustrankaWithAdressOIB>
  <DomainObject.Predmet.ProtustrankaNazivFormated>
    <izvorni_sadrzaj>TIM KEŠER jednostavno društvo s ograničenom odgovornošću za proizvodnju, trgovinu i usluge</izvorni_sadrzaj>
    <derivirana_varijabla naziv="DomainObject.Predmet.ProtustrankaNazivFormated_1">TIM KEŠER jednostavno društvo s ograničenom odgovornošću za proizvodnju, trgovinu i usluge</derivirana_varijabla>
  </DomainObject.Predmet.ProtustrankaNazivFormated>
  <DomainObject.Predmet.ProtustrankaNazivFormatedOIB>
    <izvorni_sadrzaj>TIM KEŠER jednostavno društvo s ograničenom odgovornošću za proizvodnju, trgovinu i usluge, OIB 72431149799</izvorni_sadrzaj>
    <derivirana_varijabla naziv="DomainObject.Predmet.ProtustrankaNazivFormatedOIB_1">TIM KEŠER jednostavno društvo s ograničenom odgovornošću za proizvodnju, trgovinu i usluge, OIB 72431149799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35.St-N. Mikulić</izvorni_sadrzaj>
    <derivirana_varijabla naziv="DomainObject.Predmet.Referada.Naziv_1">35.St-N. Mikulić</derivirana_varijabla>
  </DomainObject.Predmet.Referada.Naziv>
  <DomainObject.Predmet.Referada.Oznaka>
    <izvorni_sadrzaj>35.St</izvorni_sadrzaj>
    <derivirana_varijabla naziv="DomainObject.Predmet.Referada.Oznaka_1">35.St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Mikulić</izvorni_sadrzaj>
    <derivirana_varijabla naziv="DomainObject.Predmet.Referada.Sudac_1">Nikolina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35.St-N. Mikulić</izvorni_sadrzaj>
    <derivirana_varijabla naziv="DomainObject.Predmet.TrenutnaLokacijaSpisa.Naziv_1">35.St-N. Mikulić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TIM KEŠER jednostavno društvo s ograničenom odgovornošću za proizvodnju, trgovinu i usluge</item>
    </izvorni_sadrzaj>
    <derivirana_varijabla naziv="DomainObject.Predmet.ProtuStrankaListFormated_1">
      <item>TIM KEŠER jednostavno društvo s ograničenom odgovornošću za proizvodnju, trgovinu i usluge</item>
    </derivirana_varijabla>
  </DomainObject.Predmet.ProtuStrankaListFormated>
  <DomainObject.Predmet.ProtuStrankaListFormatedOIB>
    <izvorni_sadrzaj>
      <item>TIM KEŠER jednostavno društvo s ograničenom odgovornošću za proizvodnju, trgovinu i usluge, OIB 72431149799</item>
    </izvorni_sadrzaj>
    <derivirana_varijabla naziv="DomainObject.Predmet.ProtuStrankaListFormatedOIB_1">
      <item>TIM KEŠER jednostavno društvo s ograničenom odgovornošću za proizvodnju, trgovinu i usluge, OIB 72431149799</item>
    </derivirana_varijabla>
  </DomainObject.Predmet.ProtuStrankaListFormatedOIB>
  <DomainObject.Predmet.ProtuStrankaListFormatedWithAdress>
    <izvorni_sadrzaj>
      <item>TIM KEŠER jednostavno društvo s ograničenom odgovornošću za proizvodnju, trgovinu i usluge, Cvjetna 14, 10382 Hrnjanec</item>
    </izvorni_sadrzaj>
    <derivirana_varijabla naziv="DomainObject.Predmet.ProtuStrankaListFormatedWithAdress_1">
      <item>TIM KEŠER jednostavno društvo s ograničenom odgovornošću za proizvodnju, trgovinu i usluge, Cvjetna 14, 10382 Hrnjanec</item>
    </derivirana_varijabla>
  </DomainObject.Predmet.ProtuStrankaListFormatedWithAdress>
  <DomainObject.Predmet.ProtuStrankaListFormatedWithAdressOIB>
    <izvorni_sadrzaj>
      <item>TIM KEŠER jednostavno društvo s ograničenom odgovornošću za proizvodnju, trgovinu i usluge, OIB 72431149799, Cvjetna 14, 10382 Hrnjanec</item>
    </izvorni_sadrzaj>
    <derivirana_varijabla naziv="DomainObject.Predmet.ProtuStrankaListFormatedWithAdressOIB_1">
      <item>TIM KEŠER jednostavno društvo s ograničenom odgovornošću za proizvodnju, trgovinu i usluge, OIB 72431149799, Cvjetna 14, 10382 Hrnjanec</item>
    </derivirana_varijabla>
  </DomainObject.Predmet.ProtuStrankaListFormatedWithAdressOIB>
  <DomainObject.Predmet.ProtuStrankaListNazivFormated>
    <izvorni_sadrzaj>
      <item>TIM KEŠER jednostavno društvo s ograničenom odgovornošću za proizvodnju, trgovinu i usluge</item>
    </izvorni_sadrzaj>
    <derivirana_varijabla naziv="DomainObject.Predmet.ProtuStrankaListNazivFormated_1">
      <item>TIM KEŠER jednostavno društvo s ograničenom odgovornošću za proizvodnju, trgovinu i usluge</item>
    </derivirana_varijabla>
  </DomainObject.Predmet.ProtuStrankaListNazivFormated>
  <DomainObject.Predmet.ProtuStrankaListNazivFormatedOIB>
    <izvorni_sadrzaj>
      <item>TIM KEŠER jednostavno društvo s ograničenom odgovornošću za proizvodnju, trgovinu i usluge, OIB 72431149799</item>
    </izvorni_sadrzaj>
    <derivirana_varijabla naziv="DomainObject.Predmet.ProtuStrankaListNazivFormatedOIB_1">
      <item>TIM KEŠER jednostavno društvo s ograničenom odgovornošću za proizvodnju, trgovinu i usluge, OIB 72431149799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2017.</izvorni_sadrzaj>
    <derivirana_varijabla naziv="DomainObject.Datum_1">17.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TIM KEŠER jednostavno društvo s ograničenom odgovornošću za proizvodnju, trgovinu i usluge</izvorni_sadrzaj>
    <derivirana_varijabla naziv="DomainObject.Predmet.ProtustrankaIDrugi_1">TIM KEŠER jednostavno društvo s ograničenom odgovornošću za proizvodnju,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TIM KEŠER jednostavno društvo s ograničenom odgovornošću za proizvodnju, trgovinu i usluge, OIB 72431149799, Cvjetna 14, 10382 Hrnjanec</izvorni_sadrzaj>
    <derivirana_varijabla naziv="DomainObject.Predmet.ProtustrankaIDrugiAdressOIB_1">TIM KEŠER jednostavno društvo s ograničenom odgovornošću za proizvodnju, trgovinu i usluge, OIB 72431149799, Cvjetna 14, 10382 Hrnjanec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TIM KEŠER jednostavno društvo s ograničenom odgovornošću za proizvodnju, trgovinu i usluge</item>
    </izvorni_sadrzaj>
    <derivirana_varijabla naziv="DomainObject.Predmet.SudioniciListNaziv_1">
      <item>FINA Regionalni centar Zagreb</item>
      <item>TIM KEŠER jednostavno društvo s ograničenom odgovornošću za proizvodnju, trgovinu i usluge</item>
    </derivirana_varijabla>
  </DomainObject.Predmet.SudioniciListNaziv>
  <DomainObject.Predmet.SudioniciListAdressOIB>
    <izvorni_sadrzaj>
      <item>FINA Regionalni centar Zagreb, OIB 85821130368, Trg svibanjskih žrtava 1995. 1,10000 Zagreb</item>
      <item>TIM KEŠER jednostavno društvo s ograničenom odgovornošću za proizvodnju, trgovinu i usluge, OIB 72431149799, Cvjetna 14,10382 Hrnjanec</item>
    </izvorni_sadrzaj>
    <derivirana_varijabla naziv="DomainObject.Predmet.SudioniciListAdressOIB_1">
      <item>FINA Regionalni centar Zagreb, OIB 85821130368, Trg svibanjskih žrtava 1995. 1,10000 Zagreb</item>
      <item>TIM KEŠER jednostavno društvo s ograničenom odgovornošću za proizvodnju, trgovinu i usluge, OIB 72431149799, Cvjetna 14,10382 Hrnjanec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72431149799</item>
    </izvorni_sadrzaj>
    <derivirana_varijabla naziv="DomainObject.Predmet.SudioniciListNazivOIB_1">
      <item>, OIB 85821130368</item>
      <item>, OIB 72431149799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243</properties:Words>
  <properties:Characters>1340</properties:Characters>
  <properties:Lines>46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2017-03-17T11:49:00Z</dcterms:created>
  <dc:creator>Nikolina Mikulić</dc:creator>
  <cp:lastModifiedBy>Nikolina Mikulić</cp:lastModifiedBy>
  <dcterms:modified xmlns:xsi="http://www.w3.org/2001/XMLSchema-instance" xsi:type="dcterms:W3CDTF">2017-03-17T11:53:00Z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