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24dd7" w14:paraId="4b24dd7"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EE66E1" w:rsidR="00706655">
      <w:pPr>
        <w:jc w:val="both"/>
        <w:rPr>
          <w:sz w:val="24"/>
          <w:szCs w:val="24"/>
        </w:rPr>
      </w:pPr>
      <w:r w:rsidRPr="00026813">
        <w:rPr>
          <w:sz w:val="24"/>
          <w:szCs w:val="24"/>
        </w:rPr>
        <w:tab/>
      </w:r>
      <w:r w:rsidR="007B386B" w:rsidRPr="007B386B">
        <w:rPr>
          <w:sz w:val="24"/>
          <w:szCs w:val="24"/>
        </w:rPr>
        <w:t>Trgovački sud u Zagrebu, po sucu Nikoli Ribariću, u stečajnom predmetu u povodu zahtjeva FINANCIJSKE AGENCIJE, za provedbu stečajnog postupka nad dužnikom LATKOVIĆ j.d.o.o. , Karlovac (Grad Karlovac),Kamensko 109, OIB: 07151929078</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7B386B" w:rsidRPr="007B386B">
        <w:rPr>
          <w:sz w:val="24"/>
          <w:szCs w:val="24"/>
        </w:rPr>
        <w:t>LATKOVIĆ j.d.o.o. , Karlovac (Grad Karlovac),Kamensko 109, OIB: 07151929078</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1E528E" w:rsidRPr="001E528E">
        <w:rPr>
          <w:sz w:val="24"/>
          <w:szCs w:val="24"/>
        </w:rPr>
        <w:t>Tomislav</w:t>
      </w:r>
      <w:r w:rsidR="001E528E">
        <w:rPr>
          <w:sz w:val="24"/>
          <w:szCs w:val="24"/>
        </w:rPr>
        <w:t xml:space="preserve"> </w:t>
      </w:r>
      <w:r w:rsidR="001E528E" w:rsidRPr="001E528E">
        <w:rPr>
          <w:sz w:val="24"/>
          <w:szCs w:val="24"/>
        </w:rPr>
        <w:t>Čoga</w:t>
      </w:r>
      <w:r w:rsidR="001E528E">
        <w:rPr>
          <w:sz w:val="24"/>
          <w:szCs w:val="24"/>
        </w:rPr>
        <w:t>,</w:t>
      </w:r>
      <w:r w:rsidR="001E528E" w:rsidRPr="001E528E">
        <w:rPr>
          <w:sz w:val="24"/>
          <w:szCs w:val="24"/>
        </w:rPr>
        <w:t xml:space="preserve"> </w:t>
      </w:r>
      <w:r w:rsidR="00674640" w:rsidRPr="00674640">
        <w:rPr>
          <w:sz w:val="24"/>
          <w:szCs w:val="24"/>
        </w:rPr>
        <w:t>Vranovinski ogranak I 2, Zagreb,</w:t>
      </w:r>
      <w:r w:rsidR="00674640">
        <w:rPr>
          <w:sz w:val="24"/>
          <w:szCs w:val="24"/>
        </w:rPr>
        <w:t xml:space="preserve"> OIB: </w:t>
      </w:r>
      <w:r w:rsidR="001E528E" w:rsidRPr="001E528E">
        <w:rPr>
          <w:sz w:val="24"/>
          <w:szCs w:val="24"/>
        </w:rPr>
        <w:t>82870226709</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7B386B" w:rsidRPr="007B386B">
        <w:rPr>
          <w:sz w:val="24"/>
          <w:szCs w:val="24"/>
        </w:rPr>
        <w:t>LATKOVIĆ j.d.o.o. , Karlovac (Grad Karlovac),Kamensko 109, OIB: 07151929078</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7B386B" w:rsidP="007B386B" w:rsidR="007B386B" w:rsidRPr="007B386B">
      <w:pPr>
        <w:overflowPunct w:val="false"/>
        <w:ind w:firstLine="708"/>
        <w:jc w:val="both"/>
        <w:rPr>
          <w:sz w:val="24"/>
          <w:szCs w:val="24"/>
        </w:rPr>
      </w:pPr>
      <w:r w:rsidRPr="007B386B">
        <w:rPr>
          <w:sz w:val="24"/>
          <w:szCs w:val="24"/>
        </w:rPr>
        <w:t>FINA-e Regionalni centar Zagreb, podnijela je ovom sudu prijedlog za otvaranje stečajnog postupka nad dužnikom.</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 xml:space="preserve">Financijska agencija, kao predlagatelj, navela je u prijedlogu za otvaranje stečajnog postupka kako dužnik na dan 13. travnja 2016. u Očevidniku redoslijeda osnova za plaćanje ima evidentirane neizvršene osnove za plaćanje u neprekinutom razdoblju od 120 dana, u ukupnom iznosu od 100.104,86 kn, kao i da dužnik ima zaposlene.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Rješenjem od 15. svibnja 2017. pokrenut je prethodni postupak, te je određeno ročište radi izjašnjenja o prijedlogu za otvaranje stečajnog postupka.</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Na ročište radi očitovanja o prijedlogu za otvaranjem stečajnog postupka dana 4. srpnja 2017.  godine nije pristupio zastupnik po zakonu dužnika. Predlagatelj je ustrajao kod prijedloga. Na ročištu je pročitan podnesak predlagatelja od 13.4.2016. iz kojega je vidljivo kako je račun predloženog stečajnog dužnika bio u blokadi 120 dana na dan 13.4.2016. godine.</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Ročište radi rasprave o pretpostavkama za otvaranje stečajnog postupka održano je 4.  srpnja 2017. godine. Na ročištu je pročitan podnesak zakonskog zastupnika od 31.5.2017.g. iz kojeg je vidljivo kako predloženi dužnik nema imovine, kao i podnesak MUP, PU karlovačka od 20.6.2017. iz kojeg je vidljivo kako predloženi dužnik nije evidentiran kao vlasnik motornih vozila.</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Slijedom navedenoga sud je utrdio kako predloženi stečajni dužnik nema imovine odnosno imovina nije dostatna za pokriće troškova stečajnog postupka.</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7B386B" w:rsidP="007B386B" w:rsidR="007B386B" w:rsidRPr="007B386B">
      <w:pPr>
        <w:overflowPunct w:val="false"/>
        <w:ind w:firstLine="708"/>
        <w:jc w:val="both"/>
        <w:rPr>
          <w:sz w:val="24"/>
          <w:szCs w:val="24"/>
        </w:rPr>
      </w:pPr>
    </w:p>
    <w:p w:rsidRDefault="007B386B" w:rsidP="007B386B" w:rsidR="007B386B" w:rsidRPr="007B386B">
      <w:pPr>
        <w:overflowPunct w:val="false"/>
        <w:ind w:firstLine="708"/>
        <w:jc w:val="both"/>
        <w:rPr>
          <w:sz w:val="24"/>
          <w:szCs w:val="24"/>
        </w:rPr>
      </w:pPr>
      <w:r w:rsidRPr="007B386B">
        <w:rPr>
          <w:sz w:val="24"/>
          <w:szCs w:val="24"/>
        </w:rPr>
        <w:t xml:space="preserve">U smislu citirane odredbe čl. 132. st. 1. SZ-a pozvane su osobe koje imaju pravni interes za provedbom stečajnoga postupka predujmiti troškova prethodnoga i otvorenoga stečajnog postupka u ukupnom iznosu  22.000,00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7B386B" w:rsidP="007B386B" w:rsidR="00FD22E2">
      <w:pPr>
        <w:overflowPunct w:val="false"/>
        <w:ind w:firstLine="708"/>
        <w:jc w:val="both"/>
        <w:rPr>
          <w:sz w:val="24"/>
          <w:szCs w:val="24"/>
        </w:rPr>
      </w:pPr>
      <w:r w:rsidRPr="007B386B">
        <w:rPr>
          <w:sz w:val="24"/>
          <w:szCs w:val="24"/>
        </w:rPr>
        <w:t xml:space="preserve"> </w:t>
      </w:r>
      <w:r w:rsidR="00FD22E2" w:rsidRPr="00FD22E2">
        <w:rPr>
          <w:sz w:val="24"/>
          <w:szCs w:val="24"/>
        </w:rPr>
        <w:t xml:space="preserve"> </w:t>
      </w:r>
    </w:p>
    <w:p w:rsidRDefault="004D2B70" w:rsidP="00FD22E2" w:rsidR="004D2B70" w:rsidRPr="008732E3">
      <w:pPr>
        <w:overflowPunct w:val="false"/>
        <w:ind w:firstLine="708"/>
        <w:jc w:val="both"/>
        <w:rPr>
          <w:sz w:val="24"/>
          <w:szCs w:val="24"/>
        </w:rPr>
      </w:pPr>
      <w:r w:rsidRPr="00B37EE7">
        <w:rPr>
          <w:sz w:val="24"/>
          <w:szCs w:val="24"/>
        </w:rPr>
        <w:t>Stečajni upravitelj imenovan je metodom slučajnog odabira s liste A stečajnih upravitelja kako to propisuje odredba čl. 84. st. 1. SZ-a.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4164A0" w:rsidP="00E91121" w:rsidR="004164A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164A0" w:rsidP="00E91121" w:rsidR="004164A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164A0" w:rsidP="00E91121" w:rsidR="004164A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164A0" w:rsidP="00E91121" w:rsidR="004164A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4164A0" w:rsidP="00743790" w:rsidR="004164A0">
      <w:pPr>
        <w:jc w:val="both"/>
        <w:rPr>
          <w:b/>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AD46B1">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7B386B">
      <w:rPr>
        <w:sz w:val="24"/>
        <w:szCs w:val="24"/>
      </w:rPr>
      <w:t>3686</w:t>
    </w:r>
    <w:r w:rsidR="004D2B70">
      <w:rPr>
        <w:sz w:val="24"/>
        <w:szCs w:val="24"/>
      </w:rPr>
      <w:t>/2016</w:t>
    </w:r>
    <w:r w:rsidR="004164A0">
      <w:rPr>
        <w:sz w:val="24"/>
        <w:szCs w:val="24"/>
      </w:rPr>
      <w:t>-14</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164A0"/>
    <w:rsid w:val="0046402F"/>
    <w:rsid w:val="004728DE"/>
    <w:rsid w:val="004C71AC"/>
    <w:rsid w:val="004D2B70"/>
    <w:rsid w:val="004D793C"/>
    <w:rsid w:val="004E72AF"/>
    <w:rsid w:val="00556D2E"/>
    <w:rsid w:val="0058449E"/>
    <w:rsid w:val="005F6972"/>
    <w:rsid w:val="005F7734"/>
    <w:rsid w:val="006061EB"/>
    <w:rsid w:val="00611328"/>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A3404"/>
    <w:rsid w:val="007B386B"/>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AD46B1"/>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D46B1"/>
    <w:rPr>
      <w:color w:val="808080"/>
      <w:bdr w:space="0" w:sz="0" w:color="auto" w:val="none"/>
      <w:shd w:fill="auto" w:color="auto" w:val="clear"/>
    </w:rPr>
  </w:style>
  <w:style w:customStyle="true" w:styleId="eSPISCCParagraphDefaultFont" w:type="character">
    <w:name w:val="eSPIS_CC_Paragraph Default Font"/>
    <w:basedOn w:val="Zadanifontodlomka"/>
    <w:rsid w:val="00AD46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D46B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46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46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AD46B1"/>
    <w:rPr>
      <w:color w:val="808080"/>
      <w:bdr w:color="auto" w:space="0" w:sz="0" w:val="none"/>
      <w:shd w:color="auto" w:fill="auto" w:val="clear"/>
    </w:rPr>
  </w:style>
  <w:style w:customStyle="1" w:styleId="eSPISCCParagraphDefaultFont" w:type="character">
    <w:name w:val="eSPIS_CC_Paragraph Default Font"/>
    <w:basedOn w:val="Zadanifontodlomka"/>
    <w:rsid w:val="00AD46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D46B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46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46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77282666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3686</izvorni_sadrzaj>
    <derivirana_varijabla naziv="DomainObject.Predmet.Broj_1">3686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St-3686/2016</izvorni_sadrzaj>
    <derivirana_varijabla naziv="DomainObject.Predmet.OznakaBroj_1">St-3686/2016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Latković  j.d.o.o.</izvorni_sadrzaj>
    <derivirana_varijabla naziv="DomainObject.Predmet.ProtustrankaFormated_1">  Latković  j.d.o.o.</derivirana_varijabla>
  </DomainObject.Predmet.ProtustrankaFormated>
  <DomainObject.Predmet.ProtustrankaFormatedOIB>
    <izvorni_sadrzaj>  Latković  j.d.o.o., OIB 07151929078</izvorni_sadrzaj>
    <derivirana_varijabla naziv="DomainObject.Predmet.ProtustrankaFormatedOIB_1">  Latković  j.d.o.o., OIB 07151929078</derivirana_varijabla>
  </DomainObject.Predmet.ProtustrankaFormatedOIB>
  <DomainObject.Predmet.ProtustrankaFormatedWithAdress>
    <izvorni_sadrzaj> Latković  j.d.o.o., Kamensko 109, 47000 Karlovac</izvorni_sadrzaj>
    <derivirana_varijabla naziv="DomainObject.Predmet.ProtustrankaFormatedWithAdress_1"> Latković  j.d.o.o., Kamensko 109, 47000 Karlovac</derivirana_varijabla>
  </DomainObject.Predmet.ProtustrankaFormatedWithAdress>
  <DomainObject.Predmet.ProtustrankaFormatedWithAdressOIB>
    <izvorni_sadrzaj> Latković  j.d.o.o., OIB 07151929078, Kamensko 109, 47000 Karlovac</izvorni_sadrzaj>
    <derivirana_varijabla naziv="DomainObject.Predmet.ProtustrankaFormatedWithAdressOIB_1"> Latković  j.d.o.o., OIB 07151929078, Kamensko 109, 47000 Karlovac</derivirana_varijabla>
  </DomainObject.Predmet.ProtustrankaFormatedWithAdressOIB>
  <DomainObject.Predmet.ProtustrankaWithAdress>
    <izvorni_sadrzaj>Latković  j.d.o.o. Kamensko 109, 47000 Karlovac</izvorni_sadrzaj>
    <derivirana_varijabla naziv="DomainObject.Predmet.ProtustrankaWithAdress_1">Latković  j.d.o.o. Kamensko 109, 47000 Karlovac</derivirana_varijabla>
  </DomainObject.Predmet.ProtustrankaWithAdress>
  <DomainObject.Predmet.ProtustrankaWithAdressOIB>
    <izvorni_sadrzaj>Latković  j.d.o.o., OIB 07151929078, Kamensko 109, 47000 Karlovac</izvorni_sadrzaj>
    <derivirana_varijabla naziv="DomainObject.Predmet.ProtustrankaWithAdressOIB_1">Latković  j.d.o.o., OIB 07151929078, Kamensko 109, 47000 Karlovac</derivirana_varijabla>
  </DomainObject.Predmet.ProtustrankaWithAdressOIB>
  <DomainObject.Predmet.ProtustrankaNazivFormated>
    <izvorni_sadrzaj>Latković  j.d.o.o.</izvorni_sadrzaj>
    <derivirana_varijabla naziv="DomainObject.Predmet.ProtustrankaNazivFormated_1">Latković  j.d.o.o.</derivirana_varijabla>
  </DomainObject.Predmet.ProtustrankaNazivFormated>
  <DomainObject.Predmet.ProtustrankaNazivFormatedOIB>
    <izvorni_sadrzaj>Latković  j.d.o.o., OIB 07151929078</izvorni_sadrzaj>
    <derivirana_varijabla naziv="DomainObject.Predmet.ProtustrankaNazivFormatedOIB_1">Latković  j.d.o.o., OIB 07151929078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Latković  j.d.o.o.</item>
    </izvorni_sadrzaj>
    <derivirana_varijabla naziv="DomainObject.Predmet.ProtuStrankaListFormated_1">
      <item>Latković  j.d.o.o.</item>
    </derivirana_varijabla>
  </DomainObject.Predmet.ProtuStrankaListFormated>
  <DomainObject.Predmet.ProtuStrankaListFormatedOIB>
    <izvorni_sadrzaj>
      <item>Latković  j.d.o.o., OIB 07151929078</item>
    </izvorni_sadrzaj>
    <derivirana_varijabla naziv="DomainObject.Predmet.ProtuStrankaListFormatedOIB_1">
      <item>Latković  j.d.o.o., OIB 07151929078</item>
    </derivirana_varijabla>
  </DomainObject.Predmet.ProtuStrankaListFormatedOIB>
  <DomainObject.Predmet.ProtuStrankaListFormatedWithAdress>
    <izvorni_sadrzaj>
      <item>Latković  j.d.o.o., Kamensko 109, 47000 Karlovac</item>
    </izvorni_sadrzaj>
    <derivirana_varijabla naziv="DomainObject.Predmet.ProtuStrankaListFormatedWithAdress_1">
      <item>Latković  j.d.o.o., Kamensko 109, 47000 Karlovac</item>
    </derivirana_varijabla>
  </DomainObject.Predmet.ProtuStrankaListFormatedWithAdress>
  <DomainObject.Predmet.ProtuStrankaListFormatedWithAdressOIB>
    <izvorni_sadrzaj>
      <item>Latković  j.d.o.o., OIB 07151929078, Kamensko 109, 47000 Karlovac</item>
    </izvorni_sadrzaj>
    <derivirana_varijabla naziv="DomainObject.Predmet.ProtuStrankaListFormatedWithAdressOIB_1">
      <item>Latković  j.d.o.o., OIB 07151929078, Kamensko 109, 47000 Karlovac</item>
    </derivirana_varijabla>
  </DomainObject.Predmet.ProtuStrankaListFormatedWithAdressOIB>
  <DomainObject.Predmet.ProtuStrankaListNazivFormated>
    <izvorni_sadrzaj>
      <item>Latković  j.d.o.o.</item>
    </izvorni_sadrzaj>
    <derivirana_varijabla naziv="DomainObject.Predmet.ProtuStrankaListNazivFormated_1">
      <item>Latković  j.d.o.o.</item>
    </derivirana_varijabla>
  </DomainObject.Predmet.ProtuStrankaListNazivFormated>
  <DomainObject.Predmet.ProtuStrankaListNazivFormatedOIB>
    <izvorni_sadrzaj>
      <item>Latković  j.d.o.o., OIB 07151929078</item>
    </izvorni_sadrzaj>
    <derivirana_varijabla naziv="DomainObject.Predmet.ProtuStrankaListNazivFormatedOIB_1">
      <item>Latković  j.d.o.o., OIB 07151929078</item>
    </derivirana_varijabla>
  </DomainObject.Predmet.ProtuStrankaListNazivFormatedOIB>
  <DomainObject.Predmet.OstaliListFormated>
    <izvorni_sadrzaj>
      <item>Bruno Latković</item>
      <item>Županijsko državno odvjetništvo u Karlovcu</item>
      <item>KARLOVAČKA BANKA dioničko društvo</item>
      <item>RH, MUP, PU Zagrebačka, Sektor upravnih i inspekcijskih poslova</item>
    </izvorni_sadrzaj>
    <derivirana_varijabla naziv="DomainObject.Predmet.OstaliListFormated_1">
      <item>Bruno Latković</item>
      <item>Županijsko državno odvjetništvo u Karlovcu</item>
      <item>KARLOVAČKA BANKA dioničko društvo</item>
      <item>RH, MUP, PU Zagrebačka, Sektor upravnih i inspekcijskih poslova</item>
    </derivirana_varijabla>
  </DomainObject.Predmet.OstaliListFormated>
  <DomainObject.Predmet.OstaliListFormatedOIB>
    <izvorni_sadrzaj>
      <item>Bruno Latković, OIB 36311899283</item>
      <item>Županijsko državno odvjetništvo u Karlovcu, OIB 96351974803</item>
      <item>KARLOVAČKA BANKA dioničko društvo, OIB 08106331075</item>
      <item>RH, MUP, PU Zagrebačka, Sektor upravnih i inspekcijskih poslova</item>
    </izvorni_sadrzaj>
    <derivirana_varijabla naziv="DomainObject.Predmet.OstaliListFormatedOIB_1">
      <item>Bruno Latković, OIB 36311899283</item>
      <item>Županijsko državno odvjetništvo u Karlovcu, OIB 96351974803</item>
      <item>KARLOVAČKA BANKA dioničko društvo, OIB 08106331075</item>
      <item>RH, MUP, PU Zagrebačka, Sektor upravnih i inspekcijskih poslova</item>
    </derivirana_varijabla>
  </DomainObject.Predmet.OstaliListFormatedOIB>
  <DomainObject.Predmet.OstaliListFormatedWithAdress>
    <izvorni_sadrzaj>
      <item>Bruno Latković, Kamensko 109, 47000 Karlovac</item>
      <item>Županijsko državno odvjetništvo u Karlovcu, Trg hrvatskih branitelja 1, 47000 Karlovac</item>
      <item>KARLOVAČKA BANKA dioničko društvo, Ivana Gorana Kovačića 1, 47000 Karlovac</item>
      <item>RH, MUP, PU Zagrebačka, Sektor upravnih i inspekcijskih poslova, Ulica Matice hrvatske 4, 10000 Zagreb</item>
    </izvorni_sadrzaj>
    <derivirana_varijabla naziv="DomainObject.Predmet.OstaliListFormatedWithAdress_1">
      <item>Bruno Latković, Kamensko 109, 47000 Karlovac</item>
      <item>Županijsko državno odvjetništvo u Karlovcu, Trg hrvatskih branitelja 1, 47000 Karlovac</item>
      <item>KARLOVAČKA BANKA dioničko društvo, Ivana Gorana Kovačića 1, 47000 Karlovac</item>
      <item>RH, MUP, PU Zagrebačka, Sektor upravnih i inspekcijskih poslova, Ulica Matice hrvatske 4, 10000 Zagreb</item>
    </derivirana_varijabla>
  </DomainObject.Predmet.OstaliListFormatedWithAdress>
  <DomainObject.Predmet.OstaliListFormatedWithAdressOIB>
    <izvorni_sadrzaj>
      <item>Bruno Latković, OIB 36311899283, Kamensko 109, 47000 Karlovac</item>
      <item>Županijsko državno odvjetništvo u Karlovcu, OIB 96351974803, Trg hrvatskih branitelja 1, 47000 Karlovac</item>
      <item>KARLOVAČKA BANKA dioničko društvo, OIB 08106331075, Ivana Gorana Kovačića 1, 47000 Karlovac</item>
      <item>RH, MUP, PU Zagrebačka, Sektor upravnih i inspekcijskih poslova, Ulica Matice hrvatske 4, 10000 Zagreb</item>
    </izvorni_sadrzaj>
    <derivirana_varijabla naziv="DomainObject.Predmet.OstaliListFormatedWithAdressOIB_1">
      <item>Bruno Latković, OIB 36311899283, Kamensko 109, 47000 Karlovac</item>
      <item>Županijsko državno odvjetništvo u Karlovcu, OIB 96351974803, Trg hrvatskih branitelja 1, 47000 Karlovac</item>
      <item>KARLOVAČKA BANKA dioničko društvo, OIB 08106331075, Ivana Gorana Kovačića 1, 47000 Karlovac</item>
      <item>RH, MUP, PU Zagrebačka, Sektor upravnih i inspekcijskih poslova, Ulica Matice hrvatske 4, 10000 Zagreb</item>
    </derivirana_varijabla>
  </DomainObject.Predmet.OstaliListFormatedWithAdressOIB>
  <DomainObject.Predmet.OstaliListNazivFormated>
    <izvorni_sadrzaj>
      <item>Bruno Latković</item>
      <item>Županijsko državno odvjetništvo u Karlovcu</item>
      <item>KARLOVAČKA BANKA dioničko društvo</item>
      <item>RH, MUP, PU Zagrebačka, Sektor upravnih i inspekcijskih poslova</item>
    </izvorni_sadrzaj>
    <derivirana_varijabla naziv="DomainObject.Predmet.OstaliListNazivFormated_1">
      <item>Bruno Latković</item>
      <item>Županijsko državno odvjetništvo u Karlovcu</item>
      <item>KARLOVAČKA BANKA dioničko društvo</item>
      <item>RH, MUP, PU Zagrebačka, Sektor upravnih i inspekcijskih poslova</item>
    </derivirana_varijabla>
  </DomainObject.Predmet.OstaliListNazivFormated>
  <DomainObject.Predmet.OstaliListNazivFormatedOIB>
    <izvorni_sadrzaj>
      <item>Bruno Latković, OIB 36311899283</item>
      <item>Županijsko državno odvjetništvo u Karlovcu, OIB 96351974803</item>
      <item>KARLOVAČKA BANKA dioničko društvo, OIB 08106331075</item>
      <item>RH, MUP, PU Zagrebačka, Sektor upravnih i inspekcijskih poslova</item>
    </izvorni_sadrzaj>
    <derivirana_varijabla naziv="DomainObject.Predmet.OstaliListNazivFormatedOIB_1">
      <item>Bruno Latković, OIB 36311899283</item>
      <item>Županijsko državno odvjetništvo u Karlovcu, OIB 96351974803</item>
      <item>KARLOVAČKA BANKA dioničko društvo, OIB 08106331075</item>
      <item>RH, MUP, PU Zagrebačka, Sektor upravnih i inspekcijskih poslova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Latković  j.d.o.o.</izvorni_sadrzaj>
    <derivirana_varijabla naziv="DomainObject.Predmet.ProtustrankaIDrugi_1">Latković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Latković  j.d.o.o., OIB 07151929078, Kamensko 109, 47000 Karlovac</izvorni_sadrzaj>
    <derivirana_varijabla naziv="DomainObject.Predmet.ProtustrankaIDrugiAdressOIB_1">Latković  j.d.o.o., OIB 07151929078, Kamensko 109,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Latković  j.d.o.o.</item>
      <item>Bruno Latković</item>
      <item>Županijsko državno odvjetništvo u Karlovcu</item>
      <item>KARLOVAČKA BANKA dioničko društvo</item>
      <item>RH, MUP, PU Zagrebačka, Sektor upravnih i inspekcijskih poslova</item>
    </izvorni_sadrzaj>
    <derivirana_varijabla naziv="DomainObject.Predmet.SudioniciListNaziv_1">
      <item>FINA, regionalni centar Zagreb, podružnica Karlovac</item>
      <item>Latković  j.d.o.o.</item>
      <item>Bruno Latković</item>
      <item>Županijsko državno odvjetništvo u Karlovcu</item>
      <item>KARLOVAČKA BANKA dioničko društvo</item>
      <item>RH, MUP, PU Zagrebačka, Sektor upravnih i inspekcijskih poslova</item>
    </derivirana_varijabla>
  </DomainObject.Predmet.SudioniciListNaziv>
  <DomainObject.Predmet.SudioniciListAdressOIB>
    <izvorni_sadrzaj>
      <item>FINA, regionalni centar Zagreb, podružnica Karlovac, OIB 85821130368, Vitezovićeva 1,47000 Karlovac</item>
      <item>Latković  j.d.o.o., OIB 07151929078, Kamensko 109,47000 Karlovac</item>
      <item>Bruno Latković, OIB 36311899283, Kamensko 109,47000 Karlovac</item>
      <item>Županijsko državno odvjetništvo u Karlovcu, OIB 96351974803, Trg hrvatskih branitelja 1,47000 Karlovac</item>
      <item>KARLOVAČKA BANKA dioničko društvo, OIB 08106331075, Ivana Gorana Kovačića 1,47000 Karlovac</item>
      <item>RH, MUP, PU Zagrebačka, Sektor upravnih i inspekcijskih poslova, Ulica Matice hrvatske 4,10000 Zagreb</item>
    </izvorni_sadrzaj>
    <derivirana_varijabla naziv="DomainObject.Predmet.SudioniciListAdressOIB_1">
      <item>FINA, regionalni centar Zagreb, podružnica Karlovac, OIB 85821130368, Vitezovićeva 1,47000 Karlovac</item>
      <item>Latković  j.d.o.o., OIB 07151929078, Kamensko 109,47000 Karlovac</item>
      <item>Bruno Latković, OIB 36311899283, Kamensko 109,47000 Karlovac</item>
      <item>Županijsko državno odvjetništvo u Karlovcu, OIB 96351974803, Trg hrvatskih branitelja 1,47000 Karlovac</item>
      <item>KARLOVAČKA BANKA dioničko društvo, OIB 08106331075, Ivana Gorana Kovačića 1,47000 Karlovac</item>
      <item>RH, MUP, PU Zagrebačka, Sektor upravnih i inspekcijskih poslova, Ulica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07151929078</item>
      <item>, OIB 36311899283</item>
      <item>, OIB 96351974803</item>
      <item>, OIB 08106331075</item>
      <item>, OIB null</item>
    </izvorni_sadrzaj>
    <derivirana_varijabla naziv="DomainObject.Predmet.SudioniciListNazivOIB_1">
      <item>, OIB 85821130368</item>
      <item>, OIB 07151929078</item>
      <item>, OIB 36311899283</item>
      <item>, OIB 96351974803</item>
      <item>, OIB 08106331075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Čoga, OIB 82870226709, Vranovinski ogranak I 2, 10000 Zagreb</item>
    </izvorni_sadrzaj>
    <derivirana_varijabla naziv="DomainObject.Predmet.StecajniUpraviteljiListAddressOIB_1">
      <item>Tomislav Čoga, OIB 82870226709, Vranovinski ogranak I 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831</properties:Words>
  <properties:Characters>4658</properties:Characters>
  <properties:Lines>148</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2017-12-15T10:58:00Z</dcterms:created>
  <dc:creator>nribaric</dc:creator>
  <cp:lastModifiedBy>Jadranka Zelić</cp:lastModifiedBy>
  <cp:lastPrinted>2017-12-15T14:16:00Z</cp:lastPrinted>
  <dcterms:modified xmlns:xsi="http://www.w3.org/2001/XMLSchema-instance" xsi:type="dcterms:W3CDTF">2017-12-15T14:17:00Z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