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a394" w14:paraId="6bda39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4F46A6">
        <w:t>2182/16-</w:t>
      </w:r>
      <w:r w:rsidR="009A0424">
        <w:t>12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9A0424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4F46A6">
        <w:rPr>
          <w:lang w:val="pt-BR"/>
        </w:rPr>
        <w:t xml:space="preserve">THRIX d.o.o., OIB 13651688896, Mala Buna (Grad Velika Gorica), </w:t>
      </w:r>
      <w:r w:rsidR="004F46A6" w:rsidRPr="009A0424">
        <w:rPr>
          <w:lang w:val="pt-BR"/>
        </w:rPr>
        <w:t>Bačurinova 10</w:t>
      </w:r>
      <w:r w:rsidRPr="009A0424">
        <w:t xml:space="preserve">, </w:t>
      </w:r>
      <w:r w:rsidR="009A0424" w:rsidRPr="009A0424">
        <w:rPr>
          <w:lang w:val="pt-BR"/>
        </w:rPr>
        <w:t>5. listopada</w:t>
      </w:r>
      <w:r w:rsidRPr="009A0424">
        <w:rPr>
          <w:lang w:val="pt-BR"/>
        </w:rPr>
        <w:t xml:space="preserve"> 201</w:t>
      </w:r>
      <w:r w:rsidR="004F46A6" w:rsidRPr="009A0424">
        <w:rPr>
          <w:lang w:val="pt-BR"/>
        </w:rPr>
        <w:t>7</w:t>
      </w:r>
      <w:r w:rsidRPr="009A0424">
        <w:rPr>
          <w:lang w:val="pt-BR"/>
        </w:rPr>
        <w:t>.</w:t>
      </w:r>
      <w:r w:rsidRPr="009A0424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4F46A6" w:rsidR="00405469" w:rsidRPr="00931947">
      <w:pPr>
        <w:ind w:firstLine="708"/>
        <w:jc w:val="both"/>
      </w:pPr>
      <w:r w:rsidRPr="00A93839">
        <w:t xml:space="preserve">I. Otvara se stečajni postupak nad dužnikom </w:t>
      </w:r>
      <w:r w:rsidR="004F46A6">
        <w:rPr>
          <w:lang w:val="pt-BR"/>
        </w:rPr>
        <w:t>THRIX d.o.o., OIB 13651688896, Mala Buna (Grad Velika Gorica), Bačurinova 10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931947">
        <w:t xml:space="preserve">Zagrebu </w:t>
      </w:r>
      <w:r w:rsidR="009A0424" w:rsidRPr="00931947">
        <w:t>5. listopada</w:t>
      </w:r>
      <w:r w:rsidRPr="00931947">
        <w:rPr>
          <w:lang w:val="pt-BR"/>
        </w:rPr>
        <w:t xml:space="preserve"> 201</w:t>
      </w:r>
      <w:r w:rsidR="004F46A6" w:rsidRPr="00931947">
        <w:rPr>
          <w:lang w:val="pt-BR"/>
        </w:rPr>
        <w:t>7</w:t>
      </w:r>
      <w:r w:rsidRPr="00931947">
        <w:t>. u 1</w:t>
      </w:r>
      <w:r w:rsidR="009A0424" w:rsidRPr="00931947">
        <w:t>3</w:t>
      </w:r>
      <w:r w:rsidRPr="00931947">
        <w:t>.</w:t>
      </w:r>
      <w:r w:rsidR="009A0424" w:rsidRPr="00931947">
        <w:t>3</w:t>
      </w:r>
      <w:r w:rsidRPr="00931947">
        <w:t>0 sati.</w:t>
      </w:r>
    </w:p>
    <w:p w:rsidRDefault="00405469" w:rsidP="00931947" w:rsidR="00405469" w:rsidRPr="00931947">
      <w:pPr>
        <w:ind w:firstLine="708"/>
        <w:jc w:val="both"/>
      </w:pPr>
      <w:r w:rsidRPr="00DC7C75">
        <w:t xml:space="preserve">II. Za stečajnog upravitelja imenuje se </w:t>
      </w:r>
      <w:r w:rsidR="00931947">
        <w:t xml:space="preserve">Zvonimir Bodrožić, OIB: 85272390668, Zagreb, Jurišićeva </w:t>
      </w:r>
      <w:r w:rsidR="00931947" w:rsidRPr="00931947">
        <w:t>30</w:t>
      </w:r>
      <w:r w:rsidRPr="00931947">
        <w:t>.</w:t>
      </w:r>
    </w:p>
    <w:p w:rsidRDefault="00405469" w:rsidP="004F46A6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F46A6">
        <w:rPr>
          <w:lang w:val="pt-BR"/>
        </w:rPr>
        <w:t>THRIX d.o.o., OIB 13651688896, Mala Buna (Grad Velika Gorica), Bačurinova 10</w:t>
      </w:r>
      <w:r w:rsidRPr="00A93839">
        <w:t>.</w:t>
      </w:r>
    </w:p>
    <w:p w:rsidRDefault="00405469" w:rsidP="004F46A6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4F46A6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4F46A6">
        <w:rPr>
          <w:lang w:val="pt-BR"/>
        </w:rPr>
        <w:t>THRIX d.o.o., OIB 13651688896, Mala Buna (Grad Velika Gorica), Bačurinova 10</w:t>
      </w:r>
      <w:r w:rsidRPr="00C70ACC">
        <w:rPr>
          <w:lang w:val="pt-BR"/>
        </w:rPr>
        <w:t>.</w:t>
      </w:r>
    </w:p>
    <w:p w:rsidRDefault="00405469" w:rsidP="00405469" w:rsidR="00405469">
      <w:pPr>
        <w:ind w:firstLine="708"/>
        <w:jc w:val="both"/>
      </w:pPr>
      <w:r w:rsidRPr="00C70ACC">
        <w:t xml:space="preserve">Prijedlog je podnesen na temelju čl. </w:t>
      </w:r>
      <w:r>
        <w:t>444</w:t>
      </w:r>
      <w:r w:rsidRPr="00C70ACC">
        <w:t xml:space="preserve">. st. </w:t>
      </w:r>
      <w:r>
        <w:t>2</w:t>
      </w:r>
      <w:r w:rsidRPr="00C70ACC">
        <w:t xml:space="preserve">. Stečajnog zakona („Narodne novine“ broj 71/15, dalje: SZ). </w:t>
      </w:r>
    </w:p>
    <w:p w:rsidRDefault="004F46A6" w:rsidP="004F46A6" w:rsidR="004F46A6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639 dana, u ukupnom iznosu od 42.217,11 kn, kao i da dužnik ima 1 zaposlenih.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lastRenderedPageBreak/>
        <w:t>Odredbom čl. 115. st. 1. SZ-a propisano je da sud na temelju prijedloga za otvaranje stečajnoga postupka donosi rješenje o pokretanju prethodnoga postupka radi utvrđivanja pretpos</w:t>
      </w:r>
      <w:r w:rsidR="00154D2A">
        <w:t>t</w:t>
      </w:r>
      <w:r w:rsidRPr="00C70ACC">
        <w:t xml:space="preserve">avki za otvaranje stečajnoga postupka (prethodni postupak). </w:t>
      </w:r>
    </w:p>
    <w:p w:rsidRDefault="00405469" w:rsidP="004F46A6" w:rsidR="004F46A6" w:rsidRPr="00184012">
      <w:pPr>
        <w:ind w:firstLine="708"/>
        <w:jc w:val="both"/>
      </w:pPr>
      <w:r w:rsidRPr="00C70ACC">
        <w:t>Sud je rješenjem</w:t>
      </w:r>
      <w:r w:rsidR="004F46A6">
        <w:t xml:space="preserve"> od 22. prosinca 2016. </w:t>
      </w:r>
      <w:r w:rsidRPr="00C70ACC">
        <w:t xml:space="preserve"> pokrenuo prethodni postupak nad dužnikom, a </w:t>
      </w:r>
      <w:r w:rsidR="004F46A6">
        <w:t>9. veljače 2017</w:t>
      </w:r>
      <w:r w:rsidRPr="00C70ACC">
        <w:t xml:space="preserve">. održano je ročište radi očitovanja o prijedlogu za otvaranje stečajnog postupka na koje je pristupio zastupnik po zakonu dužnika koji se nije protivio prijedlogu da se nad dužnikom otvori stečaj te je izjavio </w:t>
      </w:r>
      <w:r w:rsidR="004F46A6">
        <w:t xml:space="preserve">da dužnik nema imovine, kako pokretnina tako ni nekretnina kao niti novčanih tražbina, te da je dužnik prestao sa obavljanjem djelatnosti 2015. </w:t>
      </w:r>
    </w:p>
    <w:p w:rsidRDefault="004F46A6" w:rsidP="004F46A6" w:rsidR="004F46A6">
      <w:pPr>
        <w:ind w:firstLine="708"/>
        <w:jc w:val="both"/>
      </w:pPr>
      <w:r>
        <w:t>Zastupnik po zakonu dužnika nije osporio predlagateljeve tvrdnje o postojanju stečajnog razloga nesposobnosti za plaćanje.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154D2A">
        <w:t>9. veljače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154D2A">
        <w:t>10. veljače 2017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657C19" w:rsidP="00405469" w:rsidR="00657C19">
      <w:pPr>
        <w:ind w:firstLine="708"/>
        <w:jc w:val="both"/>
      </w:pPr>
    </w:p>
    <w:p w:rsidRDefault="00405469" w:rsidP="00405469" w:rsidR="00405469" w:rsidRPr="00DC7C75">
      <w:pPr>
        <w:jc w:val="center"/>
      </w:pPr>
      <w:r w:rsidRPr="00372077">
        <w:t xml:space="preserve">U </w:t>
      </w:r>
      <w:r w:rsidRPr="009A0424">
        <w:t xml:space="preserve">Zagrebu </w:t>
      </w:r>
      <w:r w:rsidR="009A0424" w:rsidRPr="009A0424">
        <w:t>5. listopada</w:t>
      </w:r>
      <w:r w:rsidRPr="009A0424">
        <w:t xml:space="preserve"> 201</w:t>
      </w:r>
      <w:r w:rsidR="00154D2A" w:rsidRPr="009A0424">
        <w:t>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154D2A" w:rsidP="00405469" w:rsidR="00405469">
      <w:pPr>
        <w:jc w:val="right"/>
      </w:pPr>
      <w:r>
        <w:t>Nikolina Dorić Hadžisejdić</w:t>
      </w:r>
      <w:r w:rsidR="00226F6A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 xml:space="preserve">Protiv točke I i II ovog rješenja  žalbu može podnijeti osoba koja je bila zastupnik po zakonu dužnika pravne osobe do dana nastupanja pravnih posljedica otvaranja stečajnog postupka.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226F6A" w:rsidP="00C359B6" w:rsidR="00226F6A">
      <w:pPr>
        <w:pStyle w:val="Bezproreda"/>
        <w:ind w:left="4956"/>
        <w:jc w:val="right"/>
      </w:pPr>
      <w:r>
        <w:t>Za točnost otpravka - ovlašteni službenik</w:t>
      </w:r>
    </w:p>
    <w:p w:rsidRDefault="00226F6A" w:rsidP="00C359B6" w:rsidR="00226F6A">
      <w:pPr>
        <w:pStyle w:val="Bezproreda"/>
        <w:ind w:left="4956"/>
        <w:jc w:val="right"/>
      </w:pPr>
      <w:r>
        <w:t>Karmela Dolenc</w:t>
      </w:r>
    </w:p>
    <w:p w:rsidRDefault="00226F6A" w:rsidP="00C12410" w:rsidR="00226F6A"/>
    <w:sectPr w:rsidSect="00B83F80" w:rsidR="00226F6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26F6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F46A6">
          <w:t>2182/16-</w:t>
        </w:r>
        <w:r w:rsidR="009A0424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54D2A"/>
    <w:rsid w:val="001D0B43"/>
    <w:rsid w:val="00205451"/>
    <w:rsid w:val="00210903"/>
    <w:rsid w:val="00226F6A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6762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4F46A6"/>
    <w:rsid w:val="0051697E"/>
    <w:rsid w:val="005224DC"/>
    <w:rsid w:val="00524651"/>
    <w:rsid w:val="005448EA"/>
    <w:rsid w:val="005A2B10"/>
    <w:rsid w:val="00603A21"/>
    <w:rsid w:val="00645B73"/>
    <w:rsid w:val="00657C19"/>
    <w:rsid w:val="00693D34"/>
    <w:rsid w:val="006F05DF"/>
    <w:rsid w:val="0070027B"/>
    <w:rsid w:val="00764E6D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1947"/>
    <w:rsid w:val="0093392E"/>
    <w:rsid w:val="00975210"/>
    <w:rsid w:val="009A0424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6F6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6F6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St-2182/2016</izvorni_sadrzaj>
    <derivirana_varijabla naziv="DomainObject.Predmet.OznakaBroj_1">St-2182/2016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THRIX d.o.o. zastupanog po punomoćniku IRENA MARTINEC</izvorni_sadrzaj>
    <derivirana_varijabla naziv="DomainObject.Predmet.ProtustrankaFormated_1">  THRIX d.o.o. zastupanog po punomoćniku IRENA MARTINEC</derivirana_varijabla>
  </DomainObject.Predmet.ProtustrankaFormated>
  <DomainObject.Predmet.ProtustrankaFormatedOIB>
    <izvorni_sadrzaj>  THRIX d.o.o., OIB 13651688896 zastupanog po punomoćniku IRENA MARTINEC</izvorni_sadrzaj>
    <derivirana_varijabla naziv="DomainObject.Predmet.ProtustrankaFormatedOIB_1">  THRIX d.o.o., OIB 13651688896 zastupanog po punomoćniku IRENA MARTINEC</derivirana_varijabla>
  </DomainObject.Predmet.ProtustrankaFormatedOIB>
  <DomainObject.Predmet.ProtustrankaFormatedWithAdress>
    <izvorni_sadrzaj> THRIX d.o.o., Bačurinova 10, 10413 Mala Buna zastupanog po punomoćniku IRENA MARTINEC</izvorni_sadrzaj>
    <derivirana_varijabla naziv="DomainObject.Predmet.ProtustrankaFormatedWithAdress_1"> THRIX d.o.o., Bačurinova 10, 10413 Mala Buna zastupanog po punomoćniku IRENA MARTINEC</derivirana_varijabla>
  </DomainObject.Predmet.ProtustrankaFormatedWithAdress>
  <DomainObject.Predmet.ProtustrankaFormatedWithAdressOIB>
    <izvorni_sadrzaj> THRIX d.o.o., OIB 13651688896, Bačurinova 10, 10413 Mala Buna zastupanog po punomoćniku IRENA MARTINEC</izvorni_sadrzaj>
    <derivirana_varijabla naziv="DomainObject.Predmet.ProtustrankaFormatedWithAdressOIB_1"> THRIX d.o.o., OIB 13651688896, Bačurinova 10, 10413 Mala Buna zastupanog po punomoćniku IRENA MARTINEC</derivirana_varijabla>
  </DomainObject.Predmet.ProtustrankaFormatedWithAdressOIB>
  <DomainObject.Predmet.ProtustrankaWithAdress>
    <izvorni_sadrzaj>THRIX d.o.o. Bačurinova 10, 10413 Mala Buna</izvorni_sadrzaj>
    <derivirana_varijabla naziv="DomainObject.Predmet.ProtustrankaWithAdress_1">THRIX d.o.o. Bačurinova 10, 10413 Mala Buna</derivirana_varijabla>
  </DomainObject.Predmet.ProtustrankaWithAdress>
  <DomainObject.Predmet.ProtustrankaWithAdressOIB>
    <izvorni_sadrzaj>THRIX d.o.o., OIB 13651688896, Bačurinova 10, 10413 Mala Buna</izvorni_sadrzaj>
    <derivirana_varijabla naziv="DomainObject.Predmet.ProtustrankaWithAdressOIB_1">THRIX d.o.o., OIB 13651688896, Bačurinova 10, 10413 Mala Buna</derivirana_varijabla>
  </DomainObject.Predmet.ProtustrankaWithAdressOIB>
  <DomainObject.Predmet.ProtustrankaNazivFormated>
    <izvorni_sadrzaj>THRIX d.o.o.</izvorni_sadrzaj>
    <derivirana_varijabla naziv="DomainObject.Predmet.ProtustrankaNazivFormated_1">THRIX d.o.o.</derivirana_varijabla>
  </DomainObject.Predmet.ProtustrankaNazivFormated>
  <DomainObject.Predmet.ProtustrankaNazivFormatedOIB>
    <izvorni_sadrzaj>THRIX d.o.o., OIB 13651688896</izvorni_sadrzaj>
    <derivirana_varijabla naziv="DomainObject.Predmet.ProtustrankaNazivFormatedOIB_1">THRIX d.o.o., OIB 13651688896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THRIX d.o.o. zastupanog po punomoćniku IRENA MARTINEC</item>
    </izvorni_sadrzaj>
    <derivirana_varijabla naziv="DomainObject.Predmet.ProtuStrankaListFormated_1">
      <item>THRIX d.o.o. zastupanog po punomoćniku IRENA MARTINEC</item>
    </derivirana_varijabla>
  </DomainObject.Predmet.ProtuStrankaListFormated>
  <DomainObject.Predmet.ProtuStrankaListFormatedOIB>
    <izvorni_sadrzaj>
      <item>THRIX d.o.o., OIB 13651688896 zastupanog po punomoćniku IRENA MARTINEC</item>
    </izvorni_sadrzaj>
    <derivirana_varijabla naziv="DomainObject.Predmet.ProtuStrankaListFormatedOIB_1">
      <item>THRIX d.o.o., OIB 13651688896 zastupanog po punomoćniku IRENA MARTINEC</item>
    </derivirana_varijabla>
  </DomainObject.Predmet.ProtuStrankaListFormatedOIB>
  <DomainObject.Predmet.ProtuStrankaListFormatedWithAdress>
    <izvorni_sadrzaj>
      <item>THRIX d.o.o., Bačurinova 10, 10413 Mala Buna zastupanog po punomoćniku IRENA MARTINEC</item>
    </izvorni_sadrzaj>
    <derivirana_varijabla naziv="DomainObject.Predmet.ProtuStrankaListFormatedWithAdress_1">
      <item>THRIX d.o.o., Bačurinova 10, 10413 Mala Buna zastupanog po punomoćniku IRENA MARTINEC</item>
    </derivirana_varijabla>
  </DomainObject.Predmet.ProtuStrankaListFormatedWithAdress>
  <DomainObject.Predmet.ProtuStrankaListFormatedWithAdressOIB>
    <izvorni_sadrzaj>
      <item>THRIX d.o.o., OIB 13651688896, Bačurinova 10, 10413 Mala Buna zastupanog po punomoćniku IRENA MARTINEC</item>
    </izvorni_sadrzaj>
    <derivirana_varijabla naziv="DomainObject.Predmet.ProtuStrankaListFormatedWithAdressOIB_1">
      <item>THRIX d.o.o., OIB 13651688896, Bačurinova 10, 10413 Mala Buna zastupanog po punomoćniku IRENA MARTINEC</item>
    </derivirana_varijabla>
  </DomainObject.Predmet.ProtuStrankaListFormatedWithAdressOIB>
  <DomainObject.Predmet.ProtuStrankaListNazivFormated>
    <izvorni_sadrzaj>
      <item>THRIX d.o.o.</item>
    </izvorni_sadrzaj>
    <derivirana_varijabla naziv="DomainObject.Predmet.ProtuStrankaListNazivFormated_1">
      <item>THRIX d.o.o.</item>
    </derivirana_varijabla>
  </DomainObject.Predmet.ProtuStrankaListNazivFormated>
  <DomainObject.Predmet.ProtuStrankaListNazivFormatedOIB>
    <izvorni_sadrzaj>
      <item>THRIX d.o.o., OIB 13651688896</item>
    </izvorni_sadrzaj>
    <derivirana_varijabla naziv="DomainObject.Predmet.ProtuStrankaListNazivFormatedOIB_1">
      <item>THRIX d.o.o., OIB 13651688896</item>
    </derivirana_varijabla>
  </DomainObject.Predmet.ProtuStrankaListNazivFormatedOIB>
  <DomainObject.Predmet.OstaliListFormated>
    <izvorni_sadrzaj>
      <item>IRENA MARTINEC punomoćnik sudionika u postupku THRIX d.o.o.</item>
      <item>Raiffeisenbank Austria d.d.</item>
    </izvorni_sadrzaj>
    <derivirana_varijabla naziv="DomainObject.Predmet.OstaliListFormated_1">
      <item>IRENA MARTINEC punomoćnik sudionika u postupku THRIX d.o.o.</item>
      <item>Raiffeisenbank Austria d.d.</item>
    </derivirana_varijabla>
  </DomainObject.Predmet.OstaliListFormated>
  <DomainObject.Predmet.OstaliListFormatedOIB>
    <izvorni_sadrzaj>
      <item>IRENA MARTINEC, OIB 00590707139 punomoćnik sudionika u postupku THRIX d.o.o.</item>
      <item>Raiffeisenbank Austria d.d., OIB 53056966535</item>
    </izvorni_sadrzaj>
    <derivirana_varijabla naziv="DomainObject.Predmet.OstaliListFormatedOIB_1">
      <item>IRENA MARTINEC, OIB 00590707139 punomoćnik sudionika u postupku THRIX d.o.o.</item>
      <item>Raiffeisenbank Austria d.d., OIB 53056966535</item>
    </derivirana_varijabla>
  </DomainObject.Predmet.OstaliListFormatedOIB>
  <DomainObject.Predmet.OstaliListFormatedWithAdress>
    <izvorni_sadrzaj>
      <item>IRENA MARTINEC, Bačurinova 10, 10413 Mala Buna punomoćnik sudionika u postupku THRIX d.o.o.</item>
      <item>Raiffeisenbank Austria d.d., Magazinska cesta 69, 10000 Zagreb</item>
    </izvorni_sadrzaj>
    <derivirana_varijabla naziv="DomainObject.Predmet.OstaliListFormatedWithAdress_1">
      <item>IRENA MARTINEC, Bačurinova 10, 10413 Mala Buna punomoćnik sudionika u postupku THRIX d.o.o.</item>
      <item>Raiffeisenbank Austria d.d., Magazinska cesta 69, 10000 Zagreb</item>
    </derivirana_varijabla>
  </DomainObject.Predmet.OstaliListFormatedWithAdress>
  <DomainObject.Predmet.OstaliListFormatedWithAdressOIB>
    <izvorni_sadrzaj>
      <item>IRENA MARTINEC, OIB 00590707139, Bačurinova 10, 10413 Mala Buna punomoćnik sudionika u postupku THRIX d.o.o.</item>
      <item>Raiffeisenbank Austria d.d., OIB 53056966535, Magazinska cesta 69, 10000 Zagreb</item>
    </izvorni_sadrzaj>
    <derivirana_varijabla naziv="DomainObject.Predmet.OstaliListFormatedWithAdressOIB_1">
      <item>IRENA MARTINEC, OIB 00590707139, Bačurinova 10, 10413 Mala Buna punomoćnik sudionika u postupku THRIX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IRENA MARTINEC</item>
      <item>Raiffeisenbank Austria d.d.</item>
    </izvorni_sadrzaj>
    <derivirana_varijabla naziv="DomainObject.Predmet.OstaliListNazivFormated_1">
      <item>IRENA MARTINEC</item>
      <item>Raiffeisenbank Austria d.d.</item>
    </derivirana_varijabla>
  </DomainObject.Predmet.OstaliListNazivFormated>
  <DomainObject.Predmet.OstaliListNazivFormatedOIB>
    <izvorni_sadrzaj>
      <item>IRENA MARTINEC, OIB 00590707139</item>
      <item>Raiffeisenbank Austria d.d., OIB 53056966535</item>
    </izvorni_sadrzaj>
    <derivirana_varijabla naziv="DomainObject.Predmet.OstaliListNazivFormatedOIB_1">
      <item>IRENA MARTINEC, OIB 00590707139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THRIX d.o.o.</izvorni_sadrzaj>
    <derivirana_varijabla naziv="DomainObject.Predmet.ProtustrankaIDrugi_1">THRIX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THRIX d.o.o., OIB 13651688896, Bačurinova 10, 10413 Mala Buna</izvorni_sadrzaj>
    <derivirana_varijabla naziv="DomainObject.Predmet.ProtustrankaIDrugiAdressOIB_1">THRIX d.o.o., OIB 13651688896, Bačurinova 10, 10413 Mala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THRIX d.o.o.</item>
      <item>IRENA MARTINEC</item>
      <item>Raiffeisenbank Austria d.d.</item>
      <item>VJEROVNICI</item>
    </izvorni_sadrzaj>
    <derivirana_varijabla naziv="DomainObject.Predmet.SudioniciListNaziv_1">
      <item>FINA Regionalni centar Zagreb</item>
      <item>THRIX d.o.o.</item>
      <item>IRENA MARTINEC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THRIX d.o.o., OIB 13651688896, Bačurinova 10,10413 Mala Buna</item>
      <item>IRENA MARTINEC, OIB 00590707139, Bačurinova 10,10413 Mala Buna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THRIX d.o.o., OIB 13651688896, Bačurinova 10,10413 Mala Buna</item>
      <item>IRENA MARTINEC, OIB 00590707139, Bačurinova 10,10413 Mala Buna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13651688896</item>
      <item>, OIB 00590707139</item>
      <item>, OIB 53056966535</item>
      <item>, OIB null</item>
    </izvorni_sadrzaj>
    <derivirana_varijabla naziv="DomainObject.Predmet.SudioniciListNazivOIB_1">
      <item>, OIB 85821130368</item>
      <item>, OIB 13651688896</item>
      <item>, OIB 00590707139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A7FAD-3FC9-4595-A073-53B6C29C8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4864</properties:Characters>
  <properties:Lines>101</properties:Lines>
  <properties:Paragraphs>32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2017-10-05T11:19:00Z</cp:lastPrinted>
  <dcterms:modified xmlns:xsi="http://www.w3.org/2001/XMLSchema-instance" xsi:type="dcterms:W3CDTF">2017-10-05T11:19:00Z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