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227"/>
      </w:tblGrid>
      <w:tr w:rsidRPr="00AB3C13" w:rsidR="00B92B86" w:rsidTr="009F5BB5" w14:paraId="31C305AB" w14:textId="77777777">
        <w:tc>
          <w:tcPr>
            <w:tcW w:w="3227" w:type="dxa"/>
          </w:tcPr>
          <w:p w:rsidRPr="00370625" w:rsidR="00370625" w:rsidP="00370625" w:rsidRDefault="00370625" w14:paraId="7F9D7EE7" w14:textId="0AB6DA0E">
            <w:pPr>
              <w:rPr>
                <w:rFonts w:ascii="Arial" w:hAnsi="Arial" w:cs="Arial"/>
                <w:color w:val="000080"/>
                <w:sz w:val="24"/>
                <w:szCs w:val="24"/>
              </w:rPr>
            </w:pPr>
            <w:r w:rsidRPr="007D0236">
              <w:rPr>
                <w:rFonts w:ascii="Arial" w:hAnsi="Arial" w:cs="Arial"/>
                <w:color w:val="000080"/>
                <w:sz w:val="24"/>
                <w:szCs w:val="24"/>
              </w:rPr>
              <w:t xml:space="preserve">              </w:t>
            </w:r>
            <w:r w:rsidR="00781F45">
              <w:rPr>
                <w:rFonts w:ascii="Arial" w:hAnsi="Arial" w:cs="Arial"/>
                <w:noProof/>
                <w:color w:val="000080"/>
                <w:sz w:val="24"/>
                <w:szCs w:val="24"/>
                <w:lang w:eastAsia="hr-HR"/>
              </w:rPr>
              <w:fldChar w:fldCharType="begin"/>
            </w:r>
            <w:r w:rsidR="00781F45">
              <w:rPr>
                <w:rFonts w:ascii="Arial" w:hAnsi="Arial" w:cs="Arial"/>
                <w:noProof/>
                <w:color w:val="000080"/>
                <w:sz w:val="24"/>
                <w:szCs w:val="24"/>
                <w:lang w:eastAsia="hr-HR"/>
              </w:rPr>
              <w:instrText xml:space="preserve"> INCLUDEPICTURE  "cid:image001.jpg@01CC0660.F3BBCCE0" \* MERGEFORMATINET </w:instrText>
            </w:r>
            <w:r w:rsidR="00781F45">
              <w:rPr>
                <w:rFonts w:ascii="Arial" w:hAnsi="Arial" w:cs="Arial"/>
                <w:noProof/>
                <w:color w:val="000080"/>
                <w:sz w:val="24"/>
                <w:szCs w:val="24"/>
                <w:lang w:eastAsia="hr-HR"/>
              </w:rPr>
              <w:fldChar w:fldCharType="separate"/>
            </w:r>
            <w:r w:rsidR="00E56612">
              <w:rPr>
                <w:rFonts w:ascii="Arial" w:hAnsi="Arial" w:cs="Arial"/>
                <w:noProof/>
                <w:color w:val="000080"/>
                <w:sz w:val="24"/>
                <w:szCs w:val="24"/>
                <w:lang w:eastAsia="hr-HR"/>
              </w:rPr>
              <w:fldChar w:fldCharType="begin"/>
            </w:r>
            <w:r w:rsidR="00E56612">
              <w:rPr>
                <w:rFonts w:ascii="Arial" w:hAnsi="Arial" w:cs="Arial"/>
                <w:noProof/>
                <w:color w:val="000080"/>
                <w:sz w:val="24"/>
                <w:szCs w:val="24"/>
                <w:lang w:eastAsia="hr-HR"/>
              </w:rPr>
              <w:instrText xml:space="preserve"> INCLUDEPICTURE  "cid:image001.jpg@01CC0660.F3BBCCE0" \* MERGEFORMATINET </w:instrText>
            </w:r>
            <w:r w:rsidR="00E56612">
              <w:rPr>
                <w:rFonts w:ascii="Arial" w:hAnsi="Arial" w:cs="Arial"/>
                <w:noProof/>
                <w:color w:val="000080"/>
                <w:sz w:val="24"/>
                <w:szCs w:val="24"/>
                <w:lang w:eastAsia="hr-HR"/>
              </w:rPr>
              <w:fldChar w:fldCharType="separate"/>
            </w:r>
            <w:r w:rsidR="00AB2BFB">
              <w:rPr>
                <w:rFonts w:ascii="Arial" w:hAnsi="Arial" w:cs="Arial"/>
                <w:noProof/>
                <w:color w:val="000080"/>
                <w:sz w:val="24"/>
                <w:szCs w:val="24"/>
                <w:lang w:eastAsia="hr-HR"/>
              </w:rPr>
              <w:fldChar w:fldCharType="begin"/>
            </w:r>
            <w:r w:rsidR="00AB2BFB">
              <w:rPr>
                <w:rFonts w:ascii="Arial" w:hAnsi="Arial" w:cs="Arial"/>
                <w:noProof/>
                <w:color w:val="000080"/>
                <w:sz w:val="24"/>
                <w:szCs w:val="24"/>
                <w:lang w:eastAsia="hr-HR"/>
              </w:rPr>
              <w:instrText xml:space="preserve"> </w:instrText>
            </w:r>
            <w:r w:rsidR="00AB2BFB">
              <w:rPr>
                <w:rFonts w:ascii="Arial" w:hAnsi="Arial" w:cs="Arial"/>
                <w:noProof/>
                <w:color w:val="000080"/>
                <w:sz w:val="24"/>
                <w:szCs w:val="24"/>
                <w:lang w:eastAsia="hr-HR"/>
              </w:rPr>
              <w:instrText>INCLUDEPICTURE  "cid:image001.jpg@01CC0660.F3BBCCE0" \* MERGEFORMATINET</w:instrText>
            </w:r>
            <w:r w:rsidR="00AB2BFB">
              <w:rPr>
                <w:rFonts w:ascii="Arial" w:hAnsi="Arial" w:cs="Arial"/>
                <w:noProof/>
                <w:color w:val="000080"/>
                <w:sz w:val="24"/>
                <w:szCs w:val="24"/>
                <w:lang w:eastAsia="hr-HR"/>
              </w:rPr>
              <w:instrText xml:space="preserve"> </w:instrText>
            </w:r>
            <w:r w:rsidR="00AB2BFB">
              <w:rPr>
                <w:rFonts w:ascii="Arial" w:hAnsi="Arial" w:cs="Arial"/>
                <w:noProof/>
                <w:color w:val="000080"/>
                <w:sz w:val="24"/>
                <w:szCs w:val="24"/>
                <w:lang w:eastAsia="hr-HR"/>
              </w:rPr>
              <w:fldChar w:fldCharType="separate"/>
            </w:r>
            <w:r w:rsidR="00B678C0">
              <w:rPr>
                <w:rFonts w:ascii="Arial" w:hAnsi="Arial" w:cs="Arial"/>
                <w:noProof/>
                <w:color w:val="000080"/>
                <w:sz w:val="24"/>
                <w:szCs w:val="24"/>
                <w:lang w:eastAsia="hr-HR"/>
              </w:rPr>
              <w:pict w14:anchorId="7C84C987">
                <v:shapetype stroked="f" filled="f" o:spt="75.0" o:preferrelative="t" path="m@4@5l@4@11@9@11@9@5xe" coordsize="21600,21600" id="_x0000_t75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aspectratio="t" v:ext="edit"/>
                </v:shapetype>
                <v:shape type="#_x0000_t75" style="width:44.9pt;height:56.55pt;visibility:visible" id="_x0000_i1025">
                  <v:imagedata r:id="rId9" r:href="rId10"/>
                </v:shape>
              </w:pict>
            </w:r>
            <w:r w:rsidR="00AB2BFB">
              <w:rPr>
                <w:rFonts w:ascii="Arial" w:hAnsi="Arial" w:cs="Arial"/>
                <w:noProof/>
                <w:color w:val="000080"/>
                <w:sz w:val="24"/>
                <w:szCs w:val="24"/>
                <w:lang w:eastAsia="hr-HR"/>
              </w:rPr>
              <w:fldChar w:fldCharType="end"/>
            </w:r>
            <w:r w:rsidR="00E56612">
              <w:rPr>
                <w:rFonts w:ascii="Arial" w:hAnsi="Arial" w:cs="Arial"/>
                <w:noProof/>
                <w:color w:val="000080"/>
                <w:sz w:val="24"/>
                <w:szCs w:val="24"/>
                <w:lang w:eastAsia="hr-HR"/>
              </w:rPr>
              <w:fldChar w:fldCharType="end"/>
            </w:r>
            <w:r w:rsidR="00781F45">
              <w:rPr>
                <w:rFonts w:ascii="Arial" w:hAnsi="Arial" w:cs="Arial"/>
                <w:noProof/>
                <w:color w:val="000080"/>
                <w:sz w:val="24"/>
                <w:szCs w:val="24"/>
                <w:lang w:eastAsia="hr-HR"/>
              </w:rPr>
              <w:fldChar w:fldCharType="end"/>
            </w:r>
          </w:p>
          <w:p w:rsidRPr="00AB3C13" w:rsidR="00B92B86" w:rsidP="00370625" w:rsidRDefault="00370625" w14:paraId="2AAEF54B" w14:textId="2C5BEDA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r w:rsidRPr="00AB3C13" w:rsidR="00C470B6">
              <w:rPr>
                <w:rFonts w:ascii="Arial" w:hAnsi="Arial" w:cs="Arial"/>
                <w:sz w:val="24"/>
                <w:szCs w:val="24"/>
              </w:rPr>
              <w:t>Republika Hrvatska</w:t>
            </w:r>
          </w:p>
          <w:p w:rsidRPr="00AB3C13" w:rsidR="002971D6" w:rsidP="002971D6" w:rsidRDefault="002971D6" w14:paraId="150503DC" w14:textId="777777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3C13">
              <w:rPr>
                <w:rFonts w:ascii="Arial" w:hAnsi="Arial" w:cs="Arial"/>
                <w:sz w:val="24"/>
                <w:szCs w:val="24"/>
              </w:rPr>
              <w:t>Trgovački sud u Varaždinu</w:t>
            </w:r>
          </w:p>
          <w:p w:rsidRPr="00AB3C13" w:rsidR="008C4EFB" w:rsidP="009F5BB5" w:rsidRDefault="002971D6" w14:paraId="7C71B894" w14:textId="777777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3C13">
              <w:rPr>
                <w:rFonts w:ascii="Arial" w:hAnsi="Arial" w:cs="Arial"/>
                <w:sz w:val="24"/>
                <w:szCs w:val="24"/>
              </w:rPr>
              <w:t xml:space="preserve">Varaždin, </w:t>
            </w:r>
            <w:r w:rsidRPr="00AB3C13" w:rsidR="009F5BB5">
              <w:rPr>
                <w:rFonts w:ascii="Arial" w:hAnsi="Arial" w:cs="Arial"/>
                <w:sz w:val="24"/>
                <w:szCs w:val="24"/>
              </w:rPr>
              <w:t>Cehovska ulica 1</w:t>
            </w:r>
          </w:p>
        </w:tc>
      </w:tr>
    </w:tbl>
    <w:p w:rsidRPr="00AB3C13" w:rsidR="00B92B86" w:rsidP="0049749B" w:rsidRDefault="00B92B86" w14:paraId="21BD4D5C" w14:textId="77777777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AB3C13" w:rsidR="00340399" w:rsidTr="001D0E8B" w14:paraId="18234287" w14:textId="77777777">
        <w:trPr>
          <w:jc w:val="right"/>
        </w:trPr>
        <w:tc>
          <w:tcPr>
            <w:tcW w:w="4320" w:type="dxa"/>
          </w:tcPr>
          <w:p w:rsidR="00370625" w:rsidP="009F5BB5" w:rsidRDefault="00370625" w14:paraId="27D0DD15" w14:textId="77777777">
            <w:pPr>
              <w:pStyle w:val="VSVerzija"/>
              <w:jc w:val="right"/>
              <w:rPr>
                <w:rFonts w:ascii="Arial" w:hAnsi="Arial" w:cs="Arial"/>
              </w:rPr>
            </w:pPr>
          </w:p>
          <w:p w:rsidRPr="00AB3C13" w:rsidR="00340399" w:rsidP="009F5BB5" w:rsidRDefault="002F61DE" w14:paraId="764D8CE6" w14:textId="53EC72CC">
            <w:pPr>
              <w:pStyle w:val="VSVerzija"/>
              <w:jc w:val="right"/>
              <w:rPr>
                <w:rFonts w:ascii="Arial" w:hAnsi="Arial" w:cs="Arial"/>
              </w:rPr>
            </w:pPr>
            <w:r w:rsidRPr="00AB3C13">
              <w:rPr>
                <w:rFonts w:ascii="Arial" w:hAnsi="Arial" w:cs="Arial"/>
              </w:rPr>
              <w:t>Poslovni b</w:t>
            </w:r>
            <w:r w:rsidRPr="00AB3C13" w:rsidR="0092437B">
              <w:rPr>
                <w:rFonts w:ascii="Arial" w:hAnsi="Arial" w:cs="Arial"/>
              </w:rPr>
              <w:t xml:space="preserve">roj: </w:t>
            </w:r>
            <w:r w:rsidRPr="00AB3C13" w:rsidR="008B77A1">
              <w:rPr>
                <w:rFonts w:ascii="Arial" w:hAnsi="Arial" w:cs="Arial"/>
              </w:rPr>
              <w:t>S</w:t>
            </w:r>
            <w:r w:rsidRPr="00AB3C13" w:rsidR="0064239A">
              <w:rPr>
                <w:rFonts w:ascii="Arial" w:hAnsi="Arial" w:cs="Arial"/>
              </w:rPr>
              <w:t>p</w:t>
            </w:r>
            <w:r w:rsidRPr="00AB3C13" w:rsidR="0092437B">
              <w:rPr>
                <w:rFonts w:ascii="Arial" w:hAnsi="Arial" w:cs="Arial"/>
              </w:rPr>
              <w:t>-</w:t>
            </w:r>
            <w:r w:rsidR="0013602A">
              <w:rPr>
                <w:rFonts w:ascii="Arial" w:hAnsi="Arial" w:cs="Arial"/>
              </w:rPr>
              <w:t>6</w:t>
            </w:r>
            <w:r w:rsidR="00EE4554">
              <w:rPr>
                <w:rFonts w:ascii="Arial" w:hAnsi="Arial" w:cs="Arial"/>
              </w:rPr>
              <w:t>9</w:t>
            </w:r>
            <w:r w:rsidRPr="00AB3C13" w:rsidR="00340399">
              <w:rPr>
                <w:rFonts w:ascii="Arial" w:hAnsi="Arial" w:cs="Arial"/>
              </w:rPr>
              <w:t>/</w:t>
            </w:r>
            <w:r w:rsidRPr="00AB3C13" w:rsidR="009F5BB5">
              <w:rPr>
                <w:rFonts w:ascii="Arial" w:hAnsi="Arial" w:cs="Arial"/>
              </w:rPr>
              <w:t>202</w:t>
            </w:r>
            <w:r w:rsidRPr="00AB3C13" w:rsidR="00F02E05">
              <w:rPr>
                <w:rFonts w:ascii="Arial" w:hAnsi="Arial" w:cs="Arial"/>
              </w:rPr>
              <w:t>6</w:t>
            </w:r>
            <w:r w:rsidRPr="00AB3C13" w:rsidR="00340399">
              <w:rPr>
                <w:rFonts w:ascii="Arial" w:hAnsi="Arial" w:cs="Arial"/>
              </w:rPr>
              <w:t>-</w:t>
            </w:r>
            <w:r w:rsidR="00781F45">
              <w:rPr>
                <w:rFonts w:ascii="Arial" w:hAnsi="Arial" w:cs="Arial"/>
              </w:rPr>
              <w:t>2</w:t>
            </w:r>
          </w:p>
        </w:tc>
      </w:tr>
    </w:tbl>
    <w:p w:rsidRPr="00AB3C13" w:rsidR="00340399" w:rsidP="00340399" w:rsidRDefault="00340399" w14:paraId="1BBBE8F9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B3C13" w:rsidR="002074DF" w:rsidP="002074DF" w:rsidRDefault="002074DF" w14:paraId="7AC7AD2E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B3C13" w:rsidR="0064239A" w:rsidP="002074DF" w:rsidRDefault="002074DF" w14:paraId="18FAC30D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3C13">
        <w:rPr>
          <w:rFonts w:ascii="Arial" w:hAnsi="Arial" w:cs="Arial"/>
          <w:sz w:val="24"/>
          <w:szCs w:val="24"/>
        </w:rPr>
        <w:tab/>
      </w:r>
    </w:p>
    <w:p w:rsidRPr="00AB3C13" w:rsidR="0064239A" w:rsidP="002074DF" w:rsidRDefault="0064239A" w14:paraId="67470FA3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B3C13" w:rsidR="00CA0246" w:rsidP="0064239A" w:rsidRDefault="002074DF" w14:paraId="48D4FA2F" w14:textId="55B14B6D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B3C13">
        <w:rPr>
          <w:rFonts w:ascii="Arial" w:hAnsi="Arial" w:cs="Arial"/>
          <w:sz w:val="24"/>
          <w:szCs w:val="24"/>
        </w:rPr>
        <w:t>Trgovački sud u Varaždinu</w:t>
      </w:r>
      <w:r w:rsidRPr="00AB3C13" w:rsidR="00910C80">
        <w:rPr>
          <w:rFonts w:ascii="Arial" w:hAnsi="Arial" w:cs="Arial"/>
          <w:sz w:val="24"/>
          <w:szCs w:val="24"/>
        </w:rPr>
        <w:t>,</w:t>
      </w:r>
      <w:r w:rsidRPr="00AB3C13">
        <w:rPr>
          <w:rFonts w:ascii="Arial" w:hAnsi="Arial" w:cs="Arial"/>
          <w:sz w:val="24"/>
          <w:szCs w:val="24"/>
        </w:rPr>
        <w:t xml:space="preserve"> po sucu</w:t>
      </w:r>
      <w:r w:rsidR="00B52641">
        <w:rPr>
          <w:rFonts w:ascii="Arial" w:hAnsi="Arial" w:cs="Arial"/>
          <w:sz w:val="24"/>
          <w:szCs w:val="24"/>
        </w:rPr>
        <w:t xml:space="preserve"> Mariji Levanić-Škerbić</w:t>
      </w:r>
      <w:r w:rsidRPr="00AB3C13">
        <w:rPr>
          <w:rFonts w:ascii="Arial" w:hAnsi="Arial" w:cs="Arial"/>
          <w:sz w:val="24"/>
          <w:szCs w:val="24"/>
        </w:rPr>
        <w:t xml:space="preserve">, u </w:t>
      </w:r>
      <w:r w:rsidRPr="00AB3C13" w:rsidR="009B01C2">
        <w:rPr>
          <w:rFonts w:ascii="Arial" w:hAnsi="Arial" w:cs="Arial"/>
          <w:sz w:val="24"/>
          <w:szCs w:val="24"/>
        </w:rPr>
        <w:t>jednostavnom postupku stečaja nad imovinom potroš</w:t>
      </w:r>
      <w:r w:rsidRPr="00AB3C13" w:rsidR="00CA0246">
        <w:rPr>
          <w:rFonts w:ascii="Arial" w:hAnsi="Arial" w:cs="Arial"/>
          <w:sz w:val="24"/>
          <w:szCs w:val="24"/>
        </w:rPr>
        <w:t>a</w:t>
      </w:r>
      <w:r w:rsidRPr="00AB3C13" w:rsidR="009B01C2">
        <w:rPr>
          <w:rFonts w:ascii="Arial" w:hAnsi="Arial" w:cs="Arial"/>
          <w:sz w:val="24"/>
          <w:szCs w:val="24"/>
        </w:rPr>
        <w:t xml:space="preserve">ča </w:t>
      </w:r>
      <w:r w:rsidRPr="00EE4554" w:rsidR="00EE4554">
        <w:rPr>
          <w:rFonts w:ascii="Arial" w:hAnsi="Arial" w:cs="Arial"/>
          <w:sz w:val="24"/>
          <w:szCs w:val="24"/>
        </w:rPr>
        <w:t>MAJ</w:t>
      </w:r>
      <w:r w:rsidR="00EE4554">
        <w:rPr>
          <w:rFonts w:ascii="Arial" w:hAnsi="Arial" w:cs="Arial"/>
          <w:sz w:val="24"/>
          <w:szCs w:val="24"/>
        </w:rPr>
        <w:t>E</w:t>
      </w:r>
      <w:r w:rsidRPr="00EE4554" w:rsidR="00EE4554">
        <w:rPr>
          <w:rFonts w:ascii="Arial" w:hAnsi="Arial" w:cs="Arial"/>
          <w:sz w:val="24"/>
          <w:szCs w:val="24"/>
        </w:rPr>
        <w:t xml:space="preserve"> HORVAT, N</w:t>
      </w:r>
      <w:r w:rsidR="00EE4554">
        <w:rPr>
          <w:rFonts w:ascii="Arial" w:hAnsi="Arial" w:cs="Arial"/>
          <w:sz w:val="24"/>
          <w:szCs w:val="24"/>
        </w:rPr>
        <w:t xml:space="preserve">aselje Lončarevo </w:t>
      </w:r>
      <w:r w:rsidRPr="00EE4554" w:rsidR="00EE4554">
        <w:rPr>
          <w:rFonts w:ascii="Arial" w:hAnsi="Arial" w:cs="Arial"/>
          <w:sz w:val="24"/>
          <w:szCs w:val="24"/>
        </w:rPr>
        <w:t>24, P</w:t>
      </w:r>
      <w:r w:rsidR="00EE4554">
        <w:rPr>
          <w:rFonts w:ascii="Arial" w:hAnsi="Arial" w:cs="Arial"/>
          <w:sz w:val="24"/>
          <w:szCs w:val="24"/>
        </w:rPr>
        <w:t>odturen</w:t>
      </w:r>
      <w:r w:rsidRPr="00EE4554" w:rsidR="00EE4554">
        <w:rPr>
          <w:rFonts w:ascii="Arial" w:hAnsi="Arial" w:cs="Arial"/>
          <w:sz w:val="24"/>
          <w:szCs w:val="24"/>
        </w:rPr>
        <w:t xml:space="preserve">, OIB: 82589240730 </w:t>
      </w:r>
      <w:r w:rsidRPr="00AB3C13" w:rsidR="00CA0246">
        <w:rPr>
          <w:rFonts w:ascii="Arial" w:hAnsi="Arial" w:cs="Arial"/>
          <w:sz w:val="24"/>
          <w:szCs w:val="24"/>
        </w:rPr>
        <w:t>(u nastavku: potrošač) odlučujući o prijedlogu Financijske agencije za provedbu jednostavnog postupka stečaja nad imovinom potrošača</w:t>
      </w:r>
      <w:r w:rsidRPr="00AB3C13" w:rsidR="00D84660">
        <w:rPr>
          <w:rFonts w:ascii="Arial" w:hAnsi="Arial" w:cs="Arial"/>
          <w:sz w:val="24"/>
          <w:szCs w:val="24"/>
        </w:rPr>
        <w:t xml:space="preserve"> iz čl. 79.d</w:t>
      </w:r>
      <w:r w:rsidRPr="00AB3C13" w:rsidR="009D32AD">
        <w:rPr>
          <w:rFonts w:ascii="Arial" w:hAnsi="Arial" w:cs="Arial"/>
          <w:sz w:val="24"/>
          <w:szCs w:val="24"/>
        </w:rPr>
        <w:t xml:space="preserve"> Zakona o stečaju potrošača (</w:t>
      </w:r>
      <w:r w:rsidR="00B52641">
        <w:rPr>
          <w:rFonts w:ascii="Arial" w:hAnsi="Arial" w:cs="Arial"/>
          <w:sz w:val="24"/>
          <w:szCs w:val="24"/>
        </w:rPr>
        <w:t>„</w:t>
      </w:r>
      <w:r w:rsidRPr="00AB3C13" w:rsidR="009D32AD">
        <w:rPr>
          <w:rFonts w:ascii="Arial" w:hAnsi="Arial" w:cs="Arial"/>
          <w:sz w:val="24"/>
          <w:szCs w:val="24"/>
        </w:rPr>
        <w:t>Narodne novine</w:t>
      </w:r>
      <w:r w:rsidR="00B52641">
        <w:rPr>
          <w:rFonts w:ascii="Arial" w:hAnsi="Arial" w:cs="Arial"/>
          <w:sz w:val="24"/>
          <w:szCs w:val="24"/>
        </w:rPr>
        <w:t>“</w:t>
      </w:r>
      <w:r w:rsidRPr="00AB3C13" w:rsidR="009D32AD">
        <w:rPr>
          <w:rFonts w:ascii="Arial" w:hAnsi="Arial" w:cs="Arial"/>
          <w:sz w:val="24"/>
          <w:szCs w:val="24"/>
        </w:rPr>
        <w:t>, broj 100/15, 67/18, 36/22 i 69/26, dalje</w:t>
      </w:r>
      <w:r w:rsidR="00B52641">
        <w:rPr>
          <w:rFonts w:ascii="Arial" w:hAnsi="Arial" w:cs="Arial"/>
          <w:sz w:val="24"/>
          <w:szCs w:val="24"/>
        </w:rPr>
        <w:t xml:space="preserve"> u tekstu</w:t>
      </w:r>
      <w:r w:rsidRPr="00AB3C13" w:rsidR="009D32AD">
        <w:rPr>
          <w:rFonts w:ascii="Arial" w:hAnsi="Arial" w:cs="Arial"/>
          <w:sz w:val="24"/>
          <w:szCs w:val="24"/>
        </w:rPr>
        <w:t>: ZSP)</w:t>
      </w:r>
      <w:r w:rsidRPr="00AB3C13" w:rsidR="00CA0246">
        <w:rPr>
          <w:rFonts w:ascii="Arial" w:hAnsi="Arial" w:cs="Arial"/>
          <w:sz w:val="24"/>
          <w:szCs w:val="24"/>
        </w:rPr>
        <w:t xml:space="preserve">, </w:t>
      </w:r>
      <w:r w:rsidR="00A60153">
        <w:rPr>
          <w:rFonts w:ascii="Arial" w:hAnsi="Arial" w:cs="Arial"/>
          <w:sz w:val="24"/>
          <w:szCs w:val="24"/>
        </w:rPr>
        <w:t>8</w:t>
      </w:r>
      <w:r w:rsidR="00781F45">
        <w:rPr>
          <w:rFonts w:ascii="Arial" w:hAnsi="Arial" w:cs="Arial"/>
          <w:sz w:val="24"/>
          <w:szCs w:val="24"/>
        </w:rPr>
        <w:t>.</w:t>
      </w:r>
      <w:r w:rsidRPr="00AB3C13" w:rsidR="00CA0246">
        <w:rPr>
          <w:rFonts w:ascii="Arial" w:hAnsi="Arial" w:cs="Arial"/>
          <w:sz w:val="24"/>
          <w:szCs w:val="24"/>
        </w:rPr>
        <w:t xml:space="preserve"> </w:t>
      </w:r>
      <w:r w:rsidR="00B52641">
        <w:rPr>
          <w:rFonts w:ascii="Arial" w:hAnsi="Arial" w:cs="Arial"/>
          <w:sz w:val="24"/>
          <w:szCs w:val="24"/>
        </w:rPr>
        <w:t>rujna</w:t>
      </w:r>
      <w:r w:rsidRPr="00AB3C13" w:rsidR="00CA0246">
        <w:rPr>
          <w:rFonts w:ascii="Arial" w:hAnsi="Arial" w:cs="Arial"/>
          <w:sz w:val="24"/>
          <w:szCs w:val="24"/>
        </w:rPr>
        <w:t xml:space="preserve"> 2026. objavljuje</w:t>
      </w:r>
    </w:p>
    <w:p w:rsidRPr="00AB3C13" w:rsidR="00BA5800" w:rsidP="008B77A1" w:rsidRDefault="00BA5800" w14:paraId="21FD0799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AB3C13" w:rsidR="00CA0246" w:rsidP="00CA0246" w:rsidRDefault="00CA0246" w14:paraId="36860AED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AB3C13" w:rsidR="009B01C2" w:rsidP="00CA0246" w:rsidRDefault="009B01C2" w14:paraId="6517A3C7" w14:textId="03DC53C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B3C13">
        <w:rPr>
          <w:rFonts w:ascii="Arial" w:hAnsi="Arial" w:cs="Arial"/>
          <w:sz w:val="24"/>
          <w:szCs w:val="24"/>
        </w:rPr>
        <w:t>O G L A S</w:t>
      </w:r>
    </w:p>
    <w:p w:rsidRPr="00AB3C13" w:rsidR="00CA0246" w:rsidP="009B01C2" w:rsidRDefault="00CA0246" w14:paraId="36CA2A9E" w14:textId="1A724B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B3C13" w:rsidR="0064239A" w:rsidP="009B01C2" w:rsidRDefault="0064239A" w14:paraId="0B674E53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B3C13" w:rsidR="009B01C2" w:rsidP="00B52641" w:rsidRDefault="009B01C2" w14:paraId="438C8CA6" w14:textId="384E9C90">
      <w:pPr>
        <w:spacing w:after="0" w:line="240" w:lineRule="auto"/>
        <w:ind w:left="708" w:hanging="708"/>
        <w:jc w:val="both"/>
        <w:rPr>
          <w:rFonts w:ascii="Arial" w:hAnsi="Arial" w:cs="Arial"/>
          <w:sz w:val="24"/>
          <w:szCs w:val="24"/>
        </w:rPr>
      </w:pPr>
      <w:r w:rsidRPr="00AB3C13">
        <w:rPr>
          <w:rFonts w:ascii="Arial" w:hAnsi="Arial" w:cs="Arial"/>
          <w:sz w:val="24"/>
          <w:szCs w:val="24"/>
        </w:rPr>
        <w:t>I.</w:t>
      </w:r>
      <w:r w:rsidRPr="00AB3C13" w:rsidR="00CA0246">
        <w:rPr>
          <w:rFonts w:ascii="Arial" w:hAnsi="Arial" w:cs="Arial"/>
          <w:sz w:val="24"/>
          <w:szCs w:val="24"/>
        </w:rPr>
        <w:t xml:space="preserve"> </w:t>
      </w:r>
      <w:r w:rsidRPr="00AB3C13" w:rsidR="00CA0246">
        <w:rPr>
          <w:rFonts w:ascii="Arial" w:hAnsi="Arial" w:cs="Arial"/>
          <w:sz w:val="24"/>
          <w:szCs w:val="24"/>
        </w:rPr>
        <w:tab/>
      </w:r>
      <w:r w:rsidRPr="00AB3C13">
        <w:rPr>
          <w:rFonts w:ascii="Arial" w:hAnsi="Arial" w:cs="Arial"/>
          <w:sz w:val="24"/>
          <w:szCs w:val="24"/>
        </w:rPr>
        <w:t xml:space="preserve">Financijska </w:t>
      </w:r>
      <w:r w:rsidRPr="00AB3C13" w:rsidR="00910C80">
        <w:rPr>
          <w:rFonts w:ascii="Arial" w:hAnsi="Arial" w:cs="Arial"/>
          <w:sz w:val="24"/>
          <w:szCs w:val="24"/>
        </w:rPr>
        <w:t>a</w:t>
      </w:r>
      <w:r w:rsidRPr="00AB3C13">
        <w:rPr>
          <w:rFonts w:ascii="Arial" w:hAnsi="Arial" w:cs="Arial"/>
          <w:sz w:val="24"/>
          <w:szCs w:val="24"/>
        </w:rPr>
        <w:t xml:space="preserve">gencija je </w:t>
      </w:r>
      <w:r w:rsidR="00EE4554">
        <w:rPr>
          <w:rFonts w:ascii="Arial" w:hAnsi="Arial" w:cs="Arial"/>
          <w:sz w:val="24"/>
          <w:szCs w:val="24"/>
        </w:rPr>
        <w:t>20</w:t>
      </w:r>
      <w:r w:rsidR="00781F45">
        <w:rPr>
          <w:rFonts w:ascii="Arial" w:hAnsi="Arial" w:cs="Arial"/>
          <w:sz w:val="24"/>
          <w:szCs w:val="24"/>
        </w:rPr>
        <w:t>. kolovoza</w:t>
      </w:r>
      <w:r w:rsidR="00B52641">
        <w:rPr>
          <w:rFonts w:ascii="Arial" w:hAnsi="Arial" w:cs="Arial"/>
          <w:sz w:val="24"/>
          <w:szCs w:val="24"/>
        </w:rPr>
        <w:t xml:space="preserve"> </w:t>
      </w:r>
      <w:r w:rsidRPr="00AB3C13">
        <w:rPr>
          <w:rFonts w:ascii="Arial" w:hAnsi="Arial" w:cs="Arial"/>
          <w:sz w:val="24"/>
          <w:szCs w:val="24"/>
        </w:rPr>
        <w:t>202</w:t>
      </w:r>
      <w:r w:rsidRPr="00AB3C13" w:rsidR="008063B3">
        <w:rPr>
          <w:rFonts w:ascii="Arial" w:hAnsi="Arial" w:cs="Arial"/>
          <w:sz w:val="24"/>
          <w:szCs w:val="24"/>
        </w:rPr>
        <w:t>6</w:t>
      </w:r>
      <w:r w:rsidRPr="00AB3C13">
        <w:rPr>
          <w:rFonts w:ascii="Arial" w:hAnsi="Arial" w:cs="Arial"/>
          <w:sz w:val="24"/>
          <w:szCs w:val="24"/>
        </w:rPr>
        <w:t>. ovom sudu podnijela prijedlog za provedbu jednostavnog postupka stečaja potrošača.</w:t>
      </w:r>
    </w:p>
    <w:p w:rsidRPr="00AB3C13" w:rsidR="00CA0246" w:rsidP="009B01C2" w:rsidRDefault="00CA0246" w14:paraId="5F1A1D09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B3C13" w:rsidR="009B01C2" w:rsidP="00B52641" w:rsidRDefault="009B01C2" w14:paraId="4F1F1D62" w14:textId="34289475">
      <w:pPr>
        <w:spacing w:after="0" w:line="240" w:lineRule="auto"/>
        <w:ind w:left="708" w:hanging="708"/>
        <w:jc w:val="both"/>
        <w:rPr>
          <w:rFonts w:ascii="Arial" w:hAnsi="Arial" w:cs="Arial"/>
          <w:sz w:val="24"/>
          <w:szCs w:val="24"/>
        </w:rPr>
      </w:pPr>
      <w:r w:rsidRPr="00AB3C13">
        <w:rPr>
          <w:rFonts w:ascii="Arial" w:hAnsi="Arial" w:cs="Arial"/>
          <w:sz w:val="24"/>
          <w:szCs w:val="24"/>
        </w:rPr>
        <w:t>II.</w:t>
      </w:r>
      <w:r w:rsidRPr="00AB3C13" w:rsidR="00CA0246">
        <w:rPr>
          <w:rFonts w:ascii="Arial" w:hAnsi="Arial" w:cs="Arial"/>
          <w:sz w:val="24"/>
          <w:szCs w:val="24"/>
        </w:rPr>
        <w:tab/>
      </w:r>
      <w:r w:rsidRPr="00AB3C13">
        <w:rPr>
          <w:rFonts w:ascii="Arial" w:hAnsi="Arial" w:cs="Arial"/>
          <w:sz w:val="24"/>
          <w:szCs w:val="24"/>
        </w:rPr>
        <w:t>Potrošač nije dostavio popis svoje imovine</w:t>
      </w:r>
      <w:r w:rsidR="00B52641">
        <w:rPr>
          <w:rFonts w:ascii="Arial" w:hAnsi="Arial" w:cs="Arial"/>
          <w:sz w:val="24"/>
          <w:szCs w:val="24"/>
        </w:rPr>
        <w:t>,</w:t>
      </w:r>
      <w:r w:rsidRPr="00AB3C13">
        <w:rPr>
          <w:rFonts w:ascii="Arial" w:hAnsi="Arial" w:cs="Arial"/>
          <w:sz w:val="24"/>
          <w:szCs w:val="24"/>
        </w:rPr>
        <w:t xml:space="preserve"> pa se </w:t>
      </w:r>
      <w:r w:rsidR="00370625">
        <w:rPr>
          <w:rFonts w:ascii="Arial" w:hAnsi="Arial" w:cs="Arial"/>
          <w:sz w:val="24"/>
          <w:szCs w:val="24"/>
        </w:rPr>
        <w:t xml:space="preserve">temeljem </w:t>
      </w:r>
      <w:r w:rsidRPr="00AB3C13" w:rsidR="008B2791">
        <w:rPr>
          <w:rFonts w:ascii="Arial" w:hAnsi="Arial" w:cs="Arial"/>
          <w:sz w:val="24"/>
          <w:szCs w:val="24"/>
        </w:rPr>
        <w:t xml:space="preserve">čl. 79.c st. 5. </w:t>
      </w:r>
      <w:r w:rsidRPr="00AB3C13" w:rsidR="009D32AD">
        <w:rPr>
          <w:rFonts w:ascii="Arial" w:hAnsi="Arial" w:cs="Arial"/>
          <w:sz w:val="24"/>
          <w:szCs w:val="24"/>
        </w:rPr>
        <w:t>ZSP-a</w:t>
      </w:r>
      <w:r w:rsidRPr="00AB3C13" w:rsidR="00F67BED">
        <w:rPr>
          <w:rFonts w:ascii="Arial" w:hAnsi="Arial" w:cs="Arial"/>
          <w:sz w:val="24"/>
          <w:szCs w:val="24"/>
        </w:rPr>
        <w:t xml:space="preserve"> </w:t>
      </w:r>
      <w:r w:rsidRPr="00AB3C13">
        <w:rPr>
          <w:rFonts w:ascii="Arial" w:hAnsi="Arial" w:cs="Arial"/>
          <w:sz w:val="24"/>
          <w:szCs w:val="24"/>
        </w:rPr>
        <w:t>smatra da je izjavio da nema imovine iz koje se mogu namirivati njegovi vjerovnici</w:t>
      </w:r>
      <w:r w:rsidRPr="00AB3C13" w:rsidR="00F67BED">
        <w:rPr>
          <w:rFonts w:ascii="Arial" w:hAnsi="Arial" w:cs="Arial"/>
          <w:sz w:val="24"/>
          <w:szCs w:val="24"/>
        </w:rPr>
        <w:t>.</w:t>
      </w:r>
      <w:r w:rsidRPr="00AB3C13">
        <w:rPr>
          <w:rFonts w:ascii="Arial" w:hAnsi="Arial" w:cs="Arial"/>
          <w:sz w:val="24"/>
          <w:szCs w:val="24"/>
        </w:rPr>
        <w:t xml:space="preserve"> </w:t>
      </w:r>
    </w:p>
    <w:p w:rsidRPr="00AB3C13" w:rsidR="00CA0246" w:rsidP="009B01C2" w:rsidRDefault="00CA0246" w14:paraId="694F2D6F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B3C13" w:rsidR="002074DF" w:rsidP="00B52641" w:rsidRDefault="009B01C2" w14:paraId="43F7B595" w14:textId="05FD4FDB">
      <w:pPr>
        <w:spacing w:after="0" w:line="240" w:lineRule="auto"/>
        <w:ind w:left="708" w:hanging="708"/>
        <w:jc w:val="both"/>
        <w:rPr>
          <w:rFonts w:ascii="Arial" w:hAnsi="Arial" w:cs="Arial"/>
          <w:sz w:val="24"/>
          <w:szCs w:val="24"/>
        </w:rPr>
      </w:pPr>
      <w:r w:rsidRPr="00AB3C13">
        <w:rPr>
          <w:rFonts w:ascii="Arial" w:hAnsi="Arial" w:cs="Arial"/>
          <w:sz w:val="24"/>
          <w:szCs w:val="24"/>
        </w:rPr>
        <w:t>III.</w:t>
      </w:r>
      <w:r w:rsidRPr="00AB3C13" w:rsidR="00CA0246">
        <w:rPr>
          <w:rFonts w:ascii="Arial" w:hAnsi="Arial" w:cs="Arial"/>
          <w:sz w:val="24"/>
          <w:szCs w:val="24"/>
        </w:rPr>
        <w:tab/>
      </w:r>
      <w:r w:rsidRPr="00AB3C13">
        <w:rPr>
          <w:rFonts w:ascii="Arial" w:hAnsi="Arial" w:cs="Arial"/>
          <w:sz w:val="24"/>
          <w:szCs w:val="24"/>
        </w:rPr>
        <w:t xml:space="preserve">Pozivaju se vjerovnici potrošača da u roku od 45 dana od objave </w:t>
      </w:r>
      <w:r w:rsidR="00370625">
        <w:rPr>
          <w:rFonts w:ascii="Arial" w:hAnsi="Arial" w:cs="Arial"/>
          <w:sz w:val="24"/>
          <w:szCs w:val="24"/>
        </w:rPr>
        <w:t xml:space="preserve">ovog </w:t>
      </w:r>
      <w:r w:rsidRPr="00AB3C13">
        <w:rPr>
          <w:rFonts w:ascii="Arial" w:hAnsi="Arial" w:cs="Arial"/>
          <w:sz w:val="24"/>
          <w:szCs w:val="24"/>
        </w:rPr>
        <w:t>oglasa obavijeste sud o imovini potrošača koja bi se mogla unovčiti kao stečajna masa u slučaju da jednostavni postupak stečaja potrošača bude otvoren te da dostave dokaze na kojima temelje svoje tvrdnje</w:t>
      </w:r>
      <w:r w:rsidR="00370625">
        <w:rPr>
          <w:rFonts w:ascii="Arial" w:hAnsi="Arial" w:cs="Arial"/>
          <w:sz w:val="24"/>
          <w:szCs w:val="24"/>
        </w:rPr>
        <w:t xml:space="preserve"> (čl. 79.f st. 1. alineja treća ZSP-a)</w:t>
      </w:r>
      <w:r w:rsidRPr="00AB3C13">
        <w:rPr>
          <w:rFonts w:ascii="Arial" w:hAnsi="Arial" w:cs="Arial"/>
          <w:sz w:val="24"/>
          <w:szCs w:val="24"/>
        </w:rPr>
        <w:t>.</w:t>
      </w:r>
    </w:p>
    <w:p w:rsidRPr="00AB3C13" w:rsidR="002074DF" w:rsidP="002074DF" w:rsidRDefault="002074DF" w14:paraId="2C440881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B3C13" w:rsidR="0064239A" w:rsidP="008B77A1" w:rsidRDefault="0064239A" w14:paraId="7E3BF952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AB3C13" w:rsidR="002074DF" w:rsidP="008B77A1" w:rsidRDefault="002074DF" w14:paraId="4907191A" w14:textId="1095A4A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B3C13">
        <w:rPr>
          <w:rFonts w:ascii="Arial" w:hAnsi="Arial" w:cs="Arial"/>
          <w:sz w:val="24"/>
          <w:szCs w:val="24"/>
        </w:rPr>
        <w:t>U Varaždin</w:t>
      </w:r>
      <w:r w:rsidR="00B52641">
        <w:rPr>
          <w:rFonts w:ascii="Arial" w:hAnsi="Arial" w:cs="Arial"/>
          <w:sz w:val="24"/>
          <w:szCs w:val="24"/>
        </w:rPr>
        <w:t xml:space="preserve"> </w:t>
      </w:r>
      <w:r w:rsidR="00A60153">
        <w:rPr>
          <w:rFonts w:ascii="Arial" w:hAnsi="Arial" w:cs="Arial"/>
          <w:sz w:val="24"/>
          <w:szCs w:val="24"/>
        </w:rPr>
        <w:t>8</w:t>
      </w:r>
      <w:r w:rsidR="00781F45">
        <w:rPr>
          <w:rFonts w:ascii="Arial" w:hAnsi="Arial" w:cs="Arial"/>
          <w:sz w:val="24"/>
          <w:szCs w:val="24"/>
        </w:rPr>
        <w:t>.</w:t>
      </w:r>
      <w:r w:rsidRPr="00AB3C13">
        <w:rPr>
          <w:rFonts w:ascii="Arial" w:hAnsi="Arial" w:cs="Arial"/>
          <w:sz w:val="24"/>
          <w:szCs w:val="24"/>
        </w:rPr>
        <w:t xml:space="preserve"> </w:t>
      </w:r>
      <w:r w:rsidR="00B52641">
        <w:rPr>
          <w:rFonts w:ascii="Arial" w:hAnsi="Arial" w:cs="Arial"/>
          <w:sz w:val="24"/>
          <w:szCs w:val="24"/>
        </w:rPr>
        <w:t xml:space="preserve">rujna </w:t>
      </w:r>
      <w:r w:rsidRPr="00AB3C13">
        <w:rPr>
          <w:rFonts w:ascii="Arial" w:hAnsi="Arial" w:cs="Arial"/>
          <w:sz w:val="24"/>
          <w:szCs w:val="24"/>
        </w:rPr>
        <w:t>2026.</w:t>
      </w:r>
    </w:p>
    <w:p w:rsidRPr="00AB3C13" w:rsidR="002074DF" w:rsidP="002074DF" w:rsidRDefault="002074DF" w14:paraId="305AC4ED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B3C13" w:rsidR="002074DF" w:rsidP="002074DF" w:rsidRDefault="002074DF" w14:paraId="254180B5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B3C13" w:rsidR="002074DF" w:rsidP="00370625" w:rsidRDefault="002074DF" w14:paraId="7DDB2F75" w14:textId="61ED38EF">
      <w:pPr>
        <w:spacing w:after="0" w:line="240" w:lineRule="auto"/>
        <w:ind w:left="5387"/>
        <w:jc w:val="center"/>
        <w:rPr>
          <w:rFonts w:ascii="Arial" w:hAnsi="Arial" w:cs="Arial"/>
          <w:sz w:val="24"/>
          <w:szCs w:val="24"/>
        </w:rPr>
      </w:pPr>
      <w:r w:rsidRPr="00AB3C13">
        <w:rPr>
          <w:rFonts w:ascii="Arial" w:hAnsi="Arial" w:cs="Arial"/>
          <w:sz w:val="24"/>
          <w:szCs w:val="24"/>
        </w:rPr>
        <w:t>Sudac:</w:t>
      </w:r>
    </w:p>
    <w:p w:rsidRPr="00AB3C13" w:rsidR="002074DF" w:rsidP="002074DF" w:rsidRDefault="00B52641" w14:paraId="2E1284EB" w14:textId="394145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</w:t>
      </w:r>
      <w:r w:rsidRPr="00B52641">
        <w:rPr>
          <w:rFonts w:ascii="Arial" w:hAnsi="Arial" w:cs="Arial"/>
          <w:sz w:val="24"/>
          <w:szCs w:val="24"/>
        </w:rPr>
        <w:t>Marija Levanić</w:t>
      </w:r>
      <w:r>
        <w:rPr>
          <w:rFonts w:ascii="Arial" w:hAnsi="Arial" w:cs="Arial"/>
          <w:sz w:val="24"/>
          <w:szCs w:val="24"/>
        </w:rPr>
        <w:t>-</w:t>
      </w:r>
      <w:r w:rsidRPr="00B52641">
        <w:rPr>
          <w:rFonts w:ascii="Arial" w:hAnsi="Arial" w:cs="Arial"/>
          <w:sz w:val="24"/>
          <w:szCs w:val="24"/>
        </w:rPr>
        <w:t>Škerbić</w:t>
      </w:r>
    </w:p>
    <w:p w:rsidRPr="00AB3C13" w:rsidR="002074DF" w:rsidP="002074DF" w:rsidRDefault="002074DF" w14:paraId="1781F374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B3C13" w:rsidR="002074DF" w:rsidP="002074DF" w:rsidRDefault="002074DF" w14:paraId="6F6578F0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B3C13" w:rsidR="00CC01C4" w:rsidP="002074DF" w:rsidRDefault="00CC01C4" w14:paraId="500EC2BB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B3C13" w:rsidR="00CC01C4" w:rsidP="002074DF" w:rsidRDefault="00CC01C4" w14:paraId="18325396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B3C13" w:rsidR="00CC01C4" w:rsidP="002074DF" w:rsidRDefault="00CC01C4" w14:paraId="21AB40DE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B3C13" w:rsidR="00F06F56" w:rsidP="002074DF" w:rsidRDefault="00F06F56" w14:paraId="02039A8D" w14:textId="64AE01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3C13">
        <w:rPr>
          <w:rFonts w:ascii="Arial" w:hAnsi="Arial" w:cs="Arial"/>
          <w:sz w:val="24"/>
          <w:szCs w:val="24"/>
        </w:rPr>
        <w:t>DNA:</w:t>
      </w:r>
    </w:p>
    <w:p w:rsidRPr="00AB3C13" w:rsidR="002074DF" w:rsidP="002074DF" w:rsidRDefault="00F06F56" w14:paraId="5A88B993" w14:textId="29A078D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3C13">
        <w:rPr>
          <w:rFonts w:ascii="Arial" w:hAnsi="Arial" w:cs="Arial"/>
          <w:sz w:val="24"/>
          <w:szCs w:val="24"/>
        </w:rPr>
        <w:t>- e-Oglasna ploča suda</w:t>
      </w:r>
    </w:p>
    <w:sectPr w:rsidRPr="00AB3C13" w:rsidR="002074DF" w:rsidSect="008659E3">
      <w:headerReference w:type="default" r:id="rId11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B2BFB" w:rsidP="00501147" w:rsidRDefault="00AB2BFB" w14:paraId="24946EC4" w14:textId="77777777">
      <w:pPr>
        <w:spacing w:after="0" w:line="240" w:lineRule="auto"/>
      </w:pPr>
      <w:r>
        <w:separator/>
      </w:r>
    </w:p>
  </w:endnote>
  <w:endnote w:type="continuationSeparator" w:id="0">
    <w:p w:rsidR="00AB2BFB" w:rsidP="00501147" w:rsidRDefault="00AB2BFB" w14:paraId="185D271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B2BFB" w:rsidP="00501147" w:rsidRDefault="00AB2BFB" w14:paraId="08218FA7" w14:textId="77777777">
      <w:pPr>
        <w:spacing w:after="0" w:line="240" w:lineRule="auto"/>
      </w:pPr>
      <w:r>
        <w:separator/>
      </w:r>
    </w:p>
  </w:footnote>
  <w:footnote w:type="continuationSeparator" w:id="0">
    <w:p w:rsidR="00AB2BFB" w:rsidP="00501147" w:rsidRDefault="00AB2BFB" w14:paraId="6D999BB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F5BB5" w:rsidR="00340399" w:rsidP="00340399" w:rsidRDefault="00340399" w14:paraId="6B65BD99" w14:textId="2FDBC5DE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9F5BB5">
      <w:rPr>
        <w:rFonts w:ascii="Arial" w:hAnsi="Arial" w:cs="Arial"/>
        <w:sz w:val="24"/>
        <w:szCs w:val="24"/>
      </w:rPr>
      <w:fldChar w:fldCharType="begin"/>
    </w:r>
    <w:r w:rsidRPr="009F5BB5">
      <w:rPr>
        <w:rFonts w:ascii="Arial" w:hAnsi="Arial" w:cs="Arial"/>
        <w:sz w:val="24"/>
        <w:szCs w:val="24"/>
      </w:rPr>
      <w:instrText xml:space="preserve"> STYLEREF  VS_Verzija  \* MERGEFORMAT </w:instrText>
    </w:r>
    <w:r w:rsidRPr="009F5BB5">
      <w:rPr>
        <w:rFonts w:ascii="Arial" w:hAnsi="Arial" w:cs="Arial"/>
        <w:sz w:val="24"/>
        <w:szCs w:val="24"/>
      </w:rPr>
      <w:fldChar w:fldCharType="separate"/>
    </w:r>
    <w:r w:rsidR="00EE4554">
      <w:rPr>
        <w:rFonts w:ascii="Arial" w:hAnsi="Arial" w:cs="Arial"/>
        <w:noProof/>
        <w:sz w:val="24"/>
        <w:szCs w:val="24"/>
      </w:rPr>
      <w:t>Poslovni broj: Sp-69/2026-2</w:t>
    </w:r>
    <w:r w:rsidRPr="009F5BB5">
      <w:rPr>
        <w:rFonts w:ascii="Arial" w:hAnsi="Arial" w:cs="Arial"/>
        <w:sz w:val="24"/>
        <w:szCs w:val="24"/>
      </w:rPr>
      <w:fldChar w:fldCharType="end"/>
    </w:r>
  </w:p>
  <w:p w:rsidRPr="009F5BB5" w:rsidR="00A31587" w:rsidP="00A31587" w:rsidRDefault="00A31587" w14:paraId="39279237" w14:textId="7777777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9F5BB5">
      <w:rPr>
        <w:rFonts w:ascii="Arial" w:hAnsi="Arial" w:cs="Arial"/>
        <w:sz w:val="24"/>
        <w:szCs w:val="24"/>
      </w:rPr>
      <w:fldChar w:fldCharType="begin"/>
    </w:r>
    <w:r w:rsidRPr="009F5BB5">
      <w:rPr>
        <w:rFonts w:ascii="Arial" w:hAnsi="Arial" w:cs="Arial"/>
        <w:sz w:val="24"/>
        <w:szCs w:val="24"/>
      </w:rPr>
      <w:instrText>PAGE   \* MERGEFORMAT</w:instrText>
    </w:r>
    <w:r w:rsidRPr="009F5BB5">
      <w:rPr>
        <w:rFonts w:ascii="Arial" w:hAnsi="Arial" w:cs="Arial"/>
        <w:sz w:val="24"/>
        <w:szCs w:val="24"/>
      </w:rPr>
      <w:fldChar w:fldCharType="separate"/>
    </w:r>
    <w:r w:rsidR="00CC0351">
      <w:rPr>
        <w:rFonts w:ascii="Arial" w:hAnsi="Arial" w:cs="Arial"/>
        <w:noProof/>
        <w:sz w:val="24"/>
        <w:szCs w:val="24"/>
      </w:rPr>
      <w:t>2</w:t>
    </w:r>
    <w:r w:rsidRPr="009F5BB5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 w14:paraId="3E2116BB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 w14:paraId="1671DA1B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6D48F1"/>
    <w:multiLevelType w:val="hybridMultilevel"/>
    <w:tmpl w:val="8FE4A488"/>
    <w:lvl w:ilvl="0" w:tplc="9CDAE21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212"/>
    <w:rsid w:val="00015D24"/>
    <w:rsid w:val="000358BB"/>
    <w:rsid w:val="0004207D"/>
    <w:rsid w:val="00054965"/>
    <w:rsid w:val="000567B7"/>
    <w:rsid w:val="00080863"/>
    <w:rsid w:val="00087C43"/>
    <w:rsid w:val="000B3A89"/>
    <w:rsid w:val="000D15D6"/>
    <w:rsid w:val="000E6DD3"/>
    <w:rsid w:val="000F6751"/>
    <w:rsid w:val="00116F34"/>
    <w:rsid w:val="0013602A"/>
    <w:rsid w:val="00172FDA"/>
    <w:rsid w:val="00173047"/>
    <w:rsid w:val="00194888"/>
    <w:rsid w:val="001B2040"/>
    <w:rsid w:val="001B392E"/>
    <w:rsid w:val="001C0229"/>
    <w:rsid w:val="001E2262"/>
    <w:rsid w:val="001E604C"/>
    <w:rsid w:val="001F6DF0"/>
    <w:rsid w:val="002074DF"/>
    <w:rsid w:val="00237FCE"/>
    <w:rsid w:val="002444B7"/>
    <w:rsid w:val="002534C7"/>
    <w:rsid w:val="002971D6"/>
    <w:rsid w:val="002D2FC4"/>
    <w:rsid w:val="002E3DDB"/>
    <w:rsid w:val="002F3806"/>
    <w:rsid w:val="002F61DE"/>
    <w:rsid w:val="00302777"/>
    <w:rsid w:val="00340399"/>
    <w:rsid w:val="00341823"/>
    <w:rsid w:val="00342CFC"/>
    <w:rsid w:val="00345212"/>
    <w:rsid w:val="00367E59"/>
    <w:rsid w:val="00370625"/>
    <w:rsid w:val="00385BF0"/>
    <w:rsid w:val="00394A8C"/>
    <w:rsid w:val="003A4477"/>
    <w:rsid w:val="004413E2"/>
    <w:rsid w:val="00450291"/>
    <w:rsid w:val="00490897"/>
    <w:rsid w:val="0049749B"/>
    <w:rsid w:val="004A0BD1"/>
    <w:rsid w:val="004B14AB"/>
    <w:rsid w:val="004B5483"/>
    <w:rsid w:val="004C3F97"/>
    <w:rsid w:val="004E0D4A"/>
    <w:rsid w:val="004E1C60"/>
    <w:rsid w:val="00501147"/>
    <w:rsid w:val="00504328"/>
    <w:rsid w:val="0053042E"/>
    <w:rsid w:val="0056534E"/>
    <w:rsid w:val="005A2807"/>
    <w:rsid w:val="005E1D89"/>
    <w:rsid w:val="005F633B"/>
    <w:rsid w:val="006038EA"/>
    <w:rsid w:val="0060411C"/>
    <w:rsid w:val="0064239A"/>
    <w:rsid w:val="0066311C"/>
    <w:rsid w:val="00685195"/>
    <w:rsid w:val="00686068"/>
    <w:rsid w:val="00702857"/>
    <w:rsid w:val="00721228"/>
    <w:rsid w:val="00723E43"/>
    <w:rsid w:val="00741600"/>
    <w:rsid w:val="007416FF"/>
    <w:rsid w:val="00757A30"/>
    <w:rsid w:val="007600B4"/>
    <w:rsid w:val="007802E2"/>
    <w:rsid w:val="00781F45"/>
    <w:rsid w:val="0078776D"/>
    <w:rsid w:val="00790E10"/>
    <w:rsid w:val="007A409A"/>
    <w:rsid w:val="007E6ACD"/>
    <w:rsid w:val="008063B3"/>
    <w:rsid w:val="008659E3"/>
    <w:rsid w:val="00880976"/>
    <w:rsid w:val="00882F5D"/>
    <w:rsid w:val="008858C9"/>
    <w:rsid w:val="008A6557"/>
    <w:rsid w:val="008B2791"/>
    <w:rsid w:val="008B77A1"/>
    <w:rsid w:val="008C4C6A"/>
    <w:rsid w:val="008C4EFB"/>
    <w:rsid w:val="008D05FD"/>
    <w:rsid w:val="00910C80"/>
    <w:rsid w:val="00912D6C"/>
    <w:rsid w:val="0092437B"/>
    <w:rsid w:val="00932AE1"/>
    <w:rsid w:val="00957093"/>
    <w:rsid w:val="0096157B"/>
    <w:rsid w:val="0096563D"/>
    <w:rsid w:val="009671C0"/>
    <w:rsid w:val="00975368"/>
    <w:rsid w:val="009877C0"/>
    <w:rsid w:val="009A7889"/>
    <w:rsid w:val="009B01C2"/>
    <w:rsid w:val="009D32AD"/>
    <w:rsid w:val="009F5BB5"/>
    <w:rsid w:val="00A078CB"/>
    <w:rsid w:val="00A31425"/>
    <w:rsid w:val="00A31587"/>
    <w:rsid w:val="00A60153"/>
    <w:rsid w:val="00A65E60"/>
    <w:rsid w:val="00A71C5B"/>
    <w:rsid w:val="00A95E71"/>
    <w:rsid w:val="00AA1295"/>
    <w:rsid w:val="00AA2DEC"/>
    <w:rsid w:val="00AA484A"/>
    <w:rsid w:val="00AB2BFB"/>
    <w:rsid w:val="00AB3C13"/>
    <w:rsid w:val="00AE2A80"/>
    <w:rsid w:val="00AF214B"/>
    <w:rsid w:val="00AF28D9"/>
    <w:rsid w:val="00B00B9A"/>
    <w:rsid w:val="00B13D18"/>
    <w:rsid w:val="00B332B3"/>
    <w:rsid w:val="00B43087"/>
    <w:rsid w:val="00B43741"/>
    <w:rsid w:val="00B52641"/>
    <w:rsid w:val="00B678C0"/>
    <w:rsid w:val="00B85BB3"/>
    <w:rsid w:val="00B92B86"/>
    <w:rsid w:val="00BA5800"/>
    <w:rsid w:val="00BC5568"/>
    <w:rsid w:val="00BF6C41"/>
    <w:rsid w:val="00C04722"/>
    <w:rsid w:val="00C210E2"/>
    <w:rsid w:val="00C470B6"/>
    <w:rsid w:val="00C50709"/>
    <w:rsid w:val="00C648DF"/>
    <w:rsid w:val="00C7463B"/>
    <w:rsid w:val="00C94D0D"/>
    <w:rsid w:val="00CA0246"/>
    <w:rsid w:val="00CB0DAC"/>
    <w:rsid w:val="00CC01C4"/>
    <w:rsid w:val="00CC0351"/>
    <w:rsid w:val="00CC707C"/>
    <w:rsid w:val="00CD163A"/>
    <w:rsid w:val="00CE01CC"/>
    <w:rsid w:val="00CE3864"/>
    <w:rsid w:val="00D12873"/>
    <w:rsid w:val="00D228AD"/>
    <w:rsid w:val="00D23127"/>
    <w:rsid w:val="00D43FE4"/>
    <w:rsid w:val="00D50D29"/>
    <w:rsid w:val="00D61D5C"/>
    <w:rsid w:val="00D67821"/>
    <w:rsid w:val="00D82121"/>
    <w:rsid w:val="00D84660"/>
    <w:rsid w:val="00DA22DE"/>
    <w:rsid w:val="00DB5D1B"/>
    <w:rsid w:val="00DC1F83"/>
    <w:rsid w:val="00DC66A8"/>
    <w:rsid w:val="00DC70E5"/>
    <w:rsid w:val="00DD4E49"/>
    <w:rsid w:val="00DD5F33"/>
    <w:rsid w:val="00E349A5"/>
    <w:rsid w:val="00E36FB1"/>
    <w:rsid w:val="00E56612"/>
    <w:rsid w:val="00E87FB0"/>
    <w:rsid w:val="00EA086D"/>
    <w:rsid w:val="00EB1500"/>
    <w:rsid w:val="00EC15A5"/>
    <w:rsid w:val="00EE1347"/>
    <w:rsid w:val="00EE3C54"/>
    <w:rsid w:val="00EE440A"/>
    <w:rsid w:val="00EE4554"/>
    <w:rsid w:val="00F01D23"/>
    <w:rsid w:val="00F02E05"/>
    <w:rsid w:val="00F06F56"/>
    <w:rsid w:val="00F12359"/>
    <w:rsid w:val="00F15F93"/>
    <w:rsid w:val="00F25377"/>
    <w:rsid w:val="00F4046C"/>
    <w:rsid w:val="00F46F57"/>
    <w:rsid w:val="00F61588"/>
    <w:rsid w:val="00F67BED"/>
    <w:rsid w:val="00F819BD"/>
    <w:rsid w:val="00F81FB1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2A7BCE44"/>
  <w15:docId w15:val="{0CC5AB8E-ED79-4702-AB39-82259922AFA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F02E0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678C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678C0"/>
    <w:rPr>
      <w:rFonts w:ascii="Times New Roman" w:hAnsi="Times New Roman" w:cs="Times New Roman"/>
      <w:color w:val="000080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678C0"/>
    <w:rPr>
      <w:rFonts w:ascii="Arial" w:hAnsi="Arial" w:cs="Arial"/>
      <w:color w:val="000080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678C0"/>
    <w:rPr>
      <w:rFonts w:ascii="Arial" w:hAnsi="Arial" w:cs="Arial"/>
      <w:color w:val="000080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678C0"/>
    <w:rPr>
      <w:rFonts w:ascii="Arial" w:hAnsi="Arial" w:cs="Arial"/>
      <w:color w:val="000080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15767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11333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Mode="External" Target="cid:image001.jpg@01CC0660.F3BBCCE0" Type="http://schemas.openxmlformats.org/officeDocument/2006/relationships/image" Id="rId10"/><Relationship Target="styles.xml" Type="http://schemas.openxmlformats.org/officeDocument/2006/relationships/styles" Id="rId4"/><Relationship Target="media/image1.jpe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8. rujna 2026.</izvorni_sadrzaj>
    <derivirana_varijabla naziv="DomainObject.DatumDonosenjaOdluke_1">8. rujna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kolovoza 2026.</izvorni_sadrzaj>
    <derivirana_varijabla naziv="DomainObject.Predmet.DatumIzradeOptuznogAkta_1">20. kolovoza 2026.</derivirana_varijabla>
  </DomainObject.Predmet.DatumIzradeOptuznogAkta>
  <DomainObject.Predmet.DatumIzradeOptuznogAktaFormated>
    <izvorni_sadrzaj>20.8.2026.</izvorni_sadrzaj>
    <derivirana_varijabla naziv="DomainObject.Predmet.DatumIzradeOptuznogAktaFormated_1">20.8.2026.</derivirana_varijabla>
  </DomainObject.Predmet.DatumIzradeOptuznogAktaFormated>
  <DomainObject.Predmet.DatumOsnivanja>
    <izvorni_sadrzaj>20. kolovoza 2026.</izvorni_sadrzaj>
    <derivirana_varijabla naziv="DomainObject.Predmet.DatumOsnivanja_1">20. kolovoza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kolovoza 2026.</izvorni_sadrzaj>
    <derivirana_varijabla naziv="DomainObject.Predmet.DatumPrimitkaOptuznogAkta_1">20. kolovoza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Sp-69/2026</izvorni_sadrzaj>
    <derivirana_varijabla naziv="DomainObject.Predmet.OznakaBroj_1">Sp-69/2026</derivirana_varijabla>
  </DomainObject.Predmet.OznakaBroj>
  <DomainObject.Predmet.OznakaBrojOptuznogAkta>
    <izvorni_sadrzaj>118-08-25-26-2</izvorni_sadrzaj>
    <derivirana_varijabla naziv="DomainObject.Predmet.OznakaBrojOptuznogAkta_1">118-08-25-26-2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Maja Horvat</izvorni_sadrzaj>
    <derivirana_varijabla naziv="DomainObject.Predmet.ProtustrankaFormated_1">  Maja Horvat</derivirana_varijabla>
  </DomainObject.Predmet.ProtustrankaFormated>
  <DomainObject.Predmet.ProtustrankaFormatedOIB>
    <izvorni_sadrzaj>  Maja Horvat, OIB 82589240730</izvorni_sadrzaj>
    <derivirana_varijabla naziv="DomainObject.Predmet.ProtustrankaFormatedOIB_1">  Maja Horvat, OIB 82589240730</derivirana_varijabla>
  </DomainObject.Predmet.ProtustrankaFormatedOIB>
  <DomainObject.Predmet.ProtustrankaFormatedWithAdress>
    <izvorni_sadrzaj> Maja Horvat, Naselje Lončarevo 24, 40317 Podturen</izvorni_sadrzaj>
    <derivirana_varijabla naziv="DomainObject.Predmet.ProtustrankaFormatedWithAdress_1"> Maja Horvat, Naselje Lončarevo 24, 40317 Podturen</derivirana_varijabla>
  </DomainObject.Predmet.ProtustrankaFormatedWithAdress>
  <DomainObject.Predmet.ProtustrankaFormatedWithAdressOIB>
    <izvorni_sadrzaj> Maja Horvat, OIB 82589240730, Naselje Lončarevo 24, 40317 Podturen</izvorni_sadrzaj>
    <derivirana_varijabla naziv="DomainObject.Predmet.ProtustrankaFormatedWithAdressOIB_1"> Maja Horvat, OIB 82589240730, Naselje Lončarevo 24, 40317 Podturen</derivirana_varijabla>
  </DomainObject.Predmet.ProtustrankaFormatedWithAdressOIB>
  <DomainObject.Predmet.ProtustrankaWithAdress>
    <izvorni_sadrzaj>Maja Horvat Naselje Lončarevo 24, 40317 Podturen</izvorni_sadrzaj>
    <derivirana_varijabla naziv="DomainObject.Predmet.ProtustrankaWithAdress_1">Maja Horvat Naselje Lončarevo 24, 40317 Podturen</derivirana_varijabla>
  </DomainObject.Predmet.ProtustrankaWithAdress>
  <DomainObject.Predmet.ProtustrankaWithAdressOIB>
    <izvorni_sadrzaj>Maja Horvat, OIB 82589240730, Naselje Lončarevo 24, 40317 Podturen</izvorni_sadrzaj>
    <derivirana_varijabla naziv="DomainObject.Predmet.ProtustrankaWithAdressOIB_1">Maja Horvat, OIB 82589240730, Naselje Lončarevo 24, 40317 Podturen</derivirana_varijabla>
  </DomainObject.Predmet.ProtustrankaWithAdressOIB>
  <DomainObject.Predmet.ProtustrankaNazivFormated>
    <izvorni_sadrzaj>Maja Horvat</izvorni_sadrzaj>
    <derivirana_varijabla naziv="DomainObject.Predmet.ProtustrankaNazivFormated_1">Maja Horvat</derivirana_varijabla>
  </DomainObject.Predmet.ProtustrankaNazivFormated>
  <DomainObject.Predmet.ProtustrankaNazivFormatedOIB>
    <izvorni_sadrzaj>Maja Horvat, OIB 82589240730</izvorni_sadrzaj>
    <derivirana_varijabla naziv="DomainObject.Predmet.ProtustrankaNazivFormatedOIB_1">Maja Horvat, OIB 82589240730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  (soba br. 2)</izvorni_sadrzaj>
    <derivirana_varijabla naziv="DomainObject.Predmet.Referada.Prostorija.Naziv_1">Sudnica 1  (soba br. 2)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Cehovska ulica 1</izvorni_sadrzaj>
    <derivirana_varijabla naziv="DomainObject.Predmet.Sud.Adresa.UlicaIKBR_1">Cehovska ulica 1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>Sudska pisarnica</izvorni_sadrzaj>
    <derivirana_varijabla naziv="DomainObject.Predmet.UstrojstvenaJedinicaVodi.Prostorija.Naziv_1">Sudska pisarnica</derivirana_varijabla>
  </DomainObject.Predmet.UstrojstvenaJedinicaVodi.Prostorija.Naziv>
  <DomainObject.Predmet.UstrojstvenaJedinicaVodi.Prostorija.Oznaka>
    <izvorni_sadrzaj>11</izvorni_sadrzaj>
    <derivirana_varijabla naziv="DomainObject.Predmet.UstrojstvenaJedinicaVodi.Prostorija.Oznaka_1">11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Maja Horvat</item>
    </izvorni_sadrzaj>
    <derivirana_varijabla naziv="DomainObject.Predmet.ProtuStrankaListFormated_1">
      <item>Maja Horvat</item>
    </derivirana_varijabla>
  </DomainObject.Predmet.ProtuStrankaListFormated>
  <DomainObject.Predmet.ProtuStrankaListFormatedOIB>
    <izvorni_sadrzaj>
      <item>Maja Horvat, OIB 82589240730</item>
    </izvorni_sadrzaj>
    <derivirana_varijabla naziv="DomainObject.Predmet.ProtuStrankaListFormatedOIB_1">
      <item>Maja Horvat, OIB 82589240730</item>
    </derivirana_varijabla>
  </DomainObject.Predmet.ProtuStrankaListFormatedOIB>
  <DomainObject.Predmet.ProtuStrankaListFormatedWithAdress>
    <izvorni_sadrzaj>
      <item>Maja Horvat, Naselje Lončarevo 24, 40317 Podturen</item>
    </izvorni_sadrzaj>
    <derivirana_varijabla naziv="DomainObject.Predmet.ProtuStrankaListFormatedWithAdress_1">
      <item>Maja Horvat, Naselje Lončarevo 24, 40317 Podturen</item>
    </derivirana_varijabla>
  </DomainObject.Predmet.ProtuStrankaListFormatedWithAdress>
  <DomainObject.Predmet.ProtuStrankaListFormatedWithAdressOIB>
    <izvorni_sadrzaj>
      <item>Maja Horvat, OIB 82589240730, Naselje Lončarevo 24, 40317 Podturen</item>
    </izvorni_sadrzaj>
    <derivirana_varijabla naziv="DomainObject.Predmet.ProtuStrankaListFormatedWithAdressOIB_1">
      <item>Maja Horvat, OIB 82589240730, Naselje Lončarevo 24, 40317 Podturen</item>
    </derivirana_varijabla>
  </DomainObject.Predmet.ProtuStrankaListFormatedWithAdressOIB>
  <DomainObject.Predmet.ProtuStrankaListNazivFormated>
    <izvorni_sadrzaj>
      <item>Maja Horvat</item>
    </izvorni_sadrzaj>
    <derivirana_varijabla naziv="DomainObject.Predmet.ProtuStrankaListNazivFormated_1">
      <item>Maja Horvat</item>
    </derivirana_varijabla>
  </DomainObject.Predmet.ProtuStrankaListNazivFormated>
  <DomainObject.Predmet.ProtuStrankaListNazivFormatedOIB>
    <izvorni_sadrzaj>
      <item>Maja Horvat, OIB 82589240730</item>
    </izvorni_sadrzaj>
    <derivirana_varijabla naziv="DomainObject.Predmet.ProtuStrankaListNazivFormatedOIB_1">
      <item>Maja Horvat, OIB 82589240730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rujna 2026.</izvorni_sadrzaj>
    <derivirana_varijabla naziv="DomainObject.Datum_1">8. rujna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Maja Horvat</izvorni_sadrzaj>
    <derivirana_varijabla naziv="DomainObject.Predmet.ProtustrankaIDrugi_1">Maja Horvat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Maja Horvat, OIB 82589240730, Naselje Lončarevo 24, 40317 Podturen</izvorni_sadrzaj>
    <derivirana_varijabla naziv="DomainObject.Predmet.ProtustrankaIDrugiAdressOIB_1">Maja Horvat, OIB 82589240730, Naselje Lončarevo 24, 40317 Podturen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Maja Horvat</item>
      <item>Financijska agencija (FINA)</item>
    </izvorni_sadrzaj>
    <derivirana_varijabla naziv="DomainObject.Predmet.SudioniciListNaziv_1">
      <item>Maja Horvat</item>
      <item>Financijska agencija (FINA)</item>
    </derivirana_varijabla>
  </DomainObject.Predmet.SudioniciListNaziv>
  <DomainObject.Predmet.SudioniciListAdressOIB>
    <izvorni_sadrzaj>
      <item>Maja Horvat, OIB 82589240730, Naselje Lončarevo 24,40317 Podturen</item>
      <item>Financijska agencija (FINA), OIB 85821130368, Ulica grada Vukovara 70,10000 Zagreb</item>
    </izvorni_sadrzaj>
    <derivirana_varijabla naziv="DomainObject.Predmet.SudioniciListAdressOIB_1">
      <item>Maja Horvat, OIB 82589240730, Naselje Lončarevo 24,40317 Podturen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82589240730</item>
      <item>, OIB 85821130368</item>
    </izvorni_sadrzaj>
    <derivirana_varijabla naziv="DomainObject.Predmet.SudioniciListNazivOIB_1">
      <item>, OIB 82589240730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kolovoza 2026.</izvorni_sadrzaj>
    <derivirana_varijabla naziv="DomainObject.Predmet.DatumPocetkaProcesa_1">20. kolovoza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160-01/26-09/14834</izvorni_sadrzaj>
    <derivirana_varijabla naziv="DomainObject.PrviPodnesak.OznakaBrojPodnositelja_1">160-01/26-09/14834</derivirana_varijabla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92D492-59BA-445B-A084-EC7786EE4DE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Drawing"/>
    <ds:schemaRef ds:uri="http://schemas.openxmlformats.org/drawingml/2006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192</properties:Words>
  <properties:Characters>1067</properties:Characters>
  <properties:Lines>47</properties:Lines>
  <properties:Paragraphs>14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1281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2026-09-08T12:02:00Z</dcterms:created>
  <dc:creator>Mirjana Mlinarić</dc:creator>
  <cp:lastModifiedBy>Andreja Lesjak</cp:lastModifiedBy>
  <cp:lastPrinted>2014-10-13T14:50:00Z</cp:lastPrinted>
  <dcterms:modified xmlns:xsi="http://www.w3.org/2001/XMLSchema-instance" xsi:type="dcterms:W3CDTF">2026-09-08T12:04:00Z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(Sp-69-26 Oglas po čl.79.f.st.1. ZSP.docx)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