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3e9f" w14:paraId="9153e9f" w:rsidRDefault="00DF3711" w:rsidP="00C907C8" w:rsidR="007F268F" w:rsidRPr="00DF3711">
      <w:pPr>
        <w15:collapsed w:val="false"/>
      </w:pPr>
      <w:bookmarkStart w:name="_GoBack" w:id="0"/>
      <w:bookmarkEnd w:id="0"/>
      <w:r>
        <w:t xml:space="preserve">           </w:t>
      </w:r>
      <w:r w:rsidR="009266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3BC" w:rsidP="004B23BC" w:rsidR="004B23BC" w:rsidRPr="00DF3711">
      <w:pPr>
        <w:jc w:val="both"/>
      </w:pPr>
      <w:r w:rsidRPr="00DF3711">
        <w:t>REPUBLIKA HRVATSKA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</w:p>
    <w:p w:rsidRDefault="004B23BC" w:rsidP="004B23BC" w:rsidR="004B23BC" w:rsidRPr="00DF3711">
      <w:pPr>
        <w:jc w:val="both"/>
      </w:pPr>
      <w:r w:rsidRPr="00DF3711">
        <w:t>TRGOVAČKI SUD U ZAGREBU</w:t>
      </w:r>
    </w:p>
    <w:p w:rsidRDefault="004B23BC" w:rsidP="004B23BC" w:rsidR="004B23BC" w:rsidRPr="00DF3711">
      <w:pPr>
        <w:jc w:val="both"/>
      </w:pPr>
      <w:r w:rsidRPr="00DF3711">
        <w:t>Zagreb, Amruševa 2/II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  <w:t xml:space="preserve">        </w:t>
      </w:r>
      <w:r w:rsidR="0092666B" w:rsidRPr="00DF3711">
        <w:t xml:space="preserve">       </w:t>
      </w:r>
      <w:r w:rsidR="00152A1E" w:rsidRPr="00DF3711">
        <w:t xml:space="preserve"> </w:t>
      </w:r>
      <w:r w:rsidRPr="00DF3711">
        <w:t xml:space="preserve"> </w:t>
      </w:r>
      <w:r w:rsidR="00406184">
        <w:t>74</w:t>
      </w:r>
      <w:r w:rsidR="003F2C2E">
        <w:t>. St-</w:t>
      </w:r>
      <w:r w:rsidR="00A1537C">
        <w:t>2830</w:t>
      </w:r>
      <w:r w:rsidR="00AE2163">
        <w:t>/1</w:t>
      </w:r>
      <w:r w:rsidR="0008715E">
        <w:t>8</w:t>
      </w:r>
    </w:p>
    <w:p w:rsidRDefault="0092666B" w:rsidP="004B23BC" w:rsidR="0092666B" w:rsidRPr="00DF3711">
      <w:pPr>
        <w:jc w:val="both"/>
      </w:pPr>
    </w:p>
    <w:p w:rsidRDefault="004D4406" w:rsidP="004D4406" w:rsidR="004D4406" w:rsidRPr="00DF3711">
      <w:pPr>
        <w:jc w:val="center"/>
      </w:pPr>
      <w:r w:rsidRPr="00DF3711">
        <w:t xml:space="preserve">U </w:t>
      </w:r>
      <w:r w:rsidR="00DF3711">
        <w:t xml:space="preserve"> </w:t>
      </w:r>
      <w:r w:rsidRPr="00DF3711">
        <w:t xml:space="preserve"> I M E </w:t>
      </w:r>
      <w:r w:rsidR="00DF3711">
        <w:t xml:space="preserve"> </w:t>
      </w:r>
      <w:r w:rsidRPr="00DF3711">
        <w:t xml:space="preserve"> R E P U B L I K E  H R V A T S K E</w:t>
      </w:r>
    </w:p>
    <w:p w:rsidRDefault="004D4406" w:rsidP="004B23BC" w:rsidR="004D4406" w:rsidRPr="00DF3711">
      <w:pPr>
        <w:jc w:val="center"/>
      </w:pPr>
    </w:p>
    <w:p w:rsidRDefault="004B23BC" w:rsidP="004B23BC" w:rsidR="004B23BC" w:rsidRPr="00DF3711">
      <w:pPr>
        <w:jc w:val="center"/>
      </w:pPr>
      <w:r w:rsidRPr="00DF3711">
        <w:t>R J E Š E N J E</w:t>
      </w:r>
    </w:p>
    <w:p w:rsidRDefault="004B23BC" w:rsidP="004B23BC" w:rsidR="004B23BC" w:rsidRPr="00DF3711">
      <w:pPr>
        <w:jc w:val="both"/>
      </w:pPr>
    </w:p>
    <w:p w:rsidRDefault="00DF3711" w:rsidP="004B23BC" w:rsidR="00BD5EBC">
      <w:pPr>
        <w:ind w:firstLine="708"/>
        <w:jc w:val="both"/>
      </w:pPr>
      <w:r w:rsidRPr="00F40B91">
        <w:t xml:space="preserve">Trgovački sud u Zagrebu, po sucu </w:t>
      </w:r>
      <w:r w:rsidR="00406184">
        <w:t>mr. sc. Maji Josipović</w:t>
      </w:r>
      <w:r w:rsidRPr="00F40B91">
        <w:t xml:space="preserve">, u stečajnom predmetu povodom zahtjeva FINANCIJSKE AGENCIJE, za provedbu skraćenog stečajnog postupka nad </w:t>
      </w:r>
      <w:r w:rsidR="00BE232D" w:rsidRPr="00BE232D">
        <w:t>dužnik</w:t>
      </w:r>
      <w:r w:rsidR="00BE232D">
        <w:t xml:space="preserve">om  </w:t>
      </w:r>
      <w:r w:rsidR="00A1537C">
        <w:t xml:space="preserve">LIMA PLAN </w:t>
      </w:r>
      <w:r w:rsidR="007B2657">
        <w:t>d.o.o.</w:t>
      </w:r>
      <w:r w:rsidR="00BE232D" w:rsidRPr="00BE232D">
        <w:t xml:space="preserve">, </w:t>
      </w:r>
      <w:r w:rsidR="00A1537C">
        <w:t>Zagreb, Slavonska ulica 31</w:t>
      </w:r>
      <w:r w:rsidR="00AE2163">
        <w:t xml:space="preserve">, </w:t>
      </w:r>
      <w:r w:rsidR="00BE232D" w:rsidRPr="00BE232D">
        <w:t xml:space="preserve">OIB: </w:t>
      </w:r>
      <w:r w:rsidR="00A1537C">
        <w:t>51870458520</w:t>
      </w:r>
      <w:r w:rsidRPr="00F40B91">
        <w:t>,</w:t>
      </w:r>
      <w:r w:rsidR="004B23BC" w:rsidRPr="00DF3711">
        <w:t xml:space="preserve"> </w:t>
      </w:r>
      <w:r>
        <w:t xml:space="preserve">dana </w:t>
      </w:r>
      <w:r w:rsidR="007B2657">
        <w:t>1</w:t>
      </w:r>
      <w:r w:rsidR="00A1537C">
        <w:t>9</w:t>
      </w:r>
      <w:r w:rsidR="007B2657">
        <w:t>. ožujka 2019</w:t>
      </w:r>
      <w:r>
        <w:t>.</w:t>
      </w:r>
    </w:p>
    <w:p w:rsidRDefault="003805C8" w:rsidP="004B23BC" w:rsidR="003805C8" w:rsidRPr="00DF3711">
      <w:pPr>
        <w:ind w:firstLine="708"/>
        <w:jc w:val="both"/>
      </w:pPr>
    </w:p>
    <w:p w:rsidRDefault="00C907C8" w:rsidP="007F268F" w:rsidR="00C907C8" w:rsidRPr="00DF3711">
      <w:pPr>
        <w:jc w:val="center"/>
      </w:pPr>
      <w:r w:rsidRPr="00DF3711">
        <w:t>r i j e š i o    j e</w:t>
      </w:r>
    </w:p>
    <w:p w:rsidRDefault="00E437C6" w:rsidP="00152A1E" w:rsidR="00E437C6" w:rsidRPr="00DF3711">
      <w:pPr>
        <w:jc w:val="both"/>
      </w:pPr>
    </w:p>
    <w:p w:rsidRDefault="007072BE" w:rsidP="007072BE" w:rsidR="00E437C6">
      <w:pPr>
        <w:jc w:val="both"/>
      </w:pPr>
      <w:r>
        <w:tab/>
      </w:r>
      <w:r w:rsidR="00313518" w:rsidRPr="00864B87">
        <w:t xml:space="preserve">Obustavlja se </w:t>
      </w:r>
      <w:r w:rsidR="00313518">
        <w:t>skraćeni</w:t>
      </w:r>
      <w:r w:rsidR="00313518" w:rsidRPr="00864B87">
        <w:t xml:space="preserve"> stečajn</w:t>
      </w:r>
      <w:r w:rsidR="00313518">
        <w:t>i</w:t>
      </w:r>
      <w:r w:rsidR="00313518" w:rsidRPr="00864B87">
        <w:t xml:space="preserve"> postup</w:t>
      </w:r>
      <w:r w:rsidR="00313518">
        <w:t>a</w:t>
      </w:r>
      <w:r w:rsidR="00313518" w:rsidRPr="00864B87">
        <w:t xml:space="preserve">k </w:t>
      </w:r>
      <w:r w:rsidR="00E437C6" w:rsidRPr="00DF3711">
        <w:t xml:space="preserve">nad </w:t>
      </w:r>
      <w:r w:rsidR="00BE232D" w:rsidRPr="00BE232D">
        <w:t xml:space="preserve">dužnikom  </w:t>
      </w:r>
      <w:r w:rsidR="00A1537C">
        <w:t>LIMA PLAN d.o.o.</w:t>
      </w:r>
      <w:r w:rsidR="00A1537C" w:rsidRPr="00BE232D">
        <w:t xml:space="preserve">, </w:t>
      </w:r>
      <w:r w:rsidR="00A1537C">
        <w:t xml:space="preserve">Zagreb, Slavonska ulica 31, </w:t>
      </w:r>
      <w:r w:rsidR="00A1537C" w:rsidRPr="00BE232D">
        <w:t xml:space="preserve">OIB: </w:t>
      </w:r>
      <w:r w:rsidR="00A1537C">
        <w:t>51870458520</w:t>
      </w:r>
      <w:r w:rsidR="00BE232D">
        <w:t>.</w:t>
      </w:r>
    </w:p>
    <w:p w:rsidRDefault="007072BE" w:rsidP="007072BE" w:rsidR="007072BE">
      <w:pPr>
        <w:jc w:val="both"/>
      </w:pPr>
    </w:p>
    <w:p w:rsidRDefault="007072BE" w:rsidP="007072BE" w:rsidR="007072BE" w:rsidRPr="00DF3711">
      <w:pPr>
        <w:jc w:val="both"/>
      </w:pPr>
    </w:p>
    <w:p w:rsidRDefault="00C907C8" w:rsidP="007F268F" w:rsidR="00C907C8">
      <w:pPr>
        <w:jc w:val="center"/>
      </w:pPr>
      <w:r w:rsidRPr="00DF3711">
        <w:t>Obrazloženje</w:t>
      </w:r>
    </w:p>
    <w:p w:rsidRDefault="00871A6F" w:rsidP="007F268F" w:rsidR="00871A6F" w:rsidRPr="00DF3711">
      <w:pPr>
        <w:jc w:val="center"/>
      </w:pPr>
    </w:p>
    <w:p w:rsidRDefault="00871A6F" w:rsidP="00871A6F" w:rsidR="00871A6F">
      <w:pPr>
        <w:ind w:firstLine="708"/>
        <w:jc w:val="both"/>
      </w:pPr>
      <w:r>
        <w:t>Predlaga</w:t>
      </w:r>
      <w:r w:rsidR="00D607D4">
        <w:t xml:space="preserve">telj FINA je </w:t>
      </w:r>
      <w:r w:rsidR="00A1537C">
        <w:t>08</w:t>
      </w:r>
      <w:r w:rsidR="007B2657">
        <w:t>. studenog 2018</w:t>
      </w:r>
      <w:r w:rsidR="00D607D4">
        <w:t>.</w:t>
      </w:r>
      <w:r>
        <w:t xml:space="preserve"> podnio sudu </w:t>
      </w:r>
      <w:r w:rsidR="00D607D4">
        <w:t>Zahtjev</w:t>
      </w:r>
      <w:r>
        <w:t xml:space="preserve"> za provedbu skraćenog stečajnog postupka nad stečajnim dužnikom navodeći da na dan </w:t>
      </w:r>
      <w:r w:rsidR="00A1537C">
        <w:t>02</w:t>
      </w:r>
      <w:r w:rsidR="007B2657">
        <w:t>. studenog 2018</w:t>
      </w:r>
      <w:r>
        <w:t xml:space="preserve">. dužnik u Očevidniku redoslijeda osnova za plaćanje ima evidentirane neizvršene osnove za plaćanje u neprekinutom razdoblju od </w:t>
      </w:r>
      <w:r w:rsidR="00A1537C">
        <w:t xml:space="preserve">282 </w:t>
      </w:r>
      <w:r>
        <w:t xml:space="preserve">dana u ukupnom iznosu od </w:t>
      </w:r>
      <w:r w:rsidR="00A1537C">
        <w:t xml:space="preserve">207.099,82 </w:t>
      </w:r>
      <w:r>
        <w:t xml:space="preserve">kn i da dužnik nema zaposlenih. </w:t>
      </w:r>
    </w:p>
    <w:p w:rsidRDefault="00871A6F" w:rsidP="00E254C5" w:rsidR="00871A6F">
      <w:pPr>
        <w:ind w:firstLine="708"/>
        <w:jc w:val="both"/>
      </w:pPr>
      <w:r>
        <w:t xml:space="preserve">Odredbom čl. 428. Stečajnog zakona </w:t>
      </w:r>
      <w:r w:rsidRPr="00DF3711">
        <w:t>(“Narodne novine” broj 71/15</w:t>
      </w:r>
      <w:r>
        <w:t xml:space="preserve"> i 104/17</w:t>
      </w:r>
      <w:r w:rsidRPr="00DF3711">
        <w:t xml:space="preserve">, dalje: SZ)  </w:t>
      </w:r>
      <w:r>
        <w:t>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Nakon uvida u sudski registar</w:t>
      </w:r>
      <w:r w:rsidR="00E254C5">
        <w:t xml:space="preserve"> </w:t>
      </w:r>
      <w:r>
        <w:t>sud na mrežnoj stranici e-Oglasna ploča sudova objav</w:t>
      </w:r>
      <w:r w:rsidR="00E254C5">
        <w:t>ljuje</w:t>
      </w:r>
      <w:r>
        <w:t xml:space="preserve"> oglas (čl. 430. SZ-a).</w:t>
      </w:r>
    </w:p>
    <w:p w:rsidRDefault="00871A6F" w:rsidP="00871A6F" w:rsidR="00871A6F">
      <w:pPr>
        <w:ind w:firstLine="708"/>
        <w:jc w:val="both"/>
      </w:pPr>
      <w:r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 (st. 1.), te će u tom slučaju sud po službenoj dužnosti donijeti rješenje o otvaranju i zaključenju skraćenog stečajnog postupka, uz odgovarajuću primjenu odredaba čl. 132., 133., te čl. 286.-292. SZ-a (st. 2.).</w:t>
      </w:r>
    </w:p>
    <w:p w:rsidRDefault="00871A6F" w:rsidP="00E254C5" w:rsidR="00871A6F">
      <w:pPr>
        <w:ind w:firstLine="708"/>
        <w:jc w:val="both"/>
      </w:pPr>
      <w:r>
        <w:t>Postojanje uvjeta za otvaranje skraćenog stečajnog postupka ocjenjuje se u odnosu na okolnosti (kumulativno ispunjene pretpostavki iz čl. 428. SZ-a) koje postoje u trenutku donošenja rješenja o otvaranju i zaključenju stečajnog postupka.</w:t>
      </w:r>
    </w:p>
    <w:p w:rsidRDefault="00871A6F" w:rsidP="00E254C5" w:rsidR="00871A6F">
      <w:pPr>
        <w:ind w:firstLine="708"/>
        <w:jc w:val="both"/>
      </w:pPr>
      <w:r>
        <w:t xml:space="preserve">Postupajući po odredbi čl. 430. SZ-a, prvostupanjski </w:t>
      </w:r>
      <w:r w:rsidR="00E254C5">
        <w:t xml:space="preserve">ovaj </w:t>
      </w:r>
      <w:r>
        <w:t xml:space="preserve">sud je Oglasom utvrdio ukupni iznos evidentiranog duga dužnika </w:t>
      </w:r>
      <w:r w:rsidR="00E254C5">
        <w:t xml:space="preserve">te je </w:t>
      </w:r>
      <w:r>
        <w:t xml:space="preserve">pozvao osobu ovlaštenu za zastupanje dužnika po zakonu da podnese sudu javnobilježnički ovjerovljeni prokazni popis imovine i obveza dužnika na propisanom obrascu i vjerovnike dužnika da najkasnije u roku od 45 dana od dana </w:t>
      </w:r>
      <w:r>
        <w:lastRenderedPageBreak/>
        <w:t>objave oglasa na e-Oglasnoj ploči suda predlože otvaranje stečajnog postupka nad dužnikom, sve uz upozorenje iz čl. 431. SZ-a.</w:t>
      </w:r>
    </w:p>
    <w:p w:rsidRDefault="00871A6F" w:rsidP="00871A6F" w:rsidR="00871A6F">
      <w:pPr>
        <w:jc w:val="both"/>
      </w:pPr>
      <w:r>
        <w:tab/>
      </w:r>
      <w:r w:rsidR="00E254C5">
        <w:t xml:space="preserve">Dužnik je podneskom od </w:t>
      </w:r>
      <w:r w:rsidR="00A1537C">
        <w:t xml:space="preserve">06. ožujka </w:t>
      </w:r>
      <w:r w:rsidR="007B2657">
        <w:t>2019</w:t>
      </w:r>
      <w:r w:rsidR="00E254C5">
        <w:t xml:space="preserve">. dostavio </w:t>
      </w:r>
      <w:r w:rsidR="00A1537C">
        <w:t xml:space="preserve">Potvrdu o blokadi računa i novčanih sredstava ovršenika </w:t>
      </w:r>
      <w:r w:rsidR="00E254C5">
        <w:t xml:space="preserve">iz koje je razvidno da dužnik na dan </w:t>
      </w:r>
      <w:r w:rsidR="00A1537C">
        <w:t>04</w:t>
      </w:r>
      <w:r w:rsidR="007B2657">
        <w:t xml:space="preserve">. </w:t>
      </w:r>
      <w:r w:rsidR="00A1537C">
        <w:t xml:space="preserve">ožujka </w:t>
      </w:r>
      <w:r w:rsidR="007B2657">
        <w:t>2019</w:t>
      </w:r>
      <w:r w:rsidR="00E254C5">
        <w:t xml:space="preserve">. </w:t>
      </w:r>
      <w:r>
        <w:t xml:space="preserve">u </w:t>
      </w:r>
      <w:r w:rsidR="00A1537C">
        <w:t xml:space="preserve">na računima </w:t>
      </w:r>
      <w:r w:rsidR="007B2657">
        <w:t xml:space="preserve">ima </w:t>
      </w:r>
      <w:r w:rsidR="00A1537C">
        <w:t xml:space="preserve">evidentiranu neprekidnu blokadu od 0 dana te da nepodmirene obveze iznose </w:t>
      </w:r>
      <w:r w:rsidR="00E254C5">
        <w:t>0</w:t>
      </w:r>
      <w:r w:rsidR="00D607D4">
        <w:t>,00</w:t>
      </w:r>
      <w:r w:rsidR="00E254C5">
        <w:t xml:space="preserve"> kuna. </w:t>
      </w:r>
      <w:r w:rsidR="00AE2163">
        <w:t xml:space="preserve">Predlagatelj je podneskom od </w:t>
      </w:r>
      <w:r w:rsidR="00A1537C">
        <w:t>15</w:t>
      </w:r>
      <w:r w:rsidR="007B2657">
        <w:t>. ožujka 2019</w:t>
      </w:r>
      <w:r w:rsidR="00AE2163">
        <w:t xml:space="preserve">. potvrdio da </w:t>
      </w:r>
      <w:r w:rsidR="007B2657">
        <w:t xml:space="preserve">nema evidentiranih </w:t>
      </w:r>
      <w:r w:rsidR="00AE2163">
        <w:t>ne</w:t>
      </w:r>
      <w:r w:rsidR="007B2657">
        <w:t xml:space="preserve">izvršenih osnova za plaćanje te je dostavio Potvrdu o blokadi računa i novčanih sredstava ovršenika iz koje je razvidno kako na dan </w:t>
      </w:r>
      <w:r w:rsidR="00A1537C">
        <w:t>15</w:t>
      </w:r>
      <w:r w:rsidR="007B2657">
        <w:t xml:space="preserve">. ožujka 2019. </w:t>
      </w:r>
      <w:r w:rsidR="00AE2163">
        <w:t>evidentirano 0 dana nepre</w:t>
      </w:r>
      <w:r w:rsidR="0008715E">
        <w:t>kidne blokade na računima i nov</w:t>
      </w:r>
      <w:r w:rsidR="00AE2163">
        <w:t>č</w:t>
      </w:r>
      <w:r w:rsidR="0008715E">
        <w:t>a</w:t>
      </w:r>
      <w:r w:rsidR="00AE2163">
        <w:t>nim sredstvima stečajnog dužnika</w:t>
      </w:r>
      <w:r w:rsidR="007B2657">
        <w:t xml:space="preserve"> te da nepodmirene obveze iznose 0,00 kn</w:t>
      </w:r>
      <w:r w:rsidR="00AE2163">
        <w:t>.</w:t>
      </w:r>
    </w:p>
    <w:p w:rsidRDefault="00871A6F" w:rsidP="00160FCF" w:rsidR="00E254C5">
      <w:pPr>
        <w:ind w:firstLine="708"/>
        <w:jc w:val="both"/>
      </w:pPr>
      <w:r>
        <w:t xml:space="preserve">S obzirom na to da je jedna od pretpostavki (koje moraju biti kumulativno ispunjene) za provedbu skraćenog stečajnog postupka i ta da dužnik u Očevidniku redoslijeda osnova za plaćanje ima evidentirane neizvršene osnove za plaćanje u neprekinutom razdoblju od 120 dana, a iz potvrde predlagatelja proizlazi da račun dužnika </w:t>
      </w:r>
      <w:r w:rsidR="00E254C5">
        <w:t xml:space="preserve">više </w:t>
      </w:r>
      <w:r>
        <w:t xml:space="preserve">nije blokiran, </w:t>
      </w:r>
      <w:r w:rsidR="00E254C5">
        <w:t xml:space="preserve">prema ocjeni ovog suda </w:t>
      </w:r>
      <w:r>
        <w:t xml:space="preserve">nisu ispunjene pretpostavke za provedbu skraćenog stečajnog postupka. </w:t>
      </w:r>
      <w:r w:rsidR="00E254C5">
        <w:t xml:space="preserve">S obzirom da je dug </w:t>
      </w:r>
      <w:r>
        <w:t>u trenutku</w:t>
      </w:r>
      <w:r w:rsidR="00E254C5">
        <w:t xml:space="preserve"> podnošenja prijedloga postojao, </w:t>
      </w:r>
      <w:r>
        <w:t xml:space="preserve">prijedlog </w:t>
      </w:r>
      <w:r w:rsidR="00E254C5">
        <w:t xml:space="preserve">je </w:t>
      </w:r>
      <w:r>
        <w:t>bio uredan, međutim</w:t>
      </w:r>
      <w:r w:rsidR="00E254C5">
        <w:t>, kako</w:t>
      </w:r>
      <w:r>
        <w:t xml:space="preserve"> je dug naknadno prestao postojati, otpali </w:t>
      </w:r>
      <w:r w:rsidR="00E254C5">
        <w:t xml:space="preserve">su </w:t>
      </w:r>
      <w:r>
        <w:t>uvjeti za donošenje rješenja o otvaranju i</w:t>
      </w:r>
      <w:r w:rsidR="00AE2163">
        <w:t xml:space="preserve"> zaključenju stečajnog postupka</w:t>
      </w:r>
      <w:r>
        <w:t xml:space="preserve"> </w:t>
      </w:r>
      <w:r w:rsidR="00E254C5">
        <w:t xml:space="preserve">pa je odlučujući o osnovanosti zahtjeva predlagatelja sud zaključio da je isti neosnovan slijedom čega je </w:t>
      </w:r>
      <w:r w:rsidR="00160FCF">
        <w:t xml:space="preserve">zahtjev valjalo odbiti i odlučiti </w:t>
      </w:r>
      <w:r w:rsidR="00E254C5">
        <w:t>kao u izre</w:t>
      </w:r>
      <w:r w:rsidR="00AE2163">
        <w:t>ci</w:t>
      </w:r>
      <w:r w:rsidR="00E254C5">
        <w:t xml:space="preserve"> ovog rješenja. </w:t>
      </w:r>
    </w:p>
    <w:p w:rsidRDefault="007072BE" w:rsidP="00152A1E" w:rsidR="00495D18" w:rsidRPr="00DF3711">
      <w:pPr>
        <w:jc w:val="both"/>
      </w:pPr>
      <w:r>
        <w:tab/>
        <w:t xml:space="preserve"> </w:t>
      </w:r>
    </w:p>
    <w:p w:rsidRDefault="00867960" w:rsidP="007072BE" w:rsidR="00DF3711" w:rsidRPr="00DF3711">
      <w:pPr>
        <w:jc w:val="center"/>
      </w:pPr>
      <w:r w:rsidRPr="00DF3711">
        <w:t xml:space="preserve">U </w:t>
      </w:r>
      <w:r w:rsidR="00C907C8" w:rsidRPr="00DF3711">
        <w:t>Zagreb</w:t>
      </w:r>
      <w:r w:rsidR="00F6362F" w:rsidRPr="00DF3711">
        <w:t xml:space="preserve">u </w:t>
      </w:r>
      <w:r w:rsidR="00DF3711">
        <w:t xml:space="preserve">dana </w:t>
      </w:r>
      <w:r w:rsidR="00A1537C">
        <w:t>19</w:t>
      </w:r>
      <w:r w:rsidR="007B2657">
        <w:t>. ožujka 2019</w:t>
      </w:r>
      <w:r w:rsidR="00DF3711">
        <w:t>.</w:t>
      </w:r>
    </w:p>
    <w:p w:rsidRDefault="00867960" w:rsidP="0092666B" w:rsidR="00867960" w:rsidRPr="00DF3711">
      <w:pPr>
        <w:ind w:firstLine="720" w:left="5040"/>
        <w:jc w:val="right"/>
      </w:pPr>
      <w:r w:rsidRPr="00DF3711">
        <w:t xml:space="preserve">                  </w:t>
      </w:r>
      <w:r w:rsidR="00DF3711">
        <w:t>SUDAC</w:t>
      </w:r>
    </w:p>
    <w:p w:rsidRDefault="00867960" w:rsidP="00DF3711" w:rsidR="0092666B" w:rsidRPr="00DF3711">
      <w:pPr>
        <w:jc w:val="right"/>
      </w:pPr>
      <w:r w:rsidRPr="00DF3711">
        <w:t xml:space="preserve">                                                                                         </w:t>
      </w:r>
      <w:r w:rsidR="0092666B" w:rsidRPr="00DF3711">
        <w:t xml:space="preserve">           </w:t>
      </w:r>
      <w:r w:rsidR="00406184">
        <w:t>mr. sc. Maji Josipović</w:t>
      </w:r>
    </w:p>
    <w:p w:rsidRDefault="00DF3711" w:rsidP="00DF3711" w:rsidR="00DF3711">
      <w:pPr>
        <w:jc w:val="both"/>
      </w:pPr>
    </w:p>
    <w:p w:rsidRDefault="007B2657" w:rsidP="00DF3711" w:rsidR="007B2657">
      <w:pPr>
        <w:jc w:val="both"/>
      </w:pPr>
    </w:p>
    <w:p w:rsidRDefault="007B2657" w:rsidP="00DF3711" w:rsidR="007B2657">
      <w:pPr>
        <w:jc w:val="both"/>
      </w:pPr>
    </w:p>
    <w:p w:rsidRDefault="007B2657" w:rsidP="00DF3711" w:rsidR="007B2657">
      <w:pPr>
        <w:jc w:val="both"/>
      </w:pPr>
    </w:p>
    <w:p w:rsidRDefault="007072BE" w:rsidP="00DF3711" w:rsidR="007072BE">
      <w:pPr>
        <w:jc w:val="both"/>
      </w:pPr>
    </w:p>
    <w:p w:rsidRDefault="00867960" w:rsidP="00DF3711" w:rsidR="00DF3711" w:rsidRPr="00DF3711">
      <w:pPr>
        <w:jc w:val="both"/>
      </w:pPr>
      <w:r w:rsidRPr="00DF3711">
        <w:t>UPUTA O PRAVNOM LIJEKU:</w:t>
      </w:r>
    </w:p>
    <w:p w:rsidRDefault="00867960" w:rsidP="00DF3711" w:rsidR="004D4406">
      <w:pPr>
        <w:jc w:val="both"/>
      </w:pPr>
      <w:r w:rsidRPr="00DF3711">
        <w:t xml:space="preserve">Protiv ovog rješenja, nezadovoljna stranka može uložiti žalbu Visokom trgovačkom sudu Republike Hrvatske u roku od 8 </w:t>
      </w:r>
      <w:r w:rsidR="00DF3711">
        <w:t xml:space="preserve">(osam) </w:t>
      </w:r>
      <w:r w:rsidRPr="00DF3711">
        <w:t>dana po primitku rješenja, a ulaže se putem ovog suda u 2 primjerka.</w:t>
      </w:r>
      <w:r w:rsidR="00330E26" w:rsidRPr="00DF3711">
        <w:t xml:space="preserve"> </w:t>
      </w:r>
    </w:p>
    <w:p w:rsidRDefault="007072BE" w:rsidP="00DF3711" w:rsidR="007072BE">
      <w:pPr>
        <w:jc w:val="both"/>
      </w:pPr>
    </w:p>
    <w:p w:rsidRDefault="007072BE" w:rsidP="00DF3711" w:rsidR="007072BE">
      <w:pPr>
        <w:jc w:val="both"/>
      </w:pPr>
      <w:r>
        <w:t>DNA</w:t>
      </w:r>
    </w:p>
    <w:p w:rsidRDefault="007072BE" w:rsidP="00DF3711" w:rsidR="007072BE">
      <w:pPr>
        <w:jc w:val="both"/>
      </w:pPr>
      <w:r>
        <w:t>e-oglasna ploča suda</w:t>
      </w:r>
    </w:p>
    <w:p w:rsidRDefault="007072BE" w:rsidP="00DF3711" w:rsidR="007072BE">
      <w:pPr>
        <w:jc w:val="both"/>
      </w:pPr>
      <w:r>
        <w:t xml:space="preserve">predlagatelju </w:t>
      </w:r>
    </w:p>
    <w:p w:rsidRDefault="007072BE" w:rsidP="00DF3711" w:rsidR="007072BE" w:rsidRPr="00DF3711">
      <w:pPr>
        <w:jc w:val="both"/>
      </w:pPr>
      <w:r>
        <w:t>dužniku</w:t>
      </w:r>
    </w:p>
    <w:sectPr w:rsidSect="003805C8" w:rsidR="007072BE" w:rsidRPr="00DF3711">
      <w:headerReference w:type="default" r:id="rId11"/>
      <w:footerReference w:type="default" r:id="rId12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0" w:rsidP="0092666B" w:rsidR="00D91D70">
      <w:r>
        <w:separator/>
      </w:r>
    </w:p>
  </w:endnote>
  <w:endnote w:id="0" w:type="continuationSeparator">
    <w:p w:rsidRDefault="00D91D70" w:rsidP="0092666B" w:rsidR="00D91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80A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0" w:rsidP="0092666B" w:rsidR="00D91D70">
      <w:r>
        <w:separator/>
      </w:r>
    </w:p>
  </w:footnote>
  <w:footnote w:id="0" w:type="continuationSeparator">
    <w:p w:rsidRDefault="00D91D70" w:rsidP="0092666B" w:rsidR="00D91D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6189212"/>
      <w:docPartObj>
        <w:docPartGallery w:val="Page Numbers (Top of Page)"/>
        <w:docPartUnique/>
      </w:docPartObj>
    </w:sdtPr>
    <w:sdtEndPr/>
    <w:sdtContent>
      <w:p w:rsidRDefault="00DF3711" w:rsidR="00DF3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80A">
          <w:rPr>
            <w:noProof/>
          </w:rPr>
          <w:t>2</w:t>
        </w:r>
        <w:r>
          <w:fldChar w:fldCharType="end"/>
        </w:r>
      </w:p>
    </w:sdtContent>
  </w:sdt>
  <w:p w:rsidRDefault="00D44F6F" w:rsidP="00DF3711" w:rsidR="0092666B">
    <w:pPr>
      <w:pStyle w:val="Zaglavlje"/>
      <w:jc w:val="right"/>
    </w:pPr>
    <w:r>
      <w:t>74. St-2830/18</w:t>
    </w:r>
  </w:p>
  <w:p w:rsidRDefault="00D44F6F" w:rsidP="00DF3711" w:rsidR="00D44F6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47AC4"/>
    <w:rsid w:val="00050C9F"/>
    <w:rsid w:val="000829B9"/>
    <w:rsid w:val="0008715E"/>
    <w:rsid w:val="00095984"/>
    <w:rsid w:val="000A7A51"/>
    <w:rsid w:val="00152A1E"/>
    <w:rsid w:val="00160FCF"/>
    <w:rsid w:val="00181D9A"/>
    <w:rsid w:val="00313518"/>
    <w:rsid w:val="00330E26"/>
    <w:rsid w:val="00350AD0"/>
    <w:rsid w:val="003805C8"/>
    <w:rsid w:val="003A2D43"/>
    <w:rsid w:val="003F2C2E"/>
    <w:rsid w:val="00401592"/>
    <w:rsid w:val="00406184"/>
    <w:rsid w:val="0043400F"/>
    <w:rsid w:val="00454A8D"/>
    <w:rsid w:val="0048725F"/>
    <w:rsid w:val="00495D18"/>
    <w:rsid w:val="004B23BC"/>
    <w:rsid w:val="004C1A84"/>
    <w:rsid w:val="004D25BB"/>
    <w:rsid w:val="004D4406"/>
    <w:rsid w:val="004E0312"/>
    <w:rsid w:val="005319A9"/>
    <w:rsid w:val="0056197F"/>
    <w:rsid w:val="005B2BDC"/>
    <w:rsid w:val="00613BE2"/>
    <w:rsid w:val="006A3D4D"/>
    <w:rsid w:val="006D780A"/>
    <w:rsid w:val="006F1650"/>
    <w:rsid w:val="007072BE"/>
    <w:rsid w:val="00780585"/>
    <w:rsid w:val="00792DA4"/>
    <w:rsid w:val="007B2657"/>
    <w:rsid w:val="007F268F"/>
    <w:rsid w:val="00867960"/>
    <w:rsid w:val="00871A6F"/>
    <w:rsid w:val="008956F8"/>
    <w:rsid w:val="0092666B"/>
    <w:rsid w:val="00927D1F"/>
    <w:rsid w:val="0094044C"/>
    <w:rsid w:val="00957473"/>
    <w:rsid w:val="00957C71"/>
    <w:rsid w:val="009A625E"/>
    <w:rsid w:val="009E45F3"/>
    <w:rsid w:val="00A1537C"/>
    <w:rsid w:val="00A92BD7"/>
    <w:rsid w:val="00AE2163"/>
    <w:rsid w:val="00B07CA3"/>
    <w:rsid w:val="00B61351"/>
    <w:rsid w:val="00B965FB"/>
    <w:rsid w:val="00BD5EBC"/>
    <w:rsid w:val="00BE232D"/>
    <w:rsid w:val="00C224D7"/>
    <w:rsid w:val="00C66419"/>
    <w:rsid w:val="00C907C8"/>
    <w:rsid w:val="00CC1107"/>
    <w:rsid w:val="00CC33F2"/>
    <w:rsid w:val="00CC39FE"/>
    <w:rsid w:val="00CD1F20"/>
    <w:rsid w:val="00CE5C6C"/>
    <w:rsid w:val="00D44F6F"/>
    <w:rsid w:val="00D50437"/>
    <w:rsid w:val="00D607D4"/>
    <w:rsid w:val="00D91D70"/>
    <w:rsid w:val="00DF3711"/>
    <w:rsid w:val="00E254C5"/>
    <w:rsid w:val="00E437C6"/>
    <w:rsid w:val="00F6362F"/>
    <w:rsid w:val="00FE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2830</izvorni_sadrzaj>
    <derivirana_varijabla naziv="DomainObject.Predmet.Broj_1">2830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St-2830/2018</izvorni_sadrzaj>
    <derivirana_varijabla naziv="DomainObject.Predmet.OznakaBroj_1">St-2830/2018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 PLAN d.o.o.</izvorni_sadrzaj>
    <derivirana_varijabla naziv="DomainObject.Predmet.ProtustrankaFormated_1">  LIMA PLAN d.o.o.</derivirana_varijabla>
  </DomainObject.Predmet.ProtustrankaFormated>
  <DomainObject.Predmet.ProtustrankaFormatedOIB>
    <izvorni_sadrzaj>  LIMA PLAN d.o.o., OIB 51870458520</izvorni_sadrzaj>
    <derivirana_varijabla naziv="DomainObject.Predmet.ProtustrankaFormatedOIB_1">  LIMA PLAN d.o.o., OIB 51870458520</derivirana_varijabla>
  </DomainObject.Predmet.ProtustrankaFormatedOIB>
  <DomainObject.Predmet.ProtustrankaFormatedWithAdress>
    <izvorni_sadrzaj> LIMA PLAN d.o.o., Slavonska ulica 31, 10000 Zagreb</izvorni_sadrzaj>
    <derivirana_varijabla naziv="DomainObject.Predmet.ProtustrankaFormatedWithAdress_1"> LIMA PLAN d.o.o., Slavonska ulica 31, 10000 Zagreb</derivirana_varijabla>
  </DomainObject.Predmet.ProtustrankaFormatedWithAdress>
  <DomainObject.Predmet.ProtustrankaFormatedWithAdressOIB>
    <izvorni_sadrzaj> LIMA PLAN d.o.o., OIB 51870458520, Slavonska ulica 31, 10000 Zagreb</izvorni_sadrzaj>
    <derivirana_varijabla naziv="DomainObject.Predmet.ProtustrankaFormatedWithAdressOIB_1"> LIMA PLAN d.o.o., OIB 51870458520, Slavonska ulica 31, 10000 Zagreb</derivirana_varijabla>
  </DomainObject.Predmet.ProtustrankaFormatedWithAdressOIB>
  <DomainObject.Predmet.ProtustrankaWithAdress>
    <izvorni_sadrzaj>LIMA PLAN d.o.o. Slavonska ulica 31, 10000 Zagreb</izvorni_sadrzaj>
    <derivirana_varijabla naziv="DomainObject.Predmet.ProtustrankaWithAdress_1">LIMA PLAN d.o.o. Slavonska ulica 31, 10000 Zagreb</derivirana_varijabla>
  </DomainObject.Predmet.ProtustrankaWithAdress>
  <DomainObject.Predmet.ProtustrankaWithAdressOIB>
    <izvorni_sadrzaj>LIMA PLAN d.o.o., OIB 51870458520, Slavonska ulica 31, 10000 Zagreb</izvorni_sadrzaj>
    <derivirana_varijabla naziv="DomainObject.Predmet.ProtustrankaWithAdressOIB_1">LIMA PLAN d.o.o., OIB 51870458520, Slavonska ulica 31, 10000 Zagreb</derivirana_varijabla>
  </DomainObject.Predmet.ProtustrankaWithAdressOIB>
  <DomainObject.Predmet.ProtustrankaNazivFormated>
    <izvorni_sadrzaj>LIMA PLAN d.o.o.</izvorni_sadrzaj>
    <derivirana_varijabla naziv="DomainObject.Predmet.ProtustrankaNazivFormated_1">LIMA PLAN d.o.o.</derivirana_varijabla>
  </DomainObject.Predmet.ProtustrankaNazivFormated>
  <DomainObject.Predmet.ProtustrankaNazivFormatedOIB>
    <izvorni_sadrzaj>LIMA PLAN d.o.o., OIB 51870458520</izvorni_sadrzaj>
    <derivirana_varijabla naziv="DomainObject.Predmet.ProtustrankaNazivFormatedOIB_1">LIMA PLAN d.o.o., OIB 51870458520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LIMA PLAN d.o.o.</item>
    </izvorni_sadrzaj>
    <derivirana_varijabla naziv="DomainObject.Predmet.ProtuStrankaListFormated_1">
      <item>LIMA PLAN d.o.o.</item>
    </derivirana_varijabla>
  </DomainObject.Predmet.ProtuStrankaListFormated>
  <DomainObject.Predmet.ProtuStrankaListFormatedOIB>
    <izvorni_sadrzaj>
      <item>LIMA PLAN d.o.o., OIB 51870458520</item>
    </izvorni_sadrzaj>
    <derivirana_varijabla naziv="DomainObject.Predmet.ProtuStrankaListFormatedOIB_1">
      <item>LIMA PLAN d.o.o., OIB 51870458520</item>
    </derivirana_varijabla>
  </DomainObject.Predmet.ProtuStrankaListFormatedOIB>
  <DomainObject.Predmet.ProtuStrankaListFormatedWithAdress>
    <izvorni_sadrzaj>
      <item>LIMA PLAN d.o.o., Slavonska ulica 31, 10000 Zagreb</item>
    </izvorni_sadrzaj>
    <derivirana_varijabla naziv="DomainObject.Predmet.ProtuStrankaListFormatedWithAdress_1">
      <item>LIMA PLAN d.o.o., Slavonska ulica 31, 10000 Zagreb</item>
    </derivirana_varijabla>
  </DomainObject.Predmet.ProtuStrankaListFormatedWithAdress>
  <DomainObject.Predmet.ProtuStrankaListFormatedWithAdressOIB>
    <izvorni_sadrzaj>
      <item>LIMA PLAN d.o.o., OIB 51870458520, Slavonska ulica 31, 10000 Zagreb</item>
    </izvorni_sadrzaj>
    <derivirana_varijabla naziv="DomainObject.Predmet.ProtuStrankaListFormatedWithAdressOIB_1">
      <item>LIMA PLAN d.o.o., OIB 51870458520, Slavonska ulica 31, 10000 Zagreb</item>
    </derivirana_varijabla>
  </DomainObject.Predmet.ProtuStrankaListFormatedWithAdressOIB>
  <DomainObject.Predmet.ProtuStrankaListNazivFormated>
    <izvorni_sadrzaj>
      <item>LIMA PLAN d.o.o.</item>
    </izvorni_sadrzaj>
    <derivirana_varijabla naziv="DomainObject.Predmet.ProtuStrankaListNazivFormated_1">
      <item>LIMA PLAN d.o.o.</item>
    </derivirana_varijabla>
  </DomainObject.Predmet.ProtuStrankaListNazivFormated>
  <DomainObject.Predmet.ProtuStrankaListNazivFormatedOIB>
    <izvorni_sadrzaj>
      <item>LIMA PLAN d.o.o., OIB 51870458520</item>
    </izvorni_sadrzaj>
    <derivirana_varijabla naziv="DomainObject.Predmet.ProtuStrankaListNazivFormatedOIB_1">
      <item>LIMA PLAN d.o.o., OIB 51870458520</item>
    </derivirana_varijabla>
  </DomainObject.Predmet.ProtuStrankaListNazivFormatedOIB>
  <DomainObject.Predmet.OstaliListFormated>
    <izvorni_sadrzaj>
      <item>LIDIJA MARKULIN</item>
      <item>HOTMIR BRKIĆ</item>
    </izvorni_sadrzaj>
    <derivirana_varijabla naziv="DomainObject.Predmet.OstaliListFormated_1">
      <item>LIDIJA MARKULIN</item>
      <item>HOTMIR BRKIĆ</item>
    </derivirana_varijabla>
  </DomainObject.Predmet.OstaliListFormated>
  <DomainObject.Predmet.OstaliListFormatedOIB>
    <izvorni_sadrzaj>
      <item>LIDIJA MARKULIN</item>
      <item>HOTMIR BRKIĆ</item>
    </izvorni_sadrzaj>
    <derivirana_varijabla naziv="DomainObject.Predmet.OstaliListFormatedOIB_1">
      <item>LIDIJA MARKULIN</item>
      <item>HOTMIR BRKIĆ</item>
    </derivirana_varijabla>
  </DomainObject.Predmet.OstaliListFormatedOIB>
  <DomainObject.Predmet.OstaliListFormatedWithAdress>
    <izvorni_sadrzaj>
      <item>LIDIJA MARKULIN, Otona Ivekovića 32, 10290 Zaprešić</item>
      <item>HOTMIR BRKIĆ, Draganići 8, 10000 Zagreb</item>
    </izvorni_sadrzaj>
    <derivirana_varijabla naziv="DomainObject.Predmet.OstaliListFormatedWithAdress_1">
      <item>LIDIJA MARKULIN, Otona Ivekovića 32, 10290 Zaprešić</item>
      <item>HOTMIR BRKIĆ, Draganići 8, 10000 Zagreb</item>
    </derivirana_varijabla>
  </DomainObject.Predmet.OstaliListFormatedWithAdress>
  <DomainObject.Predmet.OstaliListFormatedWithAdressOIB>
    <izvorni_sadrzaj>
      <item>LIDIJA MARKULIN, Otona Ivekovića 32, 10290 Zaprešić</item>
      <item>HOTMIR BRKIĆ, Draganići 8, 10000 Zagreb</item>
    </izvorni_sadrzaj>
    <derivirana_varijabla naziv="DomainObject.Predmet.OstaliListFormatedWithAdressOIB_1">
      <item>LIDIJA MARKULIN, Otona Ivekovića 32, 10290 Zaprešić</item>
      <item>HOTMIR BRKIĆ, Draganići 8, 10000 Zagreb</item>
    </derivirana_varijabla>
  </DomainObject.Predmet.OstaliListFormatedWithAdressOIB>
  <DomainObject.Predmet.OstaliListNazivFormated>
    <izvorni_sadrzaj>
      <item>LIDIJA MARKULIN</item>
      <item>HOTMIR BRKIĆ</item>
    </izvorni_sadrzaj>
    <derivirana_varijabla naziv="DomainObject.Predmet.OstaliListNazivFormated_1">
      <item>LIDIJA MARKULIN</item>
      <item>HOTMIR BRKIĆ</item>
    </derivirana_varijabla>
  </DomainObject.Predmet.OstaliListNazivFormated>
  <DomainObject.Predmet.OstaliListNazivFormatedOIB>
    <izvorni_sadrzaj>
      <item>LIDIJA MARKULIN</item>
      <item>HOTMIR BRKIĆ</item>
    </izvorni_sadrzaj>
    <derivirana_varijabla naziv="DomainObject.Predmet.OstaliListNazivFormatedOIB_1">
      <item>LIDIJA MARKULIN</item>
      <item>HOTMIR BRKIĆ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LIMA PLAN d.o.o.</izvorni_sadrzaj>
    <derivirana_varijabla naziv="DomainObject.Predmet.ProtustrankaIDrugi_1">LIMA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LIMA PLAN d.o.o., OIB 51870458520, Slavonska ulica 31, 10000 Zagreb</izvorni_sadrzaj>
    <derivirana_varijabla naziv="DomainObject.Predmet.ProtustrankaIDrugiAdressOIB_1">LIMA PLAN d.o.o., OIB 51870458520, Slavonska ulica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LIMA PLAN d.o.o.</item>
      <item>LIDIJA MARKULIN</item>
      <item>HOTMIR BRKIĆ</item>
    </izvorni_sadrzaj>
    <derivirana_varijabla naziv="DomainObject.Predmet.SudioniciListNaziv_1">
      <item>FINA Regionalni centar Zagreb</item>
      <item>LIMA PLAN d.o.o.</item>
      <item>LIDIJA MARKULIN</item>
      <item>HOTMIR BRKIĆ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LIMA PLAN d.o.o., OIB 51870458520, Slavonska ulica 31,10000 Zagreb</item>
      <item>LIDIJA MARKULIN, Otona Ivekovića 32,10290 Zaprešić</item>
      <item>HOTMIR BRKIĆ, Draganići 8,10000 Zagreb</item>
    </izvorni_sadrzaj>
    <derivirana_varijabla naziv="DomainObject.Predmet.SudioniciListAdressOIB_1">
      <item>FINA Regionalni centar Zagreb, OIB 85821130368, Trg svibanjskih žrtava 1995. 1,10000 Zagreb</item>
      <item>LIMA PLAN d.o.o., OIB 51870458520, Slavonska ulica 31,10000 Zagreb</item>
      <item>LIDIJA MARKULIN, Otona Ivekovića 32,10290 Zaprešić</item>
      <item>HOTMIR BRKIĆ, Draganići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51870458520</item>
      <item>, OIB null</item>
      <item>, OIB null</item>
    </izvorni_sadrzaj>
    <derivirana_varijabla naziv="DomainObject.Predmet.SudioniciListNazivOIB_1">
      <item>, OIB 85821130368</item>
      <item>, OIB 51870458520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E5B750-F3CF-43E6-8EF5-564E83AA31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728</properties:Words>
  <properties:Characters>3911</properties:Characters>
  <properties:Lines>87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2019-03-19T06:30:00Z</dcterms:created>
  <dc:creator>gzubak</dc:creator>
  <cp:lastModifiedBy>Maja Josipović</cp:lastModifiedBy>
  <cp:lastPrinted>2019-03-19T06:31:00Z</cp:lastPrinted>
  <dcterms:modified xmlns:xsi="http://www.w3.org/2001/XMLSchema-instance" xsi:type="dcterms:W3CDTF">2019-03-19T06:32:00Z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(2830-18-LIMA PLAN-OBUSTAVA-nije više u blokadi dostavljen očevidnik.docx)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