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8081" w14:paraId="e9680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b/>
          <w:lang w:eastAsia="hr-HR" w:val="en-US"/>
        </w:rPr>
        <w:t xml:space="preserve">   REPUBLIKA HRVATSKA </w:t>
      </w:r>
      <w:r w:rsidRPr="00FA0E1E">
        <w:rPr>
          <w:rFonts w:cs="Times New Roman" w:eastAsia="Times New Roman"/>
          <w:lang w:eastAsia="hr-HR" w:val="en-US"/>
        </w:rPr>
        <w:t xml:space="preserve">                                                       </w:t>
      </w:r>
      <w:proofErr w:type="spellStart"/>
      <w:r w:rsidRPr="00FA0E1E">
        <w:rPr>
          <w:rFonts w:cs="Times New Roman" w:eastAsia="Times New Roman"/>
          <w:b/>
          <w:lang w:eastAsia="hr-HR" w:val="en-US"/>
        </w:rPr>
        <w:t>Broj</w:t>
      </w:r>
      <w:proofErr w:type="spellEnd"/>
      <w:r w:rsidRPr="00FA0E1E">
        <w:rPr>
          <w:rFonts w:cs="Times New Roman" w:eastAsia="Times New Roman"/>
          <w:b/>
          <w:lang w:eastAsia="hr-HR" w:val="en-US"/>
        </w:rPr>
        <w:t xml:space="preserve">: 14. </w:t>
      </w:r>
      <w:proofErr w:type="gramStart"/>
      <w:r w:rsidRPr="00FA0E1E">
        <w:rPr>
          <w:rFonts w:cs="Times New Roman" w:eastAsia="Times New Roman"/>
          <w:b/>
          <w:lang w:eastAsia="hr-HR" w:val="en-US"/>
        </w:rPr>
        <w:t>St-294/2017.</w:t>
      </w:r>
      <w:proofErr w:type="gramEnd"/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A0E1E">
        <w:rPr>
          <w:rFonts w:cs="Times New Roman" w:eastAsia="Times New Roman"/>
          <w:b/>
          <w:lang w:eastAsia="hr-HR" w:val="en-US"/>
        </w:rPr>
        <w:t xml:space="preserve">TRGOVAČKI SUD U SPLITU </w:t>
      </w:r>
      <w:r w:rsidRPr="00FA0E1E">
        <w:rPr>
          <w:rFonts w:cs="Times New Roman" w:eastAsia="Times New Roman"/>
          <w:lang w:eastAsia="hr-HR" w:val="en-US"/>
        </w:rPr>
        <w:t xml:space="preserve">                                                       (Ex: St-1735/2015).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b/>
          <w:lang w:eastAsia="hr-HR" w:val="en-US"/>
        </w:rPr>
        <w:t xml:space="preserve">            </w:t>
      </w:r>
      <w:proofErr w:type="spellStart"/>
      <w:proofErr w:type="gramStart"/>
      <w:r w:rsidRPr="00FA0E1E">
        <w:rPr>
          <w:rFonts w:cs="Times New Roman" w:eastAsia="Times New Roman"/>
          <w:b/>
          <w:lang w:eastAsia="hr-HR" w:val="en-US"/>
        </w:rPr>
        <w:t>Sukoišanska</w:t>
      </w:r>
      <w:proofErr w:type="spellEnd"/>
      <w:r w:rsidRPr="00FA0E1E">
        <w:rPr>
          <w:rFonts w:cs="Times New Roman" w:eastAsia="Times New Roman"/>
          <w:b/>
          <w:lang w:eastAsia="hr-HR" w:val="en-US"/>
        </w:rPr>
        <w:t xml:space="preserve"> 6.</w:t>
      </w:r>
      <w:proofErr w:type="gramEnd"/>
      <w:r w:rsidRPr="00FA0E1E">
        <w:rPr>
          <w:rFonts w:cs="Times New Roman" w:eastAsia="Times New Roman"/>
          <w:b/>
          <w:lang w:eastAsia="hr-HR" w:val="en-US"/>
        </w:rPr>
        <w:t xml:space="preserve"> </w:t>
      </w:r>
      <w:r w:rsidRPr="00FA0E1E">
        <w:rPr>
          <w:rFonts w:cs="Times New Roman" w:eastAsia="Times New Roman"/>
          <w:lang w:eastAsia="hr-HR" w:val="en-US"/>
        </w:rPr>
        <w:t xml:space="preserve">                                                                          </w:t>
      </w:r>
      <w:r w:rsidRPr="00FA0E1E">
        <w:rPr>
          <w:rFonts w:cs="Times New Roman" w:eastAsia="Times New Roman"/>
          <w:b/>
          <w:lang w:eastAsia="hr-HR" w:val="en-US"/>
        </w:rPr>
        <w:t>(Pž-4246/2017-3)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b/>
          <w:lang w:eastAsia="hr-HR" w:val="en-US"/>
        </w:rPr>
        <w:t xml:space="preserve">          21 </w:t>
      </w:r>
      <w:proofErr w:type="gramStart"/>
      <w:r w:rsidRPr="00FA0E1E">
        <w:rPr>
          <w:rFonts w:cs="Times New Roman" w:eastAsia="Times New Roman"/>
          <w:b/>
          <w:lang w:eastAsia="hr-HR" w:val="en-US"/>
        </w:rPr>
        <w:t>000  S</w:t>
      </w:r>
      <w:proofErr w:type="gramEnd"/>
      <w:r w:rsidRPr="00FA0E1E">
        <w:rPr>
          <w:rFonts w:cs="Times New Roman" w:eastAsia="Times New Roman"/>
          <w:b/>
          <w:lang w:eastAsia="hr-HR" w:val="en-US"/>
        </w:rPr>
        <w:t xml:space="preserve"> P L I T    </w:t>
      </w:r>
      <w:r w:rsidRPr="00FA0E1E">
        <w:rPr>
          <w:rFonts w:cs="Times New Roman" w:eastAsia="Times New Roman"/>
          <w:b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  <w:t xml:space="preserve">                                     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ab/>
        <w:t xml:space="preserve">       </w:t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  <w:t xml:space="preserve">                   </w:t>
      </w:r>
      <w:proofErr w:type="gramStart"/>
      <w:r w:rsidRPr="00FA0E1E">
        <w:rPr>
          <w:rFonts w:cs="Times New Roman" w:eastAsia="Times New Roman"/>
          <w:b/>
          <w:lang w:eastAsia="hr-HR" w:val="en-US"/>
        </w:rPr>
        <w:t>VISOKI  TRGOVAČKI</w:t>
      </w:r>
      <w:proofErr w:type="gramEnd"/>
      <w:r w:rsidRPr="00FA0E1E">
        <w:rPr>
          <w:rFonts w:cs="Times New Roman" w:eastAsia="Times New Roman"/>
          <w:b/>
          <w:lang w:eastAsia="hr-HR" w:val="en-US"/>
        </w:rPr>
        <w:t xml:space="preserve">  SUD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 xml:space="preserve">                                                                     </w:t>
      </w:r>
      <w:proofErr w:type="gramStart"/>
      <w:r w:rsidRPr="00FA0E1E">
        <w:rPr>
          <w:rFonts w:cs="Times New Roman" w:eastAsia="Times New Roman"/>
          <w:b/>
          <w:lang w:eastAsia="hr-HR" w:val="en-US"/>
        </w:rPr>
        <w:t>REPUBLIKE  HRVATSKE</w:t>
      </w:r>
      <w:proofErr w:type="gramEnd"/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b/>
          <w:lang w:eastAsia="hr-HR" w:val="en-US"/>
        </w:rPr>
        <w:t>Z A G R E B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FA0E1E">
        <w:rPr>
          <w:rFonts w:cs="Times New Roman" w:eastAsia="Times New Roman"/>
          <w:b/>
          <w:lang w:eastAsia="hr-HR" w:val="en-US"/>
        </w:rPr>
        <w:t>Berislavićeva</w:t>
      </w:r>
      <w:proofErr w:type="spellEnd"/>
      <w:r w:rsidRPr="00FA0E1E">
        <w:rPr>
          <w:rFonts w:cs="Times New Roman" w:eastAsia="Times New Roman"/>
          <w:b/>
          <w:lang w:eastAsia="hr-HR" w:val="en-US"/>
        </w:rPr>
        <w:t xml:space="preserve"> 11.</w:t>
      </w:r>
      <w:proofErr w:type="gramEnd"/>
      <w:r w:rsidRPr="00FA0E1E">
        <w:rPr>
          <w:rFonts w:cs="Times New Roman" w:eastAsia="Times New Roman"/>
          <w:b/>
          <w:lang w:eastAsia="hr-HR" w:val="en-US"/>
        </w:rPr>
        <w:t xml:space="preserve">   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A0E1E">
        <w:rPr>
          <w:rFonts w:cs="Times New Roman" w:eastAsia="Times New Roman"/>
          <w:b/>
          <w:u w:val="single"/>
          <w:lang w:eastAsia="hr-HR" w:val="en-US"/>
        </w:rPr>
        <w:t>PREDMET:</w:t>
      </w:r>
      <w:r w:rsidRPr="00FA0E1E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FA0E1E">
        <w:rPr>
          <w:rFonts w:cs="Times New Roman" w:eastAsia="Times New Roman"/>
          <w:lang w:eastAsia="hr-HR" w:val="en-US"/>
        </w:rPr>
        <w:t>Dostava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revizije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.  </w:t>
      </w:r>
      <w:proofErr w:type="spellStart"/>
      <w:r w:rsidRPr="00FA0E1E">
        <w:rPr>
          <w:rFonts w:cs="Times New Roman" w:eastAsia="Times New Roman"/>
          <w:lang w:eastAsia="hr-HR" w:val="en-US"/>
        </w:rPr>
        <w:t>Vaš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broj</w:t>
      </w:r>
      <w:proofErr w:type="spellEnd"/>
      <w:r w:rsidRPr="00FA0E1E">
        <w:rPr>
          <w:rFonts w:cs="Times New Roman" w:eastAsia="Times New Roman"/>
          <w:lang w:eastAsia="hr-HR" w:val="en-US"/>
        </w:rPr>
        <w:t>: Pž-4246/2017-3.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A0E1E">
        <w:rPr>
          <w:rFonts w:cs="Times New Roman" w:eastAsia="Times New Roman"/>
          <w:lang w:eastAsia="hr-HR" w:val="en-US"/>
        </w:rPr>
        <w:t>Sukladno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članku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390, </w:t>
      </w:r>
      <w:proofErr w:type="spellStart"/>
      <w:r w:rsidRPr="00FA0E1E">
        <w:rPr>
          <w:rFonts w:cs="Times New Roman" w:eastAsia="Times New Roman"/>
          <w:lang w:eastAsia="hr-HR" w:val="en-US"/>
        </w:rPr>
        <w:t>stavku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FA0E1E">
        <w:rPr>
          <w:rFonts w:cs="Times New Roman" w:eastAsia="Times New Roman"/>
          <w:lang w:eastAsia="hr-HR" w:val="en-US"/>
        </w:rPr>
        <w:t>Zakona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A0E1E">
        <w:rPr>
          <w:rFonts w:cs="Times New Roman" w:eastAsia="Times New Roman"/>
          <w:lang w:eastAsia="hr-HR" w:val="en-US"/>
        </w:rPr>
        <w:t>parničnom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postupku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FA0E1E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FA0E1E">
        <w:rPr>
          <w:rFonts w:cs="Times New Roman" w:eastAsia="Times New Roman"/>
          <w:i/>
          <w:lang w:eastAsia="hr-HR" w:val="en-US"/>
        </w:rPr>
        <w:t>,</w:t>
      </w:r>
      <w:r w:rsidRPr="00FA0E1E">
        <w:rPr>
          <w:rFonts w:cs="Times New Roman" w:eastAsia="Times New Roman"/>
          <w:lang w:eastAsia="hr-HR" w:val="en-US"/>
        </w:rPr>
        <w:t xml:space="preserve"> br.-</w:t>
      </w:r>
      <w:proofErr w:type="spellStart"/>
      <w:r w:rsidRPr="00FA0E1E">
        <w:rPr>
          <w:rFonts w:cs="Times New Roman" w:eastAsia="Times New Roman"/>
          <w:lang w:eastAsia="hr-HR" w:val="en-US"/>
        </w:rPr>
        <w:t>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: 148/11.-pročišćeni </w:t>
      </w:r>
      <w:proofErr w:type="spellStart"/>
      <w:r w:rsidRPr="00FA0E1E">
        <w:rPr>
          <w:rFonts w:cs="Times New Roman" w:eastAsia="Times New Roman"/>
          <w:lang w:eastAsia="hr-HR" w:val="en-US"/>
        </w:rPr>
        <w:t>tekst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25/13. </w:t>
      </w:r>
      <w:proofErr w:type="spellStart"/>
      <w:r w:rsidRPr="00FA0E1E">
        <w:rPr>
          <w:rFonts w:cs="Times New Roman" w:eastAsia="Times New Roman"/>
          <w:lang w:eastAsia="hr-HR" w:val="en-US"/>
        </w:rPr>
        <w:t>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89/14.-Odluka USRH, br.: U-I-885/2013, ZPP) a u </w:t>
      </w:r>
      <w:proofErr w:type="spellStart"/>
      <w:r w:rsidRPr="00FA0E1E">
        <w:rPr>
          <w:rFonts w:cs="Times New Roman" w:eastAsia="Times New Roman"/>
          <w:lang w:eastAsia="hr-HR" w:val="en-US"/>
        </w:rPr>
        <w:t>vezi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člankom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10, </w:t>
      </w:r>
      <w:proofErr w:type="spellStart"/>
      <w:r w:rsidRPr="00FA0E1E">
        <w:rPr>
          <w:rFonts w:cs="Times New Roman" w:eastAsia="Times New Roman"/>
          <w:lang w:eastAsia="hr-HR" w:val="en-US"/>
        </w:rPr>
        <w:t>Stečajnog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zakona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FA0E1E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FA0E1E">
        <w:rPr>
          <w:rFonts w:cs="Times New Roman" w:eastAsia="Times New Roman"/>
          <w:lang w:eastAsia="hr-HR" w:val="en-US"/>
        </w:rPr>
        <w:t>, br.-</w:t>
      </w:r>
      <w:proofErr w:type="spellStart"/>
      <w:r w:rsidRPr="00FA0E1E">
        <w:rPr>
          <w:rFonts w:cs="Times New Roman" w:eastAsia="Times New Roman"/>
          <w:lang w:eastAsia="hr-HR" w:val="en-US"/>
        </w:rPr>
        <w:t>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FA0E1E">
        <w:rPr>
          <w:rFonts w:cs="Times New Roman" w:eastAsia="Times New Roman"/>
          <w:lang w:eastAsia="hr-HR" w:val="en-US"/>
        </w:rPr>
        <w:t>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FA0E1E">
        <w:rPr>
          <w:rFonts w:cs="Times New Roman" w:eastAsia="Times New Roman"/>
          <w:lang w:eastAsia="hr-HR" w:val="en-US"/>
        </w:rPr>
        <w:t>dalje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: SZ), u </w:t>
      </w:r>
      <w:proofErr w:type="spellStart"/>
      <w:r w:rsidRPr="00FA0E1E">
        <w:rPr>
          <w:rFonts w:cs="Times New Roman" w:eastAsia="Times New Roman"/>
          <w:lang w:eastAsia="hr-HR" w:val="en-US"/>
        </w:rPr>
        <w:t>prilogu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ovom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dopisu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dostavlja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FA0E1E">
        <w:rPr>
          <w:rFonts w:cs="Times New Roman" w:eastAsia="Times New Roman"/>
          <w:lang w:eastAsia="hr-HR" w:val="en-US"/>
        </w:rPr>
        <w:t>Naslovnom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Sudu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primjerak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Revizije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stečajne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vjerovnice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Maje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Roje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iz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Splita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izjavljena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po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punomoćnicima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Igoru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Kalebiću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Jadranki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Kalebić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odvjetnicima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A0E1E">
        <w:rPr>
          <w:rFonts w:cs="Times New Roman" w:eastAsia="Times New Roman"/>
          <w:lang w:eastAsia="hr-HR" w:val="en-US"/>
        </w:rPr>
        <w:t>Splitu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Revizija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dostavljena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neposredno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iz</w:t>
      </w:r>
      <w:proofErr w:type="spellEnd"/>
      <w:r w:rsidRPr="00FA0E1E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i/>
          <w:lang w:eastAsia="hr-HR" w:val="en-US"/>
        </w:rPr>
        <w:t>ruke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predajom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A0E1E">
        <w:rPr>
          <w:rFonts w:cs="Times New Roman" w:eastAsia="Times New Roman"/>
          <w:lang w:eastAsia="hr-HR" w:val="en-US"/>
        </w:rPr>
        <w:t>pisarnici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ovog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Suda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04. </w:t>
      </w:r>
      <w:proofErr w:type="spellStart"/>
      <w:proofErr w:type="gramStart"/>
      <w:r w:rsidRPr="00FA0E1E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FA0E1E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FA0E1E">
        <w:rPr>
          <w:rFonts w:cs="Times New Roman" w:eastAsia="Times New Roman"/>
          <w:lang w:eastAsia="hr-HR" w:val="en-US"/>
        </w:rPr>
        <w:t>izjavljena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protiv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Rješenja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Naslova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broj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: Pž-4246/20127-3, od 13. </w:t>
      </w:r>
      <w:proofErr w:type="spellStart"/>
      <w:proofErr w:type="gramStart"/>
      <w:r w:rsidRPr="00FA0E1E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FA0E1E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FA0E1E">
        <w:rPr>
          <w:rFonts w:cs="Times New Roman" w:eastAsia="Times New Roman"/>
          <w:lang w:eastAsia="hr-HR" w:val="en-US"/>
        </w:rPr>
        <w:t>koja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A0E1E">
        <w:rPr>
          <w:rFonts w:cs="Times New Roman" w:eastAsia="Times New Roman"/>
          <w:lang w:eastAsia="hr-HR" w:val="en-US"/>
        </w:rPr>
        <w:t>Revizija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danas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: 29. </w:t>
      </w:r>
      <w:proofErr w:type="spellStart"/>
      <w:proofErr w:type="gramStart"/>
      <w:r w:rsidRPr="00FA0E1E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A0E1E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FA0E1E">
        <w:rPr>
          <w:rFonts w:cs="Times New Roman" w:eastAsia="Times New Roman"/>
          <w:lang w:eastAsia="hr-HR" w:val="en-US"/>
        </w:rPr>
        <w:t>sa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cijelim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stečajnim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spisom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predmeta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A0E1E">
        <w:rPr>
          <w:rFonts w:cs="Times New Roman" w:eastAsia="Times New Roman"/>
          <w:lang w:eastAsia="hr-HR" w:val="en-US"/>
        </w:rPr>
        <w:t>izvorniku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0E1E">
        <w:rPr>
          <w:rFonts w:cs="Times New Roman" w:eastAsia="Times New Roman"/>
          <w:lang w:eastAsia="hr-HR" w:val="en-US"/>
        </w:rPr>
        <w:t>otpremljena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na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Vrhovni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sud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Republike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Hrvatske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FA0E1E">
        <w:rPr>
          <w:rFonts w:cs="Times New Roman" w:eastAsia="Times New Roman"/>
          <w:lang w:eastAsia="hr-HR" w:val="en-US"/>
        </w:rPr>
        <w:t>sukladno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članku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390, </w:t>
      </w:r>
      <w:proofErr w:type="spellStart"/>
      <w:r w:rsidRPr="00FA0E1E">
        <w:rPr>
          <w:rFonts w:cs="Times New Roman" w:eastAsia="Times New Roman"/>
          <w:lang w:eastAsia="hr-HR" w:val="en-US"/>
        </w:rPr>
        <w:t>stavku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3, ZPP-a, u </w:t>
      </w:r>
      <w:proofErr w:type="spellStart"/>
      <w:r w:rsidRPr="00FA0E1E">
        <w:rPr>
          <w:rFonts w:cs="Times New Roman" w:eastAsia="Times New Roman"/>
          <w:lang w:eastAsia="hr-HR" w:val="en-US"/>
        </w:rPr>
        <w:t>vezi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sa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0E1E">
        <w:rPr>
          <w:rFonts w:cs="Times New Roman" w:eastAsia="Times New Roman"/>
          <w:lang w:eastAsia="hr-HR" w:val="en-US"/>
        </w:rPr>
        <w:t>člankom</w:t>
      </w:r>
      <w:proofErr w:type="spellEnd"/>
      <w:r w:rsidRPr="00FA0E1E">
        <w:rPr>
          <w:rFonts w:cs="Times New Roman" w:eastAsia="Times New Roman"/>
          <w:lang w:eastAsia="hr-HR" w:val="en-US"/>
        </w:rPr>
        <w:t xml:space="preserve"> 10, SZ. 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gramStart"/>
      <w:r w:rsidRPr="00FA0E1E">
        <w:rPr>
          <w:rFonts w:cs="Times New Roman" w:eastAsia="Times New Roman"/>
          <w:lang w:eastAsia="hr-HR" w:val="en-US"/>
        </w:rPr>
        <w:t>Split, 29.</w:t>
      </w:r>
      <w:proofErr w:type="gramEnd"/>
      <w:r w:rsidRPr="00FA0E1E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A0E1E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FA0E1E">
        <w:rPr>
          <w:rFonts w:cs="Times New Roman" w:eastAsia="Times New Roman"/>
          <w:lang w:eastAsia="hr-HR" w:val="en-US"/>
        </w:rPr>
        <w:t xml:space="preserve"> 2017.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  <w:t xml:space="preserve">                          S u d a c: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</w:r>
      <w:r w:rsidRPr="00FA0E1E">
        <w:rPr>
          <w:rFonts w:cs="Times New Roman" w:eastAsia="Times New Roman"/>
          <w:lang w:eastAsia="hr-HR" w:val="en-US"/>
        </w:rPr>
        <w:tab/>
        <w:t xml:space="preserve">Jozo Ćaleta, </w:t>
      </w:r>
      <w:r w:rsidRPr="00FA0E1E">
        <w:rPr>
          <w:rFonts w:cs="Times New Roman" w:eastAsia="Times New Roman"/>
          <w:lang w:eastAsia="hr-HR" w:val="en-US"/>
        </w:rPr>
        <w:tab/>
        <w:t xml:space="preserve"> </w:t>
      </w: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FA0E1E" w:rsidP="00FA0E1E" w:rsidR="00FA0E1E" w:rsidRPr="00FA0E1E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FA0E1E" w:rsidP="00FA0E1E" w:rsidR="00AE649C" w:rsidRPr="00B76F3C">
      <w:pPr>
        <w:spacing w:after="0"/>
        <w:jc w:val="both"/>
      </w:pPr>
      <w:proofErr w:type="spellStart"/>
      <w:r w:rsidRPr="00FA0E1E">
        <w:rPr>
          <w:rFonts w:cs="Times New Roman" w:eastAsia="Times New Roman"/>
          <w:u w:val="single"/>
          <w:lang w:eastAsia="hr-HR" w:val="en-US"/>
        </w:rPr>
        <w:t>Prilog</w:t>
      </w:r>
      <w:proofErr w:type="spellEnd"/>
      <w:r w:rsidRPr="00FA0E1E">
        <w:rPr>
          <w:rFonts w:cs="Times New Roman" w:eastAsia="Times New Roman"/>
          <w:u w:val="single"/>
          <w:lang w:eastAsia="hr-HR" w:val="en-US"/>
        </w:rPr>
        <w:t>:</w:t>
      </w:r>
      <w:r w:rsidRPr="00FA0E1E">
        <w:rPr>
          <w:rFonts w:cs="Times New Roman" w:eastAsia="Times New Roman"/>
          <w:lang w:eastAsia="hr-HR" w:val="en-US"/>
        </w:rPr>
        <w:t xml:space="preserve"> Kao u </w:t>
      </w:r>
      <w:proofErr w:type="spellStart"/>
      <w:r w:rsidRPr="00FA0E1E">
        <w:rPr>
          <w:rFonts w:cs="Times New Roman" w:eastAsia="Times New Roman"/>
          <w:lang w:eastAsia="hr-HR" w:val="en-US"/>
        </w:rPr>
        <w:t>tekstu</w:t>
      </w:r>
      <w:proofErr w:type="spellEnd"/>
      <w:r w:rsidRPr="00FA0E1E">
        <w:rPr>
          <w:rFonts w:cs="Times New Roman" w:eastAsia="Times New Roman"/>
          <w:lang w:eastAsia="hr-HR" w:val="en-US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E1E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68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St-294/2017-49</izvorni_sadrzaj>
    <derivirana_varijabla naziv="DomainObject.Oznaka_1">St-294/2017-49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ELEKTROKOMERC, društvo s ograničenom odgovornošću za trgovinu i usluge u stečaju</izvorni_sadrzaj>
    <derivirana_varijabla naziv="DomainObject.Predmet.ProtustrankaFormated_1">  Stečajna masa iza ELEKTROKOMERC, društvo s ograničenom odgovornošću za trgovinu i usluge u stečaju</derivirana_varijabla>
  </DomainObject.Predmet.ProtustrankaFormated>
  <DomainObject.Predmet.ProtustrankaFormatedOIB>
    <izvorni_sadrzaj>  Stečajna masa iza ELEKTROKOMERC, društvo s ograničenom odgovornošću za trgovinu i usluge u stečaju, OIB 93388558348</izvorni_sadrzaj>
    <derivirana_varijabla naziv="DomainObject.Predmet.ProtustrankaFormatedOIB_1">  Stečajna masa iza ELEKTROKOMERC, društvo s ograničenom odgovornošću za trgovinu i usluge u stečaju, OIB 93388558348</derivirana_varijabla>
  </DomainObject.Predmet.ProtustrankaFormatedOIB>
  <DomainObject.Predmet.ProtustrankaFormatedWithAdress>
    <izvorni_sadrzaj> Stečajna masa iza ELEKTROKOMERC, društvo s ograničenom odgovornošću za trgovinu i usluge u stečaju, Vinkovačka 41, 21000 Split</izvorni_sadrzaj>
    <derivirana_varijabla naziv="DomainObject.Predmet.ProtustrankaFormatedWithAdress_1"> Stečajna masa iza ELEKTROKOMERC, društvo s ograničenom odgovornošću za trgovinu i usluge u stečaju, Vinkovačka 41, 21000 Split</derivirana_varijabla>
  </DomainObject.Predmet.ProtustrankaFormatedWithAdress>
  <DomainObject.Predmet.ProtustrankaFormatedWithAdressOIB>
    <izvorni_sadrzaj> Stečajna masa iza ELEKTROKOMERC, društvo s ograničenom odgovornošću za trgovinu i usluge u stečaju, OIB 93388558348, Vinkovačka 41, 21000 Split</izvorni_sadrzaj>
    <derivirana_varijabla naziv="DomainObject.Predmet.ProtustrankaFormatedWithAdressOIB_1"> Stečajna masa iza ELEKTROKOMERC, društvo s ograničenom odgovornošću za trgovinu i usluge u stečaju, OIB 93388558348, Vinkovačka 41, 21000 Split</derivirana_varijabla>
  </DomainObject.Predmet.ProtustrankaFormatedWithAdressOIB>
  <DomainObject.Predmet.ProtustrankaWithAdress>
    <izvorni_sadrzaj>Stečajna masa iza ELEKTROKOMERC, društvo s ograničenom odgovornošću za trgovinu i usluge u stečaju Vinkovačka 41, 21000 Split</izvorni_sadrzaj>
    <derivirana_varijabla naziv="DomainObject.Predmet.ProtustrankaWithAdress_1">Stečajna masa iza ELEKTROKOMERC, društvo s ograničenom odgovornošću za trgovinu i usluge u stečaju Vinkovačka 41, 21000 Split</derivirana_varijabla>
  </DomainObject.Predmet.ProtustrankaWithAdress>
  <DomainObject.Predmet.ProtustrankaWithAdressOIB>
    <izvorni_sadrzaj>Stečajna masa iza ELEKTROKOMERC, društvo s ograničenom odgovornošću za trgovinu i usluge u stečaju, OIB 93388558348, Vinkovačka 41, 21000 Split</izvorni_sadrzaj>
    <derivirana_varijabla naziv="DomainObject.Predmet.ProtustrankaWithAdressOIB_1">Stečajna masa iza ELEKTROKOMERC, društvo s ograničenom odgovornošću za trgovinu i usluge u stečaju, OIB 93388558348, Vinkovačka 41, 21000 Split</derivirana_varijabla>
  </DomainObject.Predmet.ProtustrankaWithAdressOIB>
  <DomainObject.Predmet.ProtustrankaNazivFormated>
    <izvorni_sadrzaj>Stečajna masa iza ELEKTROKOMERC, društvo s ograničenom odgovornošću za trgovinu i usluge u stečaju</izvorni_sadrzaj>
    <derivirana_varijabla naziv="DomainObject.Predmet.ProtustrankaNazivFormated_1">Stečajna masa iza ELEKTROKOMERC, društvo s ograničenom odgovornošću za trgovinu i usluge u stečaju</derivirana_varijabla>
  </DomainObject.Predmet.ProtustrankaNazivFormated>
  <DomainObject.Predmet.ProtustrankaNazivFormatedOIB>
    <izvorni_sadrzaj>Stečajna masa iza ELEKTROKOMERC, društvo s ograničenom odgovornošću za trgovinu i usluge u stečaju, OIB 93388558348</izvorni_sadrzaj>
    <derivirana_varijabla naziv="DomainObject.Predmet.ProtustrankaNazivFormatedOIB_1">Stečajna masa iza ELEKTROKOMERC, društvo s ograničenom odgovornošću za trgovinu i usluge u stečaju, OIB 93388558348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iza ELEKTROKOMERC, društvo s ograničenom odgovornošću za trgovinu i usluge u stečaju</item>
    </izvorni_sadrzaj>
    <derivirana_varijabla naziv="DomainObject.Predmet.ProtuStrankaListFormated_1">
      <item>Stečajna masa iza ELEKTROKOMERC, društvo s ograničenom odgovornošću za trgovinu i usluge u stečaju</item>
    </derivirana_varijabla>
  </DomainObject.Predmet.ProtuStrankaListFormated>
  <DomainObject.Predmet.ProtuStrankaListFormatedOIB>
    <izvorni_sadrzaj>
      <item>Stečajna masa iza ELEKTROKOMERC, društvo s ograničenom odgovornošću za trgovinu i usluge u stečaju, OIB 93388558348</item>
    </izvorni_sadrzaj>
    <derivirana_varijabla naziv="DomainObject.Predmet.ProtuStrankaListFormatedOIB_1">
      <item>Stečajna masa iza ELEKTROKOMERC, društvo s ograničenom odgovornošću za trgovinu i usluge u stečaju, OIB 93388558348</item>
    </derivirana_varijabla>
  </DomainObject.Predmet.ProtuStrankaListFormatedOIB>
  <DomainObject.Predmet.ProtuStrankaListFormatedWithAdress>
    <izvorni_sadrzaj>
      <item>Stečajna masa iza ELEKTROKOMERC, društvo s ograničenom odgovornošću za trgovinu i usluge u stečaju, Vinkovačka 41, 21000 Split</item>
    </izvorni_sadrzaj>
    <derivirana_varijabla naziv="DomainObject.Predmet.ProtuStrankaListFormatedWithAdress_1">
      <item>Stečajna masa iza ELEKTROKOMERC, društvo s ograničenom odgovornošću za trgovinu i usluge u stečaju, Vinkovačka 41, 21000 Split</item>
    </derivirana_varijabla>
  </DomainObject.Predmet.ProtuStrankaListFormatedWithAdress>
  <DomainObject.Predmet.ProtuStrankaListFormatedWithAdressOIB>
    <izvorni_sadrzaj>
      <item>Stečajna masa iza ELEKTROKOMERC, društvo s ograničenom odgovornošću za trgovinu i usluge u stečaju, OIB 93388558348, Vinkovačka 41, 21000 Split</item>
    </izvorni_sadrzaj>
    <derivirana_varijabla naziv="DomainObject.Predmet.ProtuStrankaListFormatedWithAdressOIB_1">
      <item>Stečajna masa iza ELEKTROKOMERC, društvo s ograničenom odgovornošću za trgovinu i usluge u stečaju, OIB 93388558348, Vinkovačka 41, 21000 Split</item>
    </derivirana_varijabla>
  </DomainObject.Predmet.ProtuStrankaListFormatedWithAdressOIB>
  <DomainObject.Predmet.ProtuStrankaListNazivFormated>
    <izvorni_sadrzaj>
      <item>Stečajna masa iza ELEKTROKOMERC, društvo s ograničenom odgovornošću za trgovinu i usluge u stečaju</item>
    </izvorni_sadrzaj>
    <derivirana_varijabla naziv="DomainObject.Predmet.ProtuStrankaListNazivFormated_1">
      <item>Stečajna masa iza ELEKTROKOMERC, društvo s ograničenom odgovornošću za trgovinu i usluge u stečaju</item>
    </derivirana_varijabla>
  </DomainObject.Predmet.ProtuStrankaListNazivFormated>
  <DomainObject.Predmet.ProtuStrankaListNazivFormatedOIB>
    <izvorni_sadrzaj>
      <item>Stečajna masa iza ELEKTROKOMERC, društvo s ograničenom odgovornošću za trgovinu i usluge u stečaju, OIB 93388558348</item>
    </izvorni_sadrzaj>
    <derivirana_varijabla naziv="DomainObject.Predmet.ProtuStrankaListNazivFormatedOIB_1">
      <item>Stečajna masa iza ELEKTROKOMERC, društvo s ograničenom odgovornošću za trgovinu i usluge u stečaju, OIB 93388558348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St-294/2017-49</izvorni_sadrzaj>
    <derivirana_varijabla naziv="DomainObject.PoslovniBrojDokumenta_1">St-294/2017-49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iza ELEKTROKOMERC, društvo s ograničenom odgovornošću za trgovinu i usluge u stečaju</izvorni_sadrzaj>
    <derivirana_varijabla naziv="DomainObject.Predmet.ProtustrankaIDrugi_1">Stečajna masa iza ELEKTROKOMERC, društvo s ograničenom odgovornošću za trgovinu i usluge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iza ELEKTROKOMERC, društvo s ograničenom odgovornošću za trgovinu i usluge u stečaju, OIB 93388558348, Vinkovačka 41, 21000 Split</izvorni_sadrzaj>
    <derivirana_varijabla naziv="DomainObject.Predmet.ProtustrankaIDrugiAdressOIB_1">Stečajna masa iza ELEKTROKOMERC, društvo s ograničenom odgovornošću za trgovinu i usluge u stečaju, OIB 93388558348,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348DE-E6DF-4A62-8D35-32E0417E7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990</properties:Characters>
  <properties:Lines>40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2017-11-29T11:13:00Z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St-294/2017-49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