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2f77" w14:paraId="d812f77" w:rsidRDefault="00BF30CF" w:rsidP="00BF30CF" w:rsidR="00BF30CF">
      <w:pPr>
        <w:jc w:val="right"/>
        <w15:collapsed w:val="false"/>
      </w:pPr>
      <w:r>
        <w:t>Broj: 6 St-</w:t>
      </w:r>
      <w:r w:rsidR="0028218A">
        <w:t>1681/17-15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755764">
        <w:t xml:space="preserve"> </w:t>
      </w:r>
      <w:r>
        <w:t>I</w:t>
      </w:r>
      <w:r w:rsidR="00755764">
        <w:t xml:space="preserve"> </w:t>
      </w:r>
      <w:r>
        <w:t>M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R</w:t>
      </w:r>
      <w:r w:rsidR="00755764">
        <w:t xml:space="preserve"> </w:t>
      </w:r>
      <w:r>
        <w:t>E</w:t>
      </w:r>
      <w:r w:rsidR="00755764">
        <w:t xml:space="preserve"> </w:t>
      </w:r>
      <w:r>
        <w:t>P</w:t>
      </w:r>
      <w:r w:rsidR="00755764">
        <w:t xml:space="preserve"> </w:t>
      </w:r>
      <w:r>
        <w:t>U</w:t>
      </w:r>
      <w:r w:rsidR="00755764">
        <w:t xml:space="preserve"> </w:t>
      </w:r>
      <w:r>
        <w:t>B</w:t>
      </w:r>
      <w:r w:rsidR="00755764">
        <w:t xml:space="preserve">  </w:t>
      </w:r>
      <w:r>
        <w:t>L</w:t>
      </w:r>
      <w:r w:rsidR="00755764">
        <w:t xml:space="preserve"> </w:t>
      </w:r>
      <w:r>
        <w:t>I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H</w:t>
      </w:r>
      <w:r w:rsidR="00755764">
        <w:t xml:space="preserve"> </w:t>
      </w:r>
      <w:r>
        <w:t>R</w:t>
      </w:r>
      <w:r w:rsidR="00755764">
        <w:t xml:space="preserve"> </w:t>
      </w:r>
      <w:r>
        <w:t>V</w:t>
      </w:r>
      <w:r w:rsidR="00755764">
        <w:t xml:space="preserve"> </w:t>
      </w:r>
      <w:r>
        <w:t>A</w:t>
      </w:r>
      <w:r w:rsidR="00755764">
        <w:t xml:space="preserve">  </w:t>
      </w:r>
      <w:r>
        <w:t>T</w:t>
      </w:r>
      <w:r w:rsidR="00755764">
        <w:t xml:space="preserve"> </w:t>
      </w:r>
      <w:r>
        <w:t>S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 w:rsidRPr="00272432">
      <w:pPr>
        <w:ind w:firstLine="708"/>
        <w:jc w:val="both"/>
        <w:rPr>
          <w:b/>
        </w:rPr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755764">
        <w:rPr>
          <w:color w:val="000000"/>
        </w:rPr>
        <w:t xml:space="preserve">Financijska agencija, OIB: 85821130368 RC OSIJEK, za otvaranje stečajnog postupka nad dužnikom </w:t>
      </w:r>
      <w:r w:rsidR="0028218A" w:rsidRPr="0028218A">
        <w:rPr>
          <w:b/>
        </w:rPr>
        <w:t>SPORT FACTORY j.d.o.o. za ugostiteljstvo i usluge, Osijek, Županijska 7,  MBS: 030151543, OIB: 81355661871</w:t>
      </w:r>
      <w:r w:rsidRPr="00D14516">
        <w:t>,</w:t>
      </w:r>
      <w:r>
        <w:t xml:space="preserve"> dana </w:t>
      </w:r>
      <w:r w:rsidR="0028218A">
        <w:t>28</w:t>
      </w:r>
      <w:r w:rsidR="00755764">
        <w:t>. ožujka 2018.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28218A" w:rsidRPr="0028218A">
        <w:rPr>
          <w:b/>
        </w:rPr>
        <w:t>SPORT FACTORY j.d.o.o. za ugostiteljstvo i usluge, Osijek, Županijska 7,  MBS: 030151543, OIB: 81355661871</w:t>
      </w:r>
      <w:r w:rsidR="00CA1D43">
        <w:rPr>
          <w:b/>
        </w:rPr>
        <w:t>.</w:t>
      </w:r>
    </w:p>
    <w:p w:rsidRDefault="00557FA5" w:rsidP="00557FA5" w:rsidR="00557FA5">
      <w:pPr>
        <w:ind w:left="1080"/>
        <w:jc w:val="both"/>
        <w:rPr>
          <w:b/>
        </w:rPr>
      </w:pPr>
    </w:p>
    <w:p w:rsidRDefault="00324E7F" w:rsidP="00755764" w:rsidR="00ED72C6" w:rsidRPr="00755764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C40F45">
        <w:t xml:space="preserve"> </w:t>
      </w:r>
      <w:r w:rsidR="00755764" w:rsidRPr="00755764">
        <w:rPr>
          <w:b/>
        </w:rPr>
        <w:t>Vinka Ivanković, Vinkovci, Sv. A. Padovanskog 5a, OIB: 75124619693</w:t>
      </w:r>
      <w:r w:rsidR="00C40F45" w:rsidRPr="00755764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28218A" w:rsidRPr="0028218A">
        <w:rPr>
          <w:b/>
        </w:rPr>
        <w:t>SPORT FACTORY j.d.o.o. za ugostiteljstvo i usluge, Osijek, Županijska 7,  MBS: 030151543, OIB: 81355661871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FC6077" w:rsidR="00FC6077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5B4BD9" w:rsidP="006C6387" w:rsidR="005B4BD9">
      <w:pPr>
        <w:jc w:val="both"/>
      </w:pPr>
    </w:p>
    <w:p w:rsidRDefault="0028218A" w:rsidP="00243617" w:rsidR="0028218A">
      <w:pPr>
        <w:jc w:val="both"/>
      </w:pPr>
    </w:p>
    <w:p w:rsidRDefault="00324E7F" w:rsidP="0028218A" w:rsidR="007D2041">
      <w:pPr>
        <w:jc w:val="center"/>
      </w:pPr>
      <w:r w:rsidRPr="00B162A4">
        <w:t>Obrazloženje</w:t>
      </w:r>
    </w:p>
    <w:p w:rsidRDefault="0028218A" w:rsidP="0028218A" w:rsidR="0028218A" w:rsidRPr="005E551C">
      <w:pPr>
        <w:jc w:val="center"/>
      </w:pPr>
    </w:p>
    <w:p w:rsidRDefault="0028218A" w:rsidP="0028218A" w:rsidR="0028218A">
      <w:pPr>
        <w:ind w:firstLine="720"/>
        <w:jc w:val="both"/>
      </w:pPr>
      <w:r>
        <w:t xml:space="preserve">Prijedlogom od 7. studenog 2017. g. RH MF Porezna uprava zastupana po ŽDO Osijek predložila je otvaranje stečajnog postupka nad dužnikom </w:t>
      </w:r>
      <w:r w:rsidRPr="0028218A">
        <w:rPr>
          <w:b/>
        </w:rPr>
        <w:t>SPORT FACTORY j.d.o.o. za ugostiteljstvo i usluge, Osijek, Županijska 7,  MBS: 030151543, OIB: 81355661871</w:t>
      </w:r>
      <w:r w:rsidR="0055683E">
        <w:rPr>
          <w:b/>
        </w:rPr>
        <w:t xml:space="preserve"> </w:t>
      </w:r>
      <w:r w:rsidRPr="006C6387">
        <w:t xml:space="preserve">navodeći da </w:t>
      </w:r>
      <w:r>
        <w:t xml:space="preserve">ima tražbinu prema dužniku u iznosu od 1.673,25 kn po osnovi neplaćenih obveza poreza, doprinosa i drugih javnih davanja te da kod dužnika </w:t>
      </w:r>
      <w:r>
        <w:lastRenderedPageBreak/>
        <w:t>postoji stečajni razlog – dužnik je u neprekidnoj blokadi u trajanju od 129 dana a račun dužnika je zatvoren dana 19.10.2017. g.</w:t>
      </w:r>
    </w:p>
    <w:p w:rsidRDefault="0028218A" w:rsidP="0028218A" w:rsidR="0028218A">
      <w:pPr>
        <w:jc w:val="both"/>
      </w:pPr>
    </w:p>
    <w:p w:rsidRDefault="0028218A" w:rsidP="0028218A" w:rsidR="0028218A">
      <w:pPr>
        <w:ind w:firstLine="720"/>
        <w:jc w:val="both"/>
      </w:pPr>
      <w:r w:rsidRPr="005E551C">
        <w:t xml:space="preserve">Rješenjem ovoga suda broj </w:t>
      </w:r>
      <w:r>
        <w:t xml:space="preserve">6 </w:t>
      </w:r>
      <w:r w:rsidRPr="005E551C">
        <w:t>St</w:t>
      </w:r>
      <w:r>
        <w:t>-1681/17 od 21. prosinca 2017. g.</w:t>
      </w:r>
      <w:r w:rsidRPr="005E551C">
        <w:t xml:space="preserve"> pokrenut je</w:t>
      </w:r>
      <w:r>
        <w:t xml:space="preserve"> prethodni</w:t>
      </w:r>
      <w:r w:rsidRPr="005E551C">
        <w:t xml:space="preserve"> postupak nad dužnikom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</w:t>
      </w:r>
      <w:r>
        <w:t xml:space="preserve">a je Vinka Ivanković iz Vinkovaca </w:t>
      </w:r>
      <w:r w:rsidRPr="005E551C">
        <w:t xml:space="preserve">te je za </w:t>
      </w:r>
      <w:r>
        <w:t>21. veljače 2018. g.</w:t>
      </w:r>
      <w:r w:rsidRPr="005E551C">
        <w:t xml:space="preserve"> zakazano ročište radi izjašnjenja o prijedlogu za pokretanje stečajnog postupka. </w:t>
      </w:r>
    </w:p>
    <w:p w:rsidRDefault="009B0A5A" w:rsidP="0028218A" w:rsidR="009B0A5A">
      <w:pPr>
        <w:ind w:firstLine="720"/>
        <w:jc w:val="both"/>
      </w:pPr>
    </w:p>
    <w:p w:rsidRDefault="009B0A5A" w:rsidP="009B0A5A" w:rsidR="0028218A">
      <w:pPr>
        <w:ind w:firstLine="720"/>
        <w:jc w:val="both"/>
      </w:pPr>
      <w:r>
        <w:t xml:space="preserve">Podneskom od 2. veljače 2018. g. dužnik je dostavio </w:t>
      </w:r>
      <w:r w:rsidR="0028218A">
        <w:t xml:space="preserve">izvješće o financijsko-gospodarskom </w:t>
      </w:r>
      <w:r>
        <w:t xml:space="preserve">položaju navodeći da je zbog prestanka bavljenja ugostiteljskom djelatnošću i izlaskom iz lokala </w:t>
      </w:r>
      <w:proofErr w:type="spellStart"/>
      <w:r>
        <w:t>Gradcaffe</w:t>
      </w:r>
      <w:proofErr w:type="spellEnd"/>
      <w:r>
        <w:t xml:space="preserve"> dužnik potpuno prestao s poslovanje od 2015. g. te je </w:t>
      </w:r>
      <w:r w:rsidR="0028218A">
        <w:t xml:space="preserve"> </w:t>
      </w:r>
      <w:r>
        <w:t xml:space="preserve">u spis predao rješenje o ukidanju izdano od Državne uprave. Dužnik je podmirio financijske obveze prema svim suradnicima, svi dugovi prema dobavljačima kao i prema Poreznoj upravi su podmireni a PDV je ostao još u pretplati 89,00 kn što također prilaže i Potvrdu iz Porezne uprave. Navodi da u trenutku prestanka poslovanja, kao i nekoliko mjeseci poslije, dužnik je obvezi kredita prema PBZ d.d. koji se podmirivao redovito preko računa dužnika a uplaćivao ga je </w:t>
      </w:r>
      <w:proofErr w:type="spellStart"/>
      <w:r>
        <w:t>z.z</w:t>
      </w:r>
      <w:proofErr w:type="spellEnd"/>
      <w:r>
        <w:t>. dužnika osobno, da nikakvog drugog prometa po računu nije bilo što dokazuje i izvadak iz banke za 2016. g. i 2017. g. koju je također priložio. Navodi, da dužnik ne raspolaže nikakvom imovinom, niti pokretninama ili nekretninama.</w:t>
      </w:r>
    </w:p>
    <w:p w:rsidRDefault="0028218A" w:rsidP="009B0A5A" w:rsidR="0028218A">
      <w:pPr>
        <w:jc w:val="both"/>
      </w:pPr>
    </w:p>
    <w:p w:rsidRDefault="009B0A5A" w:rsidP="009B0A5A" w:rsidR="009B0A5A" w:rsidRPr="005E551C">
      <w:pPr>
        <w:ind w:firstLine="720"/>
        <w:jc w:val="both"/>
      </w:pPr>
      <w:r>
        <w:t xml:space="preserve">Rješenjem ovoga sud od 5.2.2018. g. odgođeno je ročište radi utvrđivanja uvjeta za otvaranje stečajnog postupka nad dužnikom. </w:t>
      </w:r>
    </w:p>
    <w:p w:rsidRDefault="009B0A5A" w:rsidP="009B0A5A" w:rsidR="009B0A5A">
      <w:pPr>
        <w:jc w:val="both"/>
      </w:pPr>
      <w:r>
        <w:t xml:space="preserve"> </w:t>
      </w:r>
    </w:p>
    <w:p w:rsidRDefault="0028218A" w:rsidP="0028218A" w:rsidR="0028218A">
      <w:pPr>
        <w:ind w:firstLine="720"/>
        <w:jc w:val="both"/>
      </w:pPr>
      <w:r>
        <w:t>Rješenjem 6 St-</w:t>
      </w:r>
      <w:r w:rsidR="009B0A5A">
        <w:t>1681/17 od 5. veljače 2018</w:t>
      </w:r>
      <w:r>
        <w:t>. g. pozvao osobe koje imaju pravni interes za provedbom stečajnog postupka nad dužnikom na uplatu 20.000,00 kn u roku od 15 dana od dana objave Rješenja na e-oglasnoj ploči suda za pokriće troškova prethodnog i eventualno otvorenog stečajnog postupka.</w:t>
      </w:r>
    </w:p>
    <w:p w:rsidRDefault="0028218A" w:rsidP="0028218A" w:rsidR="0028218A">
      <w:pPr>
        <w:ind w:firstLine="720"/>
        <w:jc w:val="both"/>
      </w:pPr>
    </w:p>
    <w:p w:rsidRDefault="0028218A" w:rsidP="0028218A" w:rsidR="0028218A">
      <w:pPr>
        <w:ind w:firstLine="720"/>
        <w:jc w:val="both"/>
      </w:pPr>
      <w:r>
        <w:t xml:space="preserve">Navedeno Rješenje objavljeno je na e-oglasnoj ploči suda </w:t>
      </w:r>
      <w:r w:rsidR="009B0A5A">
        <w:t>6.2</w:t>
      </w:r>
      <w:r>
        <w:t>.2018. g.</w:t>
      </w:r>
    </w:p>
    <w:p w:rsidRDefault="009B0A5A" w:rsidP="0028218A" w:rsidR="009B0A5A">
      <w:pPr>
        <w:ind w:firstLine="720"/>
        <w:jc w:val="both"/>
      </w:pPr>
    </w:p>
    <w:p w:rsidRDefault="009B0A5A" w:rsidP="009B0A5A" w:rsidR="009B0A5A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28218A" w:rsidP="0028218A" w:rsidR="0028218A">
      <w:pPr>
        <w:ind w:firstLine="720"/>
        <w:jc w:val="both"/>
      </w:pPr>
      <w:r w:rsidRPr="005E551C">
        <w:t xml:space="preserve"> </w:t>
      </w:r>
    </w:p>
    <w:p w:rsidRDefault="0028218A" w:rsidP="0028218A" w:rsidR="0028218A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>
        <w:t xml:space="preserve">prijedlog FINE za </w:t>
      </w:r>
      <w:r w:rsidR="009B0A5A">
        <w:t>provedbu skraćenog stečajnog postupka od 25.10.2017. g.</w:t>
      </w:r>
      <w:r>
        <w:t xml:space="preserve">, povijesni izvadak iz sudskog registra, </w:t>
      </w:r>
      <w:r w:rsidR="009B0A5A">
        <w:t xml:space="preserve">prijedlog RH MF Porezne uprave zastupane po ŽDO Osijek od 7.11.2017. g. za otvaranje st. postupka nad dužnikom, pregled imovine dužnika Porezne uprave od 3.11.2017. g. i 2.11.2017. g., Rješenje TSO 13 St-1521/17 od 10.11.2017. g. o obustavi skraćenog stečajnog postupka, izvješće dužnika o financijsko-gospodarskom položaju od 2.2.2018. g., Potvrdu Porezne uprave od 30.1.2018. g., pregled prometa dužnika za 2016. g. PBZ d.d., </w:t>
      </w:r>
      <w:proofErr w:type="spellStart"/>
      <w:r w:rsidR="009B0A5A">
        <w:t>prokazni</w:t>
      </w:r>
      <w:proofErr w:type="spellEnd"/>
      <w:r w:rsidR="009B0A5A">
        <w:t xml:space="preserve"> popis imovine dužnika od 30.1.2018. g. ovjerovljen kod javnog bilježnika Ivana Kovačić iz Osijeka OV-213/18 od 30.1.2018. g.</w:t>
      </w:r>
    </w:p>
    <w:p w:rsidRDefault="009B0A5A" w:rsidP="0028218A" w:rsidR="009B0A5A">
      <w:pPr>
        <w:pStyle w:val="Bezproreda"/>
        <w:ind w:firstLine="708"/>
        <w:jc w:val="both"/>
      </w:pPr>
    </w:p>
    <w:p w:rsidRDefault="009B0A5A" w:rsidP="0028218A" w:rsidR="009B0A5A">
      <w:pPr>
        <w:pStyle w:val="Bezproreda"/>
        <w:ind w:firstLine="708"/>
        <w:jc w:val="both"/>
      </w:pPr>
    </w:p>
    <w:p w:rsidRDefault="009B0A5A" w:rsidP="0028218A" w:rsidR="009B0A5A">
      <w:pPr>
        <w:pStyle w:val="Bezproreda"/>
        <w:ind w:firstLine="708"/>
        <w:jc w:val="both"/>
      </w:pPr>
    </w:p>
    <w:p w:rsidRDefault="009B0A5A" w:rsidP="0028218A" w:rsidR="009B0A5A">
      <w:pPr>
        <w:pStyle w:val="Bezproreda"/>
        <w:ind w:firstLine="708"/>
        <w:jc w:val="both"/>
      </w:pPr>
    </w:p>
    <w:p w:rsidRDefault="0028218A" w:rsidP="0028218A" w:rsidR="0028218A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>
        <w:t>5</w:t>
      </w:r>
      <w:r w:rsidRPr="005E551C">
        <w:t xml:space="preserve"> Stečajnog zakona („Narodne novine“ broj </w:t>
      </w:r>
      <w:r>
        <w:t xml:space="preserve">71/15 </w:t>
      </w:r>
      <w:r w:rsidRPr="005E551C">
        <w:t xml:space="preserve">u daljnjem tekstu SZ) -  </w:t>
      </w:r>
      <w:r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>
        <w:t>132 st. 2 Stečajnog zakona (NN br. 71/15) donijeti rješenje o otvaranju i zaključenju stečajnog postupa i</w:t>
      </w:r>
      <w:r w:rsidRPr="005E551C">
        <w:t xml:space="preserve"> odlučiti kao u izreci.</w:t>
      </w:r>
    </w:p>
    <w:p w:rsidRDefault="005F6F8C" w:rsidP="0098411D" w:rsidR="005F6F8C" w:rsidRPr="005E551C">
      <w:pPr>
        <w:ind w:firstLine="708"/>
        <w:jc w:val="both"/>
      </w:pPr>
    </w:p>
    <w:p w:rsidRDefault="00FC6077" w:rsidP="00B654E2" w:rsidR="00FC6077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755764">
        <w:t>Vinka Ivanković iz Vinkovaca</w:t>
      </w:r>
      <w:r>
        <w:t xml:space="preserve"> s liste A stečajnih upravitelja za područje nadležnosti ovoga suda a sukladno čl. 84 st. 1 u vezi s čl. 85 st. 2 SZ.</w:t>
      </w:r>
    </w:p>
    <w:p w:rsidRDefault="00755764" w:rsidP="007D2041" w:rsidR="00755764">
      <w:pPr>
        <w:jc w:val="both"/>
      </w:pPr>
    </w:p>
    <w:p w:rsidRDefault="00755764" w:rsidP="00755764" w:rsidR="00755764">
      <w:pPr>
        <w:jc w:val="both"/>
      </w:pPr>
    </w:p>
    <w:p w:rsidRDefault="00755764" w:rsidP="007D2041" w:rsidR="00755764">
      <w:pPr>
        <w:jc w:val="both"/>
      </w:pPr>
    </w:p>
    <w:p w:rsidRDefault="00EB20E7" w:rsidP="007D2041" w:rsidR="00EB20E7">
      <w:pPr>
        <w:jc w:val="both"/>
      </w:pPr>
    </w:p>
    <w:p w:rsidRDefault="00324E7F" w:rsidP="0098411D" w:rsidR="00590AC7">
      <w:pPr>
        <w:jc w:val="center"/>
      </w:pPr>
      <w:r w:rsidRPr="00D2596C">
        <w:t xml:space="preserve">U Osijeku </w:t>
      </w:r>
      <w:r w:rsidR="009B0A5A">
        <w:t>28</w:t>
      </w:r>
      <w:r w:rsidR="005F6F8C">
        <w:t>. ožujka 2017. g.</w:t>
      </w:r>
    </w:p>
    <w:p w:rsidRDefault="005F6F8C" w:rsidP="0098411D" w:rsidR="005F6F8C">
      <w:pPr>
        <w:jc w:val="center"/>
      </w:pPr>
    </w:p>
    <w:p w:rsidRDefault="0098411D" w:rsidP="0098411D" w:rsidR="0098411D">
      <w:pPr>
        <w:jc w:val="center"/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11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FC6077" w:rsidP="00DF5F6A" w:rsidR="00FC6077">
      <w:pPr>
        <w:jc w:val="both"/>
        <w:rPr>
          <w:b/>
        </w:rPr>
      </w:pPr>
    </w:p>
    <w:p w:rsidRDefault="00FC6077" w:rsidP="00EC162E" w:rsidR="00FC6077" w:rsidRPr="00EC162E">
      <w:pPr>
        <w:jc w:val="both"/>
        <w:rPr>
          <w:b/>
        </w:rPr>
      </w:pPr>
    </w:p>
    <w:p w:rsidRDefault="00DF5F6A" w:rsidP="00EC162E" w:rsidR="00DF5F6A" w:rsidRPr="00EC162E">
      <w:pPr>
        <w:jc w:val="both"/>
      </w:pPr>
      <w:r w:rsidRPr="00EC162E">
        <w:t>DNA:</w:t>
      </w:r>
    </w:p>
    <w:p w:rsidRDefault="007D7E9A" w:rsidP="00EC162E" w:rsidR="00FC6077" w:rsidRPr="005F6F8C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F6F8C">
        <w:rPr>
          <w:lang w:val="hr-HR"/>
        </w:rPr>
        <w:t>e-</w:t>
      </w:r>
      <w:proofErr w:type="spellStart"/>
      <w:r w:rsidR="00DF5F6A" w:rsidRPr="005F6F8C">
        <w:rPr>
          <w:lang w:val="hr-HR"/>
        </w:rPr>
        <w:t>ogl</w:t>
      </w:r>
      <w:proofErr w:type="spellEnd"/>
      <w:r w:rsidR="00DF5F6A" w:rsidRPr="005F6F8C">
        <w:rPr>
          <w:lang w:val="hr-HR"/>
        </w:rPr>
        <w:t>. pl.</w:t>
      </w:r>
    </w:p>
    <w:p w:rsidRDefault="00163859" w:rsidP="00EC162E" w:rsidR="00FC607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>Registar</w:t>
      </w:r>
      <w:r w:rsidR="005456F8" w:rsidRPr="00EC162E">
        <w:rPr>
          <w:lang w:val="hr-HR"/>
        </w:rPr>
        <w:t xml:space="preserve"> TS Osijek</w:t>
      </w:r>
    </w:p>
    <w:p w:rsidRDefault="009B0A5A" w:rsidP="00EC162E" w:rsidR="009B0A5A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>
        <w:rPr>
          <w:lang w:val="hr-HR"/>
        </w:rPr>
        <w:t>ŽDO Osijek</w:t>
      </w:r>
    </w:p>
    <w:p w:rsidRDefault="00163859" w:rsidP="00EC162E" w:rsidR="00163859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 xml:space="preserve"> kal. </w:t>
      </w:r>
      <w:r w:rsidR="009B0A5A">
        <w:rPr>
          <w:lang w:val="hr-HR"/>
        </w:rPr>
        <w:t>28</w:t>
      </w:r>
      <w:r w:rsidR="005F6F8C">
        <w:rPr>
          <w:lang w:val="hr-HR"/>
        </w:rPr>
        <w:t>.4.</w:t>
      </w:r>
    </w:p>
    <w:p w:rsidRDefault="00F058D9" w:rsidP="00EC162E" w:rsidR="00F058D9">
      <w:pPr>
        <w:jc w:val="both"/>
        <w:rPr>
          <w:sz w:val="20"/>
          <w:szCs w:val="20"/>
        </w:rPr>
      </w:pP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454E09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A88" w:rsidR="00DD0A88">
      <w:r>
        <w:separator/>
      </w:r>
    </w:p>
  </w:endnote>
  <w:endnote w:id="0" w:type="continuationSeparator">
    <w:p w:rsidRDefault="00DD0A88" w:rsidR="00DD0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A88" w:rsidR="00DD0A88">
      <w:r>
        <w:separator/>
      </w:r>
    </w:p>
  </w:footnote>
  <w:footnote w:id="0" w:type="continuationSeparator">
    <w:p w:rsidRDefault="00DD0A88" w:rsidR="00DD0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4E0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5683E" w:rsidP="0055683E" w:rsidR="0055683E">
    <w:pPr>
      <w:jc w:val="right"/>
    </w:pPr>
    <w:r>
      <w:t>Broj: 6 St-1681/17-15</w:t>
    </w:r>
  </w:p>
  <w:p w:rsidRDefault="0092156A" w:rsidP="0055683E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FA5A1E"/>
    <w:multiLevelType w:val="hybridMultilevel"/>
    <w:tmpl w:val="F3744B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83759E"/>
    <w:multiLevelType w:val="hybridMultilevel"/>
    <w:tmpl w:val="FF18F7A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EB00E31"/>
    <w:multiLevelType w:val="hybridMultilevel"/>
    <w:tmpl w:val="ABDA72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C333116"/>
    <w:multiLevelType w:val="hybridMultilevel"/>
    <w:tmpl w:val="3C90D11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43B82120"/>
    <w:multiLevelType w:val="hybridMultilevel"/>
    <w:tmpl w:val="5238BAE8"/>
    <w:lvl w:tplc="7F0E99F8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F67671C"/>
    <w:multiLevelType w:val="hybridMultilevel"/>
    <w:tmpl w:val="66A06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20"/>
  </w:num>
  <w:num w:numId="4">
    <w:abstractNumId w:val="11"/>
  </w:num>
  <w:num w:numId="5">
    <w:abstractNumId w:val="23"/>
  </w:num>
  <w:num w:numId="6">
    <w:abstractNumId w:val="27"/>
  </w:num>
  <w:num w:numId="7">
    <w:abstractNumId w:val="19"/>
  </w:num>
  <w:num w:numId="8">
    <w:abstractNumId w:val="22"/>
  </w:num>
  <w:num w:numId="9">
    <w:abstractNumId w:val="3"/>
  </w:num>
  <w:num w:numId="10">
    <w:abstractNumId w:val="1"/>
  </w:num>
  <w:num w:numId="11">
    <w:abstractNumId w:val="25"/>
  </w:num>
  <w:num w:numId="12">
    <w:abstractNumId w:val="5"/>
  </w:num>
  <w:num w:numId="13">
    <w:abstractNumId w:val="9"/>
  </w:num>
  <w:num w:numId="14">
    <w:abstractNumId w:val="21"/>
  </w:num>
  <w:num w:numId="15">
    <w:abstractNumId w:val="26"/>
  </w:num>
  <w:num w:numId="16">
    <w:abstractNumId w:val="0"/>
  </w:num>
  <w:num w:numId="17">
    <w:abstractNumId w:val="6"/>
  </w:num>
  <w:num w:numId="18">
    <w:abstractNumId w:val="14"/>
  </w:num>
  <w:num w:numId="19">
    <w:abstractNumId w:val="18"/>
  </w:num>
  <w:num w:numId="20">
    <w:abstractNumId w:val="4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13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5"/>
  </w:num>
  <w:num w:numId="31">
    <w:abstractNumId w:val="7"/>
  </w:num>
  <w:num w:numId="3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EBA"/>
    <w:rsid w:val="000E105A"/>
    <w:rsid w:val="000E3895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26DE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2432"/>
    <w:rsid w:val="002743AC"/>
    <w:rsid w:val="0028218A"/>
    <w:rsid w:val="002859AC"/>
    <w:rsid w:val="002936B3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3909"/>
    <w:rsid w:val="00425304"/>
    <w:rsid w:val="00426D87"/>
    <w:rsid w:val="004275EC"/>
    <w:rsid w:val="004319DA"/>
    <w:rsid w:val="004508DE"/>
    <w:rsid w:val="00454E09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592A"/>
    <w:rsid w:val="0055683E"/>
    <w:rsid w:val="00557FA5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F38B0"/>
    <w:rsid w:val="005F6F8C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5764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7F7AE7"/>
    <w:rsid w:val="00801141"/>
    <w:rsid w:val="00816867"/>
    <w:rsid w:val="00820082"/>
    <w:rsid w:val="00821008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11D"/>
    <w:rsid w:val="00984C3D"/>
    <w:rsid w:val="00985A43"/>
    <w:rsid w:val="009A4342"/>
    <w:rsid w:val="009B0A5A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140A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2A7A"/>
    <w:rsid w:val="00C032AD"/>
    <w:rsid w:val="00C1549A"/>
    <w:rsid w:val="00C30F2B"/>
    <w:rsid w:val="00C30F2F"/>
    <w:rsid w:val="00C35C1B"/>
    <w:rsid w:val="00C40F45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63400"/>
    <w:rsid w:val="00D73E4D"/>
    <w:rsid w:val="00D8612A"/>
    <w:rsid w:val="00D95EBD"/>
    <w:rsid w:val="00DA062B"/>
    <w:rsid w:val="00DB065B"/>
    <w:rsid w:val="00DB712C"/>
    <w:rsid w:val="00DD0A88"/>
    <w:rsid w:val="00DD1315"/>
    <w:rsid w:val="00DD544A"/>
    <w:rsid w:val="00DE03E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C162E"/>
    <w:rsid w:val="00EC3129"/>
    <w:rsid w:val="00ED72C6"/>
    <w:rsid w:val="00EE1979"/>
    <w:rsid w:val="00EE283C"/>
    <w:rsid w:val="00EE60C5"/>
    <w:rsid w:val="00EF29B1"/>
    <w:rsid w:val="00EF330B"/>
    <w:rsid w:val="00F00605"/>
    <w:rsid w:val="00F01EE1"/>
    <w:rsid w:val="00F02204"/>
    <w:rsid w:val="00F058D9"/>
    <w:rsid w:val="00F11DAD"/>
    <w:rsid w:val="00F21871"/>
    <w:rsid w:val="00F41C45"/>
    <w:rsid w:val="00F43FEE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EC162E"/>
    <w:pPr>
      <w:widowControl w:val="false"/>
      <w:suppressAutoHyphens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454E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4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EC162E"/>
    <w:pPr>
      <w:widowControl w:val="0"/>
      <w:suppressAutoHyphens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454E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4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St-1681/2017</izvorni_sadrzaj>
    <derivirana_varijabla naziv="DomainObject.Predmet.OznakaBroj_1">St-1681/2017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FACTORY jednostavno društvo s ograničenom odgovornošću za ugostiteljstvo i usluge</izvorni_sadrzaj>
    <derivirana_varijabla naziv="DomainObject.Predmet.ProtustrankaFormated_1">  SPORT FACTORY jednostavno društvo s ograničenom odgovornošću za ugostiteljstvo i usluge</derivirana_varijabla>
  </DomainObject.Predmet.ProtustrankaFormated>
  <DomainObject.Predmet.ProtustrankaFormatedOIB>
    <izvorni_sadrzaj>  SPORT FACTORY jednostavno društvo s ograničenom odgovornošću za ugostiteljstvo i usluge, OIB 81355661871</izvorni_sadrzaj>
    <derivirana_varijabla naziv="DomainObject.Predmet.ProtustrankaFormatedOIB_1">  SPORT FACTORY jednostavno društvo s ograničenom odgovornošću za ugostiteljstvo i usluge, OIB 81355661871</derivirana_varijabla>
  </DomainObject.Predmet.ProtustrankaFormatedOIB>
  <DomainObject.Predmet.ProtustrankaFormatedWithAdress>
    <izvorni_sadrzaj> SPORT FACTORY jednostavno društvo s ograničenom odgovornošću za ugostiteljstvo i usluge, Županijska 7, 31000 Osijek</izvorni_sadrzaj>
    <derivirana_varijabla naziv="DomainObject.Predmet.ProtustrankaFormatedWithAdress_1"> SPORT FACTORY jednostavno društvo s ograničenom odgovornošću za ugostiteljstvo i usluge, Županijska 7, 31000 Osijek</derivirana_varijabla>
  </DomainObject.Predmet.ProtustrankaFormatedWithAdress>
  <DomainObject.Predmet.ProtustrankaFormatedWithAdressOIB>
    <izvorni_sadrzaj> SPORT FACTORY jednostavno društvo s ograničenom odgovornošću za ugostiteljstvo i usluge, OIB 81355661871, Županijska 7, 31000 Osijek</izvorni_sadrzaj>
    <derivirana_varijabla naziv="DomainObject.Predmet.ProtustrankaFormatedWithAdressOIB_1"> SPORT FACTORY jednostavno društvo s ograničenom odgovornošću za ugostiteljstvo i usluge, OIB 81355661871, Županijska 7, 31000 Osijek</derivirana_varijabla>
  </DomainObject.Predmet.ProtustrankaFormatedWithAdressOIB>
  <DomainObject.Predmet.ProtustrankaWithAdress>
    <izvorni_sadrzaj>SPORT FACTORY jednostavno društvo s ograničenom odgovornošću za ugostiteljstvo i usluge Županijska 7, 31000 Osijek</izvorni_sadrzaj>
    <derivirana_varijabla naziv="DomainObject.Predmet.ProtustrankaWithAdress_1">SPORT FACTORY jednostavno društvo s ograničenom odgovornošću za ugostiteljstvo i usluge Županijska 7, 31000 Osijek</derivirana_varijabla>
  </DomainObject.Predmet.ProtustrankaWithAdress>
  <DomainObject.Predmet.ProtustrankaWithAdressOIB>
    <izvorni_sadrzaj>SPORT FACTORY jednostavno društvo s ograničenom odgovornošću za ugostiteljstvo i usluge, OIB 81355661871, Županijska 7, 31000 Osijek</izvorni_sadrzaj>
    <derivirana_varijabla naziv="DomainObject.Predmet.ProtustrankaWithAdressOIB_1">SPORT FACTORY jednostavno društvo s ograničenom odgovornošću za ugostiteljstvo i usluge, OIB 81355661871, Županijska 7, 31000 Osijek</derivirana_varijabla>
  </DomainObject.Predmet.ProtustrankaWithAdressOIB>
  <DomainObject.Predmet.ProtustrankaNazivFormated>
    <izvorni_sadrzaj>SPORT FACTORY jednostavno društvo s ograničenom odgovornošću za ugostiteljstvo i usluge</izvorni_sadrzaj>
    <derivirana_varijabla naziv="DomainObject.Predmet.ProtustrankaNazivFormated_1">SPORT FACTORY jednostavno društvo s ograničenom odgovornošću za ugostiteljstvo i usluge</derivirana_varijabla>
  </DomainObject.Predmet.ProtustrankaNazivFormated>
  <DomainObject.Predmet.ProtustrankaNazivFormatedOIB>
    <izvorni_sadrzaj>SPORT FACTORY jednostavno društvo s ograničenom odgovornošću za ugostiteljstvo i usluge, OIB 81355661871</izvorni_sadrzaj>
    <derivirana_varijabla naziv="DomainObject.Predmet.ProtustrankaNazivFormatedOIB_1">SPORT FACTORY jednostavno društvo s ograničenom odgovornošću za ugostiteljstvo i usluge, OIB 81355661871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SPORT FACTORY jednostavno društvo s ograničenom odgovornošću za ugostiteljstvo i usluge</item>
    </izvorni_sadrzaj>
    <derivirana_varijabla naziv="DomainObject.Predmet.ProtuStrankaListFormated_1">
      <item>SPORT FACTORY jednostavno društvo s ograničenom odgovornošću za ugostiteljstvo i usluge</item>
    </derivirana_varijabla>
  </DomainObject.Predmet.ProtuStrankaListFormated>
  <DomainObject.Predmet.ProtuStrankaListFormatedOIB>
    <izvorni_sadrzaj>
      <item>SPORT FACTORY jednostavno društvo s ograničenom odgovornošću za ugostiteljstvo i usluge, OIB 81355661871</item>
    </izvorni_sadrzaj>
    <derivirana_varijabla naziv="DomainObject.Predmet.ProtuStrankaListFormatedOIB_1">
      <item>SPORT FACTORY jednostavno društvo s ograničenom odgovornošću za ugostiteljstvo i usluge, OIB 81355661871</item>
    </derivirana_varijabla>
  </DomainObject.Predmet.ProtuStrankaListFormatedOIB>
  <DomainObject.Predmet.ProtuStrankaListFormatedWithAdress>
    <izvorni_sadrzaj>
      <item>SPORT FACTORY jednostavno društvo s ograničenom odgovornošću za ugostiteljstvo i usluge, Županijska 7, 31000 Osijek</item>
    </izvorni_sadrzaj>
    <derivirana_varijabla naziv="DomainObject.Predmet.ProtuStrankaListFormatedWithAdress_1">
      <item>SPORT FACTORY jednostavno društvo s ograničenom odgovornošću za ugostiteljstvo i usluge, Županijska 7, 31000 Osijek</item>
    </derivirana_varijabla>
  </DomainObject.Predmet.ProtuStrankaListFormatedWithAdress>
  <DomainObject.Predmet.ProtuStrankaListFormatedWithAdressOIB>
    <izvorni_sadrzaj>
      <item>SPORT FACTORY jednostavno društvo s ograničenom odgovornošću za ugostiteljstvo i usluge, OIB 81355661871, Županijska 7, 31000 Osijek</item>
    </izvorni_sadrzaj>
    <derivirana_varijabla naziv="DomainObject.Predmet.ProtuStrankaListFormatedWithAdressOIB_1">
      <item>SPORT FACTORY jednostavno društvo s ograničenom odgovornošću za ugostiteljstvo i usluge, OIB 81355661871, Županijska 7, 31000 Osijek</item>
    </derivirana_varijabla>
  </DomainObject.Predmet.ProtuStrankaListFormatedWithAdressOIB>
  <DomainObject.Predmet.ProtuStrankaListNazivFormated>
    <izvorni_sadrzaj>
      <item>SPORT FACTORY jednostavno društvo s ograničenom odgovornošću za ugostiteljstvo i usluge</item>
    </izvorni_sadrzaj>
    <derivirana_varijabla naziv="DomainObject.Predmet.ProtuStrankaListNazivFormated_1">
      <item>SPORT FACTORY jednostavno društvo s ograničenom odgovornošću za ugostiteljstvo i usluge</item>
    </derivirana_varijabla>
  </DomainObject.Predmet.ProtuStrankaListNazivFormated>
  <DomainObject.Predmet.ProtuStrankaListNazivFormatedOIB>
    <izvorni_sadrzaj>
      <item>SPORT FACTORY jednostavno društvo s ograničenom odgovornošću za ugostiteljstvo i usluge, OIB 81355661871</item>
    </izvorni_sadrzaj>
    <derivirana_varijabla naziv="DomainObject.Predmet.ProtuStrankaListNazivFormatedOIB_1">
      <item>SPORT FACTORY jednostavno društvo s ograničenom odgovornošću za ugostiteljstvo i usluge, OIB 81355661871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SPORT FACTORY jednostavno društvo s ograničenom odgovornošću za ugostiteljstvo i usluge</izvorni_sadrzaj>
    <derivirana_varijabla naziv="DomainObject.Predmet.ProtustrankaIDrugi_1">SPORT FACTORY jednostavno društvo s ograničenom odgovornošću za ugostiteljstvo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SPORT FACTORY jednostavno društvo s ograničenom odgovornošću za ugostiteljstvo i usluge, OIB 81355661871, Županijska 7, 31000 Osijek</izvorni_sadrzaj>
    <derivirana_varijabla naziv="DomainObject.Predmet.ProtustrankaIDrugiAdressOIB_1">SPORT FACTORY jednostavno društvo s ograničenom odgovornošću za ugostiteljstvo i usluge, OIB 81355661871, Županijska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FACTORY jednostavno društvo s ograničenom odgovornošću za ugostiteljstvo i usluge</item>
      <item>RH Ministarstvo financija</item>
    </izvorni_sadrzaj>
    <derivirana_varijabla naziv="DomainObject.Predmet.SudioniciListNaziv_1">
      <item>SPORT FACTORY jednostavno društvo s ograničenom odgovornošću za ugostiteljstvo i usluge</item>
      <item>RH Ministarstvo financija</item>
    </derivirana_varijabla>
  </DomainObject.Predmet.SudioniciListNaziv>
  <DomainObject.Predmet.SudioniciListAdressOIB>
    <izvorni_sadrzaj>
      <item>SPORT FACTORY jednostavno društvo s ograničenom odgovornošću za ugostiteljstvo i usluge, OIB 81355661871, Županijska 7,31000 Osijek</item>
      <item>RH Ministarstvo financija, OIB 52634238587</item>
    </izvorni_sadrzaj>
    <derivirana_varijabla naziv="DomainObject.Predmet.SudioniciListAdressOIB_1">
      <item>SPORT FACTORY jednostavno društvo s ograničenom odgovornošću za ugostiteljstvo i usluge, OIB 81355661871, Županijska 7,31000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81355661871</item>
      <item>, OIB 52634238587</item>
    </izvorni_sadrzaj>
    <derivirana_varijabla naziv="DomainObject.Predmet.SudioniciListNazivOIB_1">
      <item>, OIB 81355661871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18D6E-D9D8-4473-8A9F-3252918DC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827</properties:Words>
  <properties:Characters>4469</properties:Characters>
  <properties:Lines>172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2018-03-28T06:05:00Z</dcterms:created>
  <dc:creator>dsekulic</dc:creator>
  <cp:lastModifiedBy>Danijela Sekulić</cp:lastModifiedBy>
  <cp:lastPrinted>2018-03-28T09:34:00Z</cp:lastPrinted>
  <dcterms:modified xmlns:xsi="http://www.w3.org/2001/XMLSchema-instance" xsi:type="dcterms:W3CDTF">2018-03-28T09:35:00Z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(SPORT FACTORY-dužnik VINKA.docx)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