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35f6" w14:paraId="80d35f6" w:rsidRDefault="005D52C1" w:rsidP="00910611" w:rsidR="005D52C1" w:rsidRPr="005D52C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D52C1">
        <w:rPr>
          <w:rFonts w:hAnsi="Times New Roman" w:ascii="Times New Roman"/>
          <w:b w:val="false"/>
        </w:rPr>
        <w:t xml:space="preserve">  </w:t>
      </w:r>
      <w:r w:rsidRPr="005D52C1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52C1" w:rsidP="00910611" w:rsidR="005D52C1" w:rsidRPr="005D52C1">
      <w:pPr>
        <w:rPr>
          <w:rFonts w:hAnsi="Times New Roman" w:ascii="Times New Roman"/>
          <w:b w:val="false"/>
        </w:rPr>
      </w:pPr>
      <w:r w:rsidRPr="005D52C1">
        <w:rPr>
          <w:rFonts w:eastAsia="MS Mincho" w:hAnsi="Times New Roman" w:ascii="Times New Roman"/>
          <w:b w:val="false"/>
        </w:rPr>
        <w:t xml:space="preserve">  REPUBLIKA HRVATSKA</w:t>
      </w:r>
    </w:p>
    <w:p w:rsidRDefault="005D52C1" w:rsidP="00910611" w:rsidR="005D52C1" w:rsidRPr="005D52C1">
      <w:pPr>
        <w:rPr>
          <w:rFonts w:hAnsi="Times New Roman" w:ascii="Times New Roman"/>
          <w:b w:val="false"/>
        </w:rPr>
      </w:pPr>
      <w:r w:rsidRPr="005D52C1">
        <w:rPr>
          <w:rFonts w:eastAsia="MS Mincho" w:hAnsi="Times New Roman" w:ascii="Times New Roman"/>
          <w:b w:val="false"/>
        </w:rPr>
        <w:t>TRGOVAČKI SUD U RIJECI</w:t>
      </w:r>
    </w:p>
    <w:p w:rsidRDefault="005D52C1" w:rsidR="005D52C1" w:rsidRPr="005D52C1">
      <w:pPr>
        <w:rPr>
          <w:rFonts w:eastAsia="MS Mincho" w:hAnsi="Times New Roman" w:ascii="Times New Roman"/>
          <w:b w:val="false"/>
        </w:rPr>
      </w:pPr>
      <w:r w:rsidRPr="005D52C1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D52C1" w:rsidP="00910611" w:rsidR="005D52C1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DE6472" w:rsidRPr="00DE6472">
        <w:rPr>
          <w:rFonts w:hAnsi="Times New Roman" w:ascii="Times New Roman"/>
        </w:rPr>
        <w:t>ATRIK – RI d.o.o. za trgovinu, servisiranje i posredovanje, Rijeka, Josipa Završnika 2/A, OIB 36006149377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98033D">
        <w:rPr>
          <w:rFonts w:hAnsi="Times New Roman" w:ascii="Times New Roman"/>
          <w:b w:val="false"/>
        </w:rPr>
        <w:t>09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DE6472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DE6472" w:rsidRPr="00DE6472">
        <w:rPr>
          <w:rFonts w:hAnsi="Times New Roman" w:ascii="Times New Roman"/>
          <w:bCs/>
        </w:rPr>
        <w:t>ATRIK – RI d.o.o. za trgovinu, servisiranje i posredovanje, Rijeka, Josipa Završnika 2/A, OIB 36006149377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98033D">
        <w:rPr>
          <w:rFonts w:hAnsi="Times New Roman" w:ascii="Times New Roman"/>
          <w:b w:val="false"/>
        </w:rPr>
        <w:t>09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98033D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DE6472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2E103A" w:rsidR="00C206B8" w:rsidRPr="002E103A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2E103A">
        <w:rPr>
          <w:rFonts w:hAnsi="Times New Roman" w:ascii="Times New Roman"/>
          <w:b w:val="false"/>
        </w:rPr>
        <w:t xml:space="preserve"> </w:t>
      </w:r>
      <w:r w:rsidR="00DE6472" w:rsidRPr="00DE6472">
        <w:rPr>
          <w:rFonts w:hAnsi="Times New Roman" w:ascii="Times New Roman"/>
          <w:b w:val="false"/>
        </w:rPr>
        <w:t>Hrvoje Kraljičković, Zagreb, Trg hrvatskih velikana 4, OIB 63875916042</w:t>
      </w:r>
      <w:r w:rsidR="002E103A" w:rsidRPr="002E103A">
        <w:rPr>
          <w:rFonts w:hAnsi="Times New Roman" w:ascii="Times New Roman"/>
          <w:b w:val="false"/>
        </w:rPr>
        <w:t>.</w:t>
      </w:r>
      <w:r w:rsidR="00090785" w:rsidRPr="002E103A">
        <w:rPr>
          <w:rFonts w:hAnsi="Times New Roman" w:ascii="Times New Roman"/>
          <w:b w:val="false"/>
        </w:rPr>
        <w:t xml:space="preserve"> </w:t>
      </w:r>
      <w:r w:rsidR="00D043BE" w:rsidRPr="002E103A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DE6472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DE6472" w:rsidRPr="00DE6472">
        <w:rPr>
          <w:rFonts w:hAnsi="Times New Roman" w:ascii="Times New Roman"/>
        </w:rPr>
        <w:t>ATRIK – RI d.o.o. za trgovinu, servisiranje i posredovanje, Rijeka, Josipa Završnika 2/A, OIB 36006149377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8033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F36BD">
        <w:rPr>
          <w:rFonts w:hAnsi="Times New Roman" w:ascii="Times New Roman"/>
          <w:b w:val="false"/>
        </w:rPr>
        <w:t>02.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DE6472" w:rsidRPr="00DE6472">
        <w:rPr>
          <w:rFonts w:hAnsi="Times New Roman" w:ascii="Times New Roman"/>
          <w:b w:val="false"/>
        </w:rPr>
        <w:t xml:space="preserve">ATRIK – RI d.o.o. za trgovinu, servisiranje i posredovanje, Rijeka, Josipa Završnika 2/A, OIB 36006149377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DF0EA3">
        <w:rPr>
          <w:rFonts w:hAnsi="Times New Roman" w:ascii="Times New Roman"/>
          <w:b w:val="false"/>
        </w:rPr>
        <w:t>01</w:t>
      </w:r>
      <w:r w:rsidR="00D043BE">
        <w:rPr>
          <w:rFonts w:hAnsi="Times New Roman" w:ascii="Times New Roman"/>
          <w:b w:val="false"/>
        </w:rPr>
        <w:t>. veljače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98033D">
        <w:rPr>
          <w:rFonts w:hAnsi="Times New Roman" w:ascii="Times New Roman"/>
          <w:b w:val="false"/>
        </w:rPr>
        <w:t>09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5D52C1" w:rsidR="00206B7C" w:rsidRPr="003320F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9E3531">
        <w:rPr>
          <w:rFonts w:hAnsi="Times New Roman" w:ascii="Times New Roman"/>
          <w:b w:val="false"/>
        </w:rPr>
        <w:t xml:space="preserve"> </w:t>
      </w:r>
      <w:r w:rsidR="00167A8A">
        <w:rPr>
          <w:rFonts w:hAnsi="Times New Roman" w:ascii="Times New Roman"/>
          <w:b w:val="false"/>
        </w:rPr>
        <w:t xml:space="preserve"> </w:t>
      </w:r>
      <w:r w:rsidR="005D52C1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FF36BD">
        <w:rPr>
          <w:rFonts w:hAnsi="Times New Roman" w:ascii="Times New Roman"/>
          <w:b w:val="false"/>
          <w:sz w:val="20"/>
          <w:szCs w:val="20"/>
        </w:rPr>
        <w:t>suda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98033D">
        <w:rPr>
          <w:rFonts w:hAnsi="Times New Roman" w:ascii="Times New Roman"/>
          <w:b w:val="false"/>
          <w:sz w:val="20"/>
          <w:szCs w:val="20"/>
        </w:rPr>
        <w:t>09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5D52C1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DE6472">
      <w:rPr>
        <w:rFonts w:hAnsi="Times New Roman" w:ascii="Times New Roman"/>
      </w:rPr>
      <w:t>1041</w:t>
    </w:r>
    <w:r w:rsidR="00016929">
      <w:rPr>
        <w:rFonts w:hAnsi="Times New Roman" w:ascii="Times New Roman"/>
      </w:rPr>
      <w:t>/15-</w:t>
    </w:r>
    <w:r w:rsidR="00C066B6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67A8A"/>
    <w:rsid w:val="001E3AFA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733B"/>
    <w:rsid w:val="002E103A"/>
    <w:rsid w:val="002F56B2"/>
    <w:rsid w:val="00307C82"/>
    <w:rsid w:val="003123C5"/>
    <w:rsid w:val="003320FF"/>
    <w:rsid w:val="00333469"/>
    <w:rsid w:val="00333F51"/>
    <w:rsid w:val="003502CE"/>
    <w:rsid w:val="00357E32"/>
    <w:rsid w:val="003B32EC"/>
    <w:rsid w:val="003D0DDA"/>
    <w:rsid w:val="003E4E87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97DD8"/>
    <w:rsid w:val="005B787F"/>
    <w:rsid w:val="005C61BD"/>
    <w:rsid w:val="005D52C1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8033D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B31AC"/>
    <w:rsid w:val="00CD4A73"/>
    <w:rsid w:val="00D043BE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DE6472"/>
    <w:rsid w:val="00DF0EA3"/>
    <w:rsid w:val="00E16774"/>
    <w:rsid w:val="00E24052"/>
    <w:rsid w:val="00E42557"/>
    <w:rsid w:val="00E719F7"/>
    <w:rsid w:val="00EB2305"/>
    <w:rsid w:val="00EC2473"/>
    <w:rsid w:val="00EE2783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5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2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2C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2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2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5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2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2C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2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2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St-1041/2015</izvorni_sadrzaj>
    <derivirana_varijabla naziv="DomainObject.Predmet.OznakaBroj_1">St-1041/2015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ATRIK - RI d.o.o.</izvorni_sadrzaj>
    <derivirana_varijabla naziv="DomainObject.Predmet.ProtustrankaFormated_1">  ATRIK - RI d.o.o.</derivirana_varijabla>
  </DomainObject.Predmet.ProtustrankaFormated>
  <DomainObject.Predmet.ProtustrankaFormatedOIB>
    <izvorni_sadrzaj>  ATRIK - RI d.o.o., OIB 36006149377</izvorni_sadrzaj>
    <derivirana_varijabla naziv="DomainObject.Predmet.ProtustrankaFormatedOIB_1">  ATRIK - RI d.o.o., OIB 36006149377</derivirana_varijabla>
  </DomainObject.Predmet.ProtustrankaFormatedOIB>
  <DomainObject.Predmet.ProtustrankaFormatedWithAdress>
    <izvorni_sadrzaj> ATRIK - RI d.o.o., Josipa Završnika 2a, 51000 Rijeka</izvorni_sadrzaj>
    <derivirana_varijabla naziv="DomainObject.Predmet.ProtustrankaFormatedWithAdress_1"> ATRIK - RI d.o.o., Josipa Završnika 2a, 51000 Rijeka</derivirana_varijabla>
  </DomainObject.Predmet.ProtustrankaFormatedWithAdress>
  <DomainObject.Predmet.ProtustrankaFormatedWithAdressOIB>
    <izvorni_sadrzaj> ATRIK - RI d.o.o., OIB 36006149377, Josipa Završnika 2a, 51000 Rijeka</izvorni_sadrzaj>
    <derivirana_varijabla naziv="DomainObject.Predmet.ProtustrankaFormatedWithAdressOIB_1"> ATRIK - RI d.o.o., OIB 36006149377, Josipa Završnika 2a, 51000 Rijeka</derivirana_varijabla>
  </DomainObject.Predmet.ProtustrankaFormatedWithAdressOIB>
  <DomainObject.Predmet.ProtustrankaWithAdress>
    <izvorni_sadrzaj>ATRIK - RI d.o.o. Josipa Završnika 2a, 51000 Rijeka</izvorni_sadrzaj>
    <derivirana_varijabla naziv="DomainObject.Predmet.ProtustrankaWithAdress_1">ATRIK - RI d.o.o. Josipa Završnika 2a, 51000 Rijeka</derivirana_varijabla>
  </DomainObject.Predmet.ProtustrankaWithAdress>
  <DomainObject.Predmet.ProtustrankaWithAdressOIB>
    <izvorni_sadrzaj>ATRIK - RI d.o.o., OIB 36006149377, Josipa Završnika 2a, 51000 Rijeka</izvorni_sadrzaj>
    <derivirana_varijabla naziv="DomainObject.Predmet.ProtustrankaWithAdressOIB_1">ATRIK - RI d.o.o., OIB 36006149377, Josipa Završnika 2a, 51000 Rijeka</derivirana_varijabla>
  </DomainObject.Predmet.ProtustrankaWithAdressOIB>
  <DomainObject.Predmet.ProtustrankaNazivFormated>
    <izvorni_sadrzaj>ATRIK - RI d.o.o.</izvorni_sadrzaj>
    <derivirana_varijabla naziv="DomainObject.Predmet.ProtustrankaNazivFormated_1">ATRIK - RI d.o.o.</derivirana_varijabla>
  </DomainObject.Predmet.ProtustrankaNazivFormated>
  <DomainObject.Predmet.ProtustrankaNazivFormatedOIB>
    <izvorni_sadrzaj>ATRIK - RI d.o.o., OIB 36006149377</izvorni_sadrzaj>
    <derivirana_varijabla naziv="DomainObject.Predmet.ProtustrankaNazivFormatedOIB_1">ATRIK - RI d.o.o., OIB 36006149377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ATRIK - RI d.o.o.</item>
    </izvorni_sadrzaj>
    <derivirana_varijabla naziv="DomainObject.Predmet.ProtuStrankaListFormated_1">
      <item>ATRIK - RI d.o.o.</item>
    </derivirana_varijabla>
  </DomainObject.Predmet.ProtuStrankaListFormated>
  <DomainObject.Predmet.ProtuStrankaListFormatedOIB>
    <izvorni_sadrzaj>
      <item>ATRIK - RI d.o.o., OIB 36006149377</item>
    </izvorni_sadrzaj>
    <derivirana_varijabla naziv="DomainObject.Predmet.ProtuStrankaListFormatedOIB_1">
      <item>ATRIK - RI d.o.o., OIB 36006149377</item>
    </derivirana_varijabla>
  </DomainObject.Predmet.ProtuStrankaListFormatedOIB>
  <DomainObject.Predmet.ProtuStrankaListFormatedWithAdress>
    <izvorni_sadrzaj>
      <item>ATRIK - RI d.o.o., Josipa Završnika 2a, 51000 Rijeka</item>
    </izvorni_sadrzaj>
    <derivirana_varijabla naziv="DomainObject.Predmet.ProtuStrankaListFormatedWithAdress_1">
      <item>ATRIK - RI d.o.o., Josipa Završnika 2a, 51000 Rijeka</item>
    </derivirana_varijabla>
  </DomainObject.Predmet.ProtuStrankaListFormatedWithAdress>
  <DomainObject.Predmet.ProtuStrankaListFormatedWithAdressOIB>
    <izvorni_sadrzaj>
      <item>ATRIK - RI d.o.o., OIB 36006149377, Josipa Završnika 2a, 51000 Rijeka</item>
    </izvorni_sadrzaj>
    <derivirana_varijabla naziv="DomainObject.Predmet.ProtuStrankaListFormatedWithAdressOIB_1">
      <item>ATRIK - RI d.o.o., OIB 36006149377, Josipa Završnika 2a, 51000 Rijeka</item>
    </derivirana_varijabla>
  </DomainObject.Predmet.ProtuStrankaListFormatedWithAdressOIB>
  <DomainObject.Predmet.ProtuStrankaListNazivFormated>
    <izvorni_sadrzaj>
      <item>ATRIK - RI d.o.o.</item>
    </izvorni_sadrzaj>
    <derivirana_varijabla naziv="DomainObject.Predmet.ProtuStrankaListNazivFormated_1">
      <item>ATRIK - RI d.o.o.</item>
    </derivirana_varijabla>
  </DomainObject.Predmet.ProtuStrankaListNazivFormated>
  <DomainObject.Predmet.ProtuStrankaListNazivFormatedOIB>
    <izvorni_sadrzaj>
      <item>ATRIK - RI d.o.o., OIB 36006149377</item>
    </izvorni_sadrzaj>
    <derivirana_varijabla naziv="DomainObject.Predmet.ProtuStrankaListNazivFormatedOIB_1">
      <item>ATRIK - RI d.o.o., OIB 36006149377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ATRIK - RI d.o.o.</izvorni_sadrzaj>
    <derivirana_varijabla naziv="DomainObject.Predmet.ProtustrankaIDrugi_1">ATRIK - 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ATRIK - RI d.o.o., OIB 36006149377, Josipa Završnika 2a, 51000 Rijeka</izvorni_sadrzaj>
    <derivirana_varijabla naziv="DomainObject.Predmet.ProtustrankaIDrugiAdressOIB_1">ATRIK - RI d.o.o., OIB 36006149377, Josipa Završnika 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ATRIK - RI d.o.o.</item>
    </izvorni_sadrzaj>
    <derivirana_varijabla naziv="DomainObject.Predmet.SudioniciListNaziv_1">
      <item>FINA  Rijeka</item>
      <item>ATRIK - RI d.o.o.</item>
    </derivirana_varijabla>
  </DomainObject.Predmet.SudioniciListNaziv>
  <DomainObject.Predmet.SudioniciListAdressOIB>
    <izvorni_sadrzaj>
      <item>FINA  Rijeka, OIB 85821130368, Frana Kurelca 8,51000 Rijeka</item>
      <item>ATRIK - RI d.o.o., OIB 36006149377, Josipa Završnika 2a,51000 Rijeka</item>
    </izvorni_sadrzaj>
    <derivirana_varijabla naziv="DomainObject.Predmet.SudioniciListAdressOIB_1">
      <item>FINA  Rijeka, OIB 85821130368, Frana Kurelca 8,51000 Rijeka</item>
      <item>ATRIK - RI d.o.o., OIB 36006149377, Josipa Završnika 2a,51000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36006149377</item>
    </izvorni_sadrzaj>
    <derivirana_varijabla naziv="DomainObject.Predmet.SudioniciListNazivOIB_1">
      <item>, OIB 85821130368</item>
      <item>, OIB 36006149377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7C0B22-72B2-4B9E-A586-B780ED5CCA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2878</properties:Characters>
  <properties:Lines>88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2016-06-09T09:08:00Z</dcterms:created>
  <dc:creator>ksarlija</dc:creator>
  <cp:lastModifiedBy>Jasna Radulović</cp:lastModifiedBy>
  <cp:lastPrinted>2016-06-09T09:00:00Z</cp:lastPrinted>
  <dcterms:modified xmlns:xsi="http://www.w3.org/2001/XMLSchema-instance" xsi:type="dcterms:W3CDTF">2016-06-09T09:11:00Z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