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fafa" w14:paraId="64cfafa" w:rsidRDefault="00AE649C" w:rsidP="003514D6" w:rsidR="00AE649C" w:rsidRPr="00B76F3C">
      <w:pPr>
        <w:pStyle w:val="Naslov3"/>
        <w:numPr>
          <w:ilvl w:val="0"/>
          <w:numId w:val="0"/>
        </w:numPr>
        <w:ind w:hanging="432" w:left="720"/>
        <w15:collapsed w:val="false"/>
      </w:pPr>
    </w:p>
    <w:p w:rsidRDefault="003514D6" w:rsidP="003514D6" w:rsidR="003514D6" w:rsidRPr="003514D6">
      <w:pPr>
        <w:spacing w:after="0"/>
        <w:jc w:val="center"/>
        <w:rPr>
          <w:rFonts w:cs="Times New Roman" w:eastAsia="Calibri"/>
        </w:rPr>
      </w:pPr>
      <w:r w:rsidRPr="003514D6">
        <w:rPr>
          <w:rFonts w:cs="Times New Roman" w:eastAsia="Calibri"/>
        </w:rPr>
        <w:t xml:space="preserve">                                                                                                    9 St-615/15</w:t>
      </w:r>
    </w:p>
    <w:p w:rsidRDefault="003514D6" w:rsidP="003514D6" w:rsidR="003514D6" w:rsidRPr="003514D6">
      <w:pPr>
        <w:spacing w:after="0"/>
        <w:jc w:val="right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jc w:val="right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jc w:val="right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>REPUBLIKA HRVATSKA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>TRGOVAČKI SUD U ZADRU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>STALNA SLUŽBA U ŠIBENIKU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jc w:val="center"/>
        <w:rPr>
          <w:rFonts w:cs="Times New Roman" w:eastAsia="Calibri"/>
        </w:rPr>
      </w:pPr>
      <w:r w:rsidRPr="003514D6">
        <w:rPr>
          <w:rFonts w:cs="Times New Roman" w:eastAsia="Calibri"/>
        </w:rPr>
        <w:t>R E P U B L I K A    H R V A T S K A</w:t>
      </w:r>
    </w:p>
    <w:p w:rsidRDefault="003514D6" w:rsidP="003514D6" w:rsidR="003514D6" w:rsidRPr="003514D6">
      <w:pPr>
        <w:spacing w:after="0"/>
        <w:jc w:val="center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jc w:val="center"/>
        <w:rPr>
          <w:rFonts w:cs="Times New Roman" w:eastAsia="Calibri"/>
        </w:rPr>
      </w:pPr>
      <w:r w:rsidRPr="003514D6">
        <w:rPr>
          <w:rFonts w:cs="Times New Roman" w:eastAsia="Calibri"/>
        </w:rPr>
        <w:t>R J E Š E N J E</w:t>
      </w:r>
    </w:p>
    <w:p w:rsidRDefault="003514D6" w:rsidP="003514D6" w:rsidR="003514D6" w:rsidRPr="003514D6">
      <w:pPr>
        <w:spacing w:after="0"/>
        <w:jc w:val="center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>Trgovački sud u Zadru, Stalna služba u Šibeniku, po stečajnom sucu Terezija Goreta, u stečajnom postupku nad stečajnim dužnikom</w:t>
      </w:r>
      <w:r w:rsidRPr="003514D6">
        <w:rPr>
          <w:rFonts w:cs="Times New Roman" w:eastAsia="Times New Roman"/>
          <w:lang w:eastAsia="hr-HR"/>
        </w:rPr>
        <w:t xml:space="preserve"> Maslinovo more d.o.o. iz Murtera, Šibenska 30, OIB 20165386409</w:t>
      </w:r>
      <w:r w:rsidRPr="003514D6">
        <w:rPr>
          <w:rFonts w:cs="Times New Roman" w:eastAsia="Calibri"/>
        </w:rPr>
        <w:t xml:space="preserve"> , dana 12. veljače 2016. godine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jc w:val="center"/>
        <w:rPr>
          <w:rFonts w:cs="Times New Roman" w:eastAsia="Calibri"/>
        </w:rPr>
      </w:pPr>
      <w:r w:rsidRPr="003514D6">
        <w:rPr>
          <w:rFonts w:cs="Times New Roman" w:eastAsia="Calibri"/>
        </w:rPr>
        <w:t>r i j e š i o   j e</w:t>
      </w:r>
    </w:p>
    <w:p w:rsidRDefault="003514D6" w:rsidP="003514D6" w:rsidR="003514D6" w:rsidRPr="003514D6">
      <w:pPr>
        <w:spacing w:after="0"/>
        <w:jc w:val="center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 xml:space="preserve">1.Dužniku </w:t>
      </w:r>
      <w:r w:rsidRPr="003514D6">
        <w:rPr>
          <w:rFonts w:cs="Times New Roman" w:eastAsia="Times New Roman"/>
          <w:lang w:eastAsia="hr-HR"/>
        </w:rPr>
        <w:t>Maslinovo more d.o.o. iz Murtera, Šibenska 30, OIB 20165386409</w:t>
      </w:r>
      <w:r w:rsidRPr="003514D6">
        <w:rPr>
          <w:rFonts w:cs="Times New Roman" w:eastAsia="Calibri"/>
        </w:rPr>
        <w:t xml:space="preserve">, postavlja se privremeni stečajni upravitelj u osobi Marica Nekić iz Zadra, Put </w:t>
      </w:r>
      <w:proofErr w:type="spellStart"/>
      <w:r w:rsidRPr="003514D6">
        <w:rPr>
          <w:rFonts w:cs="Times New Roman" w:eastAsia="Calibri"/>
        </w:rPr>
        <w:t>Gazića</w:t>
      </w:r>
      <w:proofErr w:type="spellEnd"/>
      <w:r w:rsidRPr="003514D6">
        <w:rPr>
          <w:rFonts w:cs="Times New Roman" w:eastAsia="Calibri"/>
        </w:rPr>
        <w:t xml:space="preserve"> 14 a, OIB 75245904208,, koji će ispitati je li imovina navedena u popisu imovine dostatna za pokriće troškova stečajnog postupka (čl. 45. st. 1. </w:t>
      </w:r>
      <w:proofErr w:type="spellStart"/>
      <w:r w:rsidRPr="003514D6">
        <w:rPr>
          <w:rFonts w:cs="Times New Roman" w:eastAsia="Calibri"/>
        </w:rPr>
        <w:t>toč</w:t>
      </w:r>
      <w:proofErr w:type="spellEnd"/>
      <w:r w:rsidRPr="003514D6">
        <w:rPr>
          <w:rFonts w:cs="Times New Roman" w:eastAsia="Calibri"/>
        </w:rPr>
        <w:t>. 3. SZ), koliki su troškovi stečajnog postupka te kakvi su izgledi za nastavak poslovanja stečajnog dužnika.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 xml:space="preserve">2. Zabranjuje se dužniku raspolaganje imovinom odnosno isti može raspolagati svojom imovinom samo uz prethodnu suglasnost stečajnog suca ili privremenog stečajnog upravitelja, a koja mjera će se upisati u zemljišne knjige: 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 xml:space="preserve">- katastarska čestica br. 244/58, </w:t>
      </w:r>
      <w:proofErr w:type="spellStart"/>
      <w:r w:rsidRPr="003514D6">
        <w:rPr>
          <w:rFonts w:cs="Times New Roman" w:eastAsia="Calibri"/>
        </w:rPr>
        <w:t>Z.U</w:t>
      </w:r>
      <w:proofErr w:type="spellEnd"/>
      <w:r w:rsidRPr="003514D6">
        <w:rPr>
          <w:rFonts w:cs="Times New Roman" w:eastAsia="Calibri"/>
        </w:rPr>
        <w:t>. 366, K.O. Velim, pašnjak  površine 3840 m</w:t>
      </w:r>
      <w:r w:rsidRPr="003514D6">
        <w:rPr>
          <w:rFonts w:cs="Times New Roman" w:eastAsia="Calibri"/>
          <w:vertAlign w:val="superscript"/>
        </w:rPr>
        <w:t>2</w:t>
      </w:r>
      <w:r w:rsidRPr="003514D6">
        <w:rPr>
          <w:rFonts w:cs="Times New Roman" w:eastAsia="Calibri"/>
        </w:rPr>
        <w:t xml:space="preserve">, 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>te će se ovo rješenje uputiti Općinskom sudu u Zadru, radi upisa zabrane.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>3. Pozivaju se dužnikovi dužnici da svoje obveze ispunjavaju vodeći računa o ovom rješenju.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>4. Privremeni stečajni upravitelj dužan je dostaviti ovom sudu svoj nalaz i mišljenje u roku od 15 dana od prijema ovog rješenja.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jc w:val="center"/>
        <w:rPr>
          <w:rFonts w:cs="Times New Roman" w:eastAsia="Calibri"/>
        </w:rPr>
      </w:pPr>
      <w:r w:rsidRPr="003514D6">
        <w:rPr>
          <w:rFonts w:cs="Times New Roman" w:eastAsia="Calibri"/>
        </w:rPr>
        <w:t>Obrazloženje</w:t>
      </w:r>
    </w:p>
    <w:p w:rsidRDefault="003514D6" w:rsidP="003514D6" w:rsidR="003514D6" w:rsidRPr="003514D6">
      <w:pPr>
        <w:spacing w:after="0"/>
        <w:jc w:val="center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 xml:space="preserve">Dana 12. studenog 2015.g FINA je podnijela zahtjev za pokretanje skraćenog stečajnog postupka, te je dana 18. studenog 2015. Godine ovaj sud objavio oglas kojim je pozvao </w:t>
      </w:r>
      <w:proofErr w:type="spellStart"/>
      <w:r w:rsidRPr="003514D6">
        <w:rPr>
          <w:rFonts w:cs="Times New Roman" w:eastAsia="Calibri"/>
        </w:rPr>
        <w:t>zz</w:t>
      </w:r>
      <w:proofErr w:type="spellEnd"/>
      <w:r w:rsidRPr="003514D6">
        <w:rPr>
          <w:rFonts w:cs="Times New Roman" w:eastAsia="Calibri"/>
        </w:rPr>
        <w:t xml:space="preserve"> dužnika da dostavi popis imovine kojeg je isti dana 02. prosinca 2015.g i dostavio a iz kojeg popisa proizlazi da dužnik ima imovine iz koje bi se mogli podmiriti troškovi stečajnog postupka, te je rješenjem ovog suda od 12. Veljače 2016. Godine obustavljen </w:t>
      </w:r>
      <w:r w:rsidRPr="003514D6">
        <w:rPr>
          <w:rFonts w:cs="Times New Roman" w:eastAsia="Calibri"/>
        </w:rPr>
        <w:lastRenderedPageBreak/>
        <w:t>skraćeni stečajni postupak te određeno ročište radi utvrđivanja uvjeta za pokretanje stečajnog postupka za dan 12. Travnja 2016.g. u 10,45 sati.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</w:p>
    <w:p w:rsidRDefault="003514D6" w:rsidP="003514D6" w:rsidR="003514D6" w:rsidRPr="003514D6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>2 -                                       9 St-615/15</w:t>
      </w: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>Imajući u vidu sve naprijed navedeno, sukladno čl. 42. st. 2., a u svezi čl. 45. Stečajnog zakona (Narodne novine 44/96, 29/99 i 129/00, 123/03, 82/06, 116/10, 25/12, 133/12 dalje: SZ), trebalo je dužniku postaviti privremenog stečajnog upravitelja koji će ispitati je li imovina dužnika dovoljna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 xml:space="preserve">Kako u spisu nema podataka iz kojih bi bilo razvidno postoje li već zabrane nad imovinom dužnika, a kako dužnik posjeduje nekretninu, to mu je stoga sukladno čl. 44. st. 2. </w:t>
      </w:r>
      <w:proofErr w:type="spellStart"/>
      <w:r w:rsidRPr="003514D6">
        <w:rPr>
          <w:rFonts w:cs="Times New Roman" w:eastAsia="Calibri"/>
        </w:rPr>
        <w:t>toč</w:t>
      </w:r>
      <w:proofErr w:type="spellEnd"/>
      <w:r w:rsidRPr="003514D6">
        <w:rPr>
          <w:rFonts w:cs="Times New Roman" w:eastAsia="Calibri"/>
        </w:rPr>
        <w:t>. 2. SZ-a sud izdao mjeru zabrane raspolaganja na toj imovini, budući bi takvo raspolaganje moglo oštetiti vjerovnike u stečajnom postupku, a javna objava takvog rješenja određena je sukladno čl. 46. st. 1. SZ-a.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firstLine="708"/>
        <w:jc w:val="both"/>
        <w:rPr>
          <w:rFonts w:cs="Times New Roman" w:eastAsia="Calibri"/>
        </w:rPr>
      </w:pPr>
      <w:r w:rsidRPr="003514D6">
        <w:rPr>
          <w:rFonts w:cs="Times New Roman" w:eastAsia="Calibri"/>
        </w:rPr>
        <w:t>Slijedom navedenog, odlučeno je kao u izreci.</w:t>
      </w:r>
    </w:p>
    <w:p w:rsidRDefault="003514D6" w:rsidP="003514D6" w:rsidR="003514D6" w:rsidRPr="003514D6">
      <w:pPr>
        <w:spacing w:after="0"/>
        <w:jc w:val="both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jc w:val="center"/>
        <w:rPr>
          <w:rFonts w:cs="Times New Roman" w:eastAsia="Calibri"/>
        </w:rPr>
      </w:pPr>
      <w:r w:rsidRPr="003514D6">
        <w:rPr>
          <w:rFonts w:cs="Times New Roman" w:eastAsia="Calibri"/>
        </w:rPr>
        <w:t>U Šibeniku, dana 12. veljače 2016. godine</w:t>
      </w:r>
    </w:p>
    <w:p w:rsidRDefault="003514D6" w:rsidP="003514D6" w:rsidR="003514D6" w:rsidRPr="003514D6">
      <w:pPr>
        <w:spacing w:after="0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left="6372"/>
        <w:rPr>
          <w:rFonts w:cs="Times New Roman" w:eastAsia="Calibri"/>
        </w:rPr>
      </w:pPr>
      <w:r w:rsidRPr="003514D6">
        <w:rPr>
          <w:rFonts w:cs="Times New Roman" w:eastAsia="Calibri"/>
        </w:rPr>
        <w:t>STEČAJNI SUDAC</w:t>
      </w:r>
    </w:p>
    <w:p w:rsidRDefault="003514D6" w:rsidP="003514D6" w:rsidR="003514D6" w:rsidRPr="003514D6">
      <w:pPr>
        <w:spacing w:after="0"/>
        <w:ind w:left="6372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ind w:left="6372"/>
        <w:rPr>
          <w:rFonts w:cs="Times New Roman" w:eastAsia="Calibri"/>
        </w:rPr>
      </w:pPr>
      <w:r w:rsidRPr="003514D6">
        <w:rPr>
          <w:rFonts w:cs="Times New Roman" w:eastAsia="Calibri"/>
        </w:rPr>
        <w:t>Terezija Goreta, v.r.</w:t>
      </w:r>
    </w:p>
    <w:p w:rsidRDefault="003514D6" w:rsidP="003514D6" w:rsidR="003514D6" w:rsidRPr="003514D6">
      <w:pPr>
        <w:spacing w:after="0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rPr>
          <w:rFonts w:cs="Times New Roman" w:eastAsia="Calibri"/>
        </w:rPr>
      </w:pPr>
      <w:r w:rsidRPr="003514D6">
        <w:rPr>
          <w:rFonts w:cs="Times New Roman" w:eastAsia="Calibri"/>
        </w:rPr>
        <w:t>POUKA O PRAVNOM LIJEKU</w:t>
      </w:r>
    </w:p>
    <w:p w:rsidRDefault="003514D6" w:rsidP="003514D6" w:rsidR="003514D6" w:rsidRPr="003514D6">
      <w:pPr>
        <w:spacing w:after="0"/>
        <w:ind w:firstLine="708"/>
        <w:rPr>
          <w:rFonts w:cs="Times New Roman" w:eastAsia="Calibri"/>
        </w:rPr>
      </w:pPr>
      <w:r w:rsidRPr="003514D6">
        <w:rPr>
          <w:rFonts w:cs="Times New Roman" w:eastAsia="Calibri"/>
        </w:rPr>
        <w:t>Protiv ovog rješenja dopuštena je žalba u roku od 15 dana od dostave istog.</w:t>
      </w:r>
    </w:p>
    <w:p w:rsidRDefault="003514D6" w:rsidP="003514D6" w:rsidR="003514D6" w:rsidRPr="003514D6">
      <w:pPr>
        <w:spacing w:after="0"/>
        <w:rPr>
          <w:rFonts w:cs="Times New Roman" w:eastAsia="Calibri"/>
        </w:rPr>
      </w:pPr>
    </w:p>
    <w:p w:rsidRDefault="003514D6" w:rsidP="003514D6" w:rsidR="003514D6" w:rsidRPr="003514D6">
      <w:pPr>
        <w:spacing w:after="0"/>
        <w:rPr>
          <w:rFonts w:cs="Times New Roman" w:eastAsia="Calibri"/>
        </w:rPr>
      </w:pPr>
      <w:r w:rsidRPr="003514D6">
        <w:rPr>
          <w:rFonts w:cs="Times New Roman" w:eastAsia="Calibri"/>
        </w:rPr>
        <w:t>DN-a:</w:t>
      </w:r>
    </w:p>
    <w:p w:rsidRDefault="003514D6" w:rsidP="003514D6" w:rsidR="003514D6" w:rsidRPr="003514D6">
      <w:pPr>
        <w:spacing w:after="0"/>
        <w:rPr>
          <w:rFonts w:cs="Times New Roman" w:eastAsia="Calibri"/>
        </w:rPr>
      </w:pPr>
      <w:r w:rsidRPr="003514D6">
        <w:rPr>
          <w:rFonts w:cs="Times New Roman" w:eastAsia="Calibri"/>
        </w:rPr>
        <w:t xml:space="preserve">- privremenom stečajnom upravitelju </w:t>
      </w:r>
    </w:p>
    <w:p w:rsidRDefault="003514D6" w:rsidP="003514D6" w:rsidR="003514D6" w:rsidRPr="003514D6">
      <w:pPr>
        <w:spacing w:after="0"/>
        <w:rPr>
          <w:rFonts w:cs="Times New Roman" w:eastAsia="Calibri"/>
        </w:rPr>
      </w:pPr>
      <w:r w:rsidRPr="003514D6">
        <w:rPr>
          <w:rFonts w:cs="Times New Roman" w:eastAsia="Calibri"/>
        </w:rPr>
        <w:t xml:space="preserve">  uz izjavu i potvrdu o imenovanju</w:t>
      </w:r>
    </w:p>
    <w:p w:rsidRDefault="003514D6" w:rsidP="003514D6" w:rsidR="003514D6" w:rsidRPr="003514D6">
      <w:pPr>
        <w:spacing w:after="0"/>
        <w:rPr>
          <w:rFonts w:cs="Times New Roman" w:eastAsia="Calibri"/>
        </w:rPr>
      </w:pPr>
      <w:r w:rsidRPr="003514D6">
        <w:rPr>
          <w:rFonts w:cs="Times New Roman" w:eastAsia="Calibri"/>
        </w:rPr>
        <w:t xml:space="preserve">- </w:t>
      </w:r>
      <w:proofErr w:type="spellStart"/>
      <w:r w:rsidRPr="003514D6">
        <w:rPr>
          <w:rFonts w:cs="Times New Roman" w:eastAsia="Calibri"/>
        </w:rPr>
        <w:t>zz</w:t>
      </w:r>
      <w:proofErr w:type="spellEnd"/>
      <w:r w:rsidRPr="003514D6">
        <w:rPr>
          <w:rFonts w:cs="Times New Roman" w:eastAsia="Calibri"/>
        </w:rPr>
        <w:t xml:space="preserve"> stečajnog dužnika</w:t>
      </w:r>
    </w:p>
    <w:p w:rsidRDefault="003514D6" w:rsidP="003514D6" w:rsidR="003514D6" w:rsidRPr="003514D6">
      <w:pPr>
        <w:spacing w:after="0"/>
        <w:rPr>
          <w:rFonts w:cs="Times New Roman" w:eastAsia="Calibri"/>
        </w:rPr>
      </w:pPr>
      <w:r w:rsidRPr="003514D6">
        <w:rPr>
          <w:rFonts w:cs="Times New Roman" w:eastAsia="Calibri"/>
        </w:rPr>
        <w:t>- predlagatelju</w:t>
      </w:r>
    </w:p>
    <w:p w:rsidRDefault="003514D6" w:rsidP="003514D6" w:rsidR="003514D6" w:rsidRPr="003514D6">
      <w:pPr>
        <w:spacing w:after="0"/>
        <w:rPr>
          <w:rFonts w:cs="Times New Roman" w:eastAsia="Calibri"/>
        </w:rPr>
      </w:pPr>
      <w:r w:rsidRPr="003514D6">
        <w:rPr>
          <w:rFonts w:cs="Times New Roman" w:eastAsia="Calibri"/>
        </w:rPr>
        <w:t>- e-oglasna ploče</w:t>
      </w:r>
    </w:p>
    <w:p w:rsidRDefault="003514D6" w:rsidP="003514D6" w:rsidR="003514D6" w:rsidRPr="003514D6">
      <w:pPr>
        <w:spacing w:after="0"/>
        <w:rPr>
          <w:rFonts w:cs="Times New Roman" w:eastAsia="Calibri"/>
        </w:rPr>
      </w:pPr>
      <w:r w:rsidRPr="003514D6">
        <w:rPr>
          <w:rFonts w:cs="Times New Roman" w:eastAsia="Calibri"/>
        </w:rPr>
        <w:t>- Općinski sud u Zadru, ZK odjel</w:t>
      </w:r>
    </w:p>
    <w:p w:rsidRDefault="003514D6" w:rsidP="003514D6" w:rsidR="003514D6" w:rsidRPr="003514D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3514D6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AA4AE0"/>
    <w:multiLevelType w:val="hybridMultilevel"/>
    <w:tmpl w:val="229AC1C2"/>
    <w:lvl w:tplc="A100F3A2" w:ilvl="0">
      <w:start w:val="9"/>
      <w:numFmt w:val="bullet"/>
      <w:lvlText w:val="-"/>
      <w:lvlJc w:val="left"/>
      <w:pPr>
        <w:ind w:hanging="360" w:left="454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86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58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0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4D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257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St-615/2015-7</izvorni_sadrzaj>
    <derivirana_varijabla naziv="DomainObject.Oznaka_1">St-615/2015-7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St-615/2015</izvorni_sadrzaj>
    <derivirana_varijabla naziv="DomainObject.Predmet.OznakaBroj_1">St-615/2015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MASLINOVO MORE društvo s ograničenom odgovornošću, putnička agencija</izvorni_sadrzaj>
    <derivirana_varijabla naziv="DomainObject.Predmet.ProtustrankaFormated_1">  MASLINOVO MORE društvo s ograničenom odgovornošću, putnička agencija</derivirana_varijabla>
  </DomainObject.Predmet.ProtustrankaFormated>
  <DomainObject.Predmet.ProtustrankaFormatedOIB>
    <izvorni_sadrzaj>  MASLINOVO MORE društvo s ograničenom odgovornošću, putnička agencija, OIB 20165386409</izvorni_sadrzaj>
    <derivirana_varijabla naziv="DomainObject.Predmet.ProtustrankaFormatedOIB_1">  MASLINOVO MORE društvo s ograničenom odgovornošću, putnička agencija, OIB 20165386409</derivirana_varijabla>
  </DomainObject.Predmet.ProtustrankaFormatedOIB>
  <DomainObject.Predmet.ProtustrankaFormatedWithAdress>
    <izvorni_sadrzaj> MASLINOVO MORE društvo s ograničenom odgovornošću, putnička agencija, Šibenska 30, 22243 Murter</izvorni_sadrzaj>
    <derivirana_varijabla naziv="DomainObject.Predmet.ProtustrankaFormatedWithAdress_1"> MASLINOVO MORE društvo s ograničenom odgovornošću, putnička agencija, Šibenska 30, 22243 Murter</derivirana_varijabla>
  </DomainObject.Predmet.ProtustrankaFormatedWithAdress>
  <DomainObject.Predmet.ProtustrankaFormatedWithAdressOIB>
    <izvorni_sadrzaj> MASLINOVO MORE društvo s ograničenom odgovornošću, putnička agencija, OIB 20165386409, Šibenska 30, 22243 Murter</izvorni_sadrzaj>
    <derivirana_varijabla naziv="DomainObject.Predmet.ProtustrankaFormatedWithAdressOIB_1"> MASLINOVO MORE društvo s ograničenom odgovornošću, putnička agencija, OIB 20165386409, Šibenska 30, 22243 Murter</derivirana_varijabla>
  </DomainObject.Predmet.ProtustrankaFormatedWithAdressOIB>
  <DomainObject.Predmet.ProtustrankaWithAdress>
    <izvorni_sadrzaj>MASLINOVO MORE društvo s ograničenom odgovornošću, putnička agencija Šibenska 30, 22243 Murter</izvorni_sadrzaj>
    <derivirana_varijabla naziv="DomainObject.Predmet.ProtustrankaWithAdress_1">MASLINOVO MORE društvo s ograničenom odgovornošću, putnička agencija Šibenska 30, 22243 Murter</derivirana_varijabla>
  </DomainObject.Predmet.ProtustrankaWithAdress>
  <DomainObject.Predmet.ProtustrankaWithAdressOIB>
    <izvorni_sadrzaj>MASLINOVO MORE društvo s ograničenom odgovornošću, putnička agencija, OIB 20165386409, Šibenska 30, 22243 Murter</izvorni_sadrzaj>
    <derivirana_varijabla naziv="DomainObject.Predmet.ProtustrankaWithAdressOIB_1">MASLINOVO MORE društvo s ograničenom odgovornošću, putnička agencija, OIB 20165386409, Šibenska 30, 22243 Murter</derivirana_varijabla>
  </DomainObject.Predmet.ProtustrankaWithAdressOIB>
  <DomainObject.Predmet.ProtustrankaNazivFormated>
    <izvorni_sadrzaj>MASLINOVO MORE društvo s ograničenom odgovornošću, putnička agencija</izvorni_sadrzaj>
    <derivirana_varijabla naziv="DomainObject.Predmet.ProtustrankaNazivFormated_1">MASLINOVO MORE društvo s ograničenom odgovornošću, putnička agencija</derivirana_varijabla>
  </DomainObject.Predmet.ProtustrankaNazivFormated>
  <DomainObject.Predmet.ProtustrankaNazivFormatedOIB>
    <izvorni_sadrzaj>MASLINOVO MORE društvo s ograničenom odgovornošću, putnička agencija, OIB 20165386409</izvorni_sadrzaj>
    <derivirana_varijabla naziv="DomainObject.Predmet.ProtustrankaNazivFormatedOIB_1">MASLINOVO MORE društvo s ograničenom odgovornošću, putnička agencija, OIB 20165386409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MASLINOVO MORE društvo s ograničenom odgovornošću, putnička agencija</item>
    </izvorni_sadrzaj>
    <derivirana_varijabla naziv="DomainObject.Predmet.ProtuStrankaListFormated_1">
      <item>MASLINOVO MORE društvo s ograničenom odgovornošću, putnička agencija</item>
    </derivirana_varijabla>
  </DomainObject.Predmet.ProtuStrankaListFormated>
  <DomainObject.Predmet.ProtuStrankaListFormatedOIB>
    <izvorni_sadrzaj>
      <item>MASLINOVO MORE društvo s ograničenom odgovornošću, putnička agencija, OIB 20165386409</item>
    </izvorni_sadrzaj>
    <derivirana_varijabla naziv="DomainObject.Predmet.ProtuStrankaListFormatedOIB_1">
      <item>MASLINOVO MORE društvo s ograničenom odgovornošću, putnička agencija, OIB 20165386409</item>
    </derivirana_varijabla>
  </DomainObject.Predmet.ProtuStrankaListFormatedOIB>
  <DomainObject.Predmet.ProtuStrankaListFormatedWithAdress>
    <izvorni_sadrzaj>
      <item>MASLINOVO MORE društvo s ograničenom odgovornošću, putnička agencija, Šibenska 30, 22243 Murter</item>
    </izvorni_sadrzaj>
    <derivirana_varijabla naziv="DomainObject.Predmet.ProtuStrankaListFormatedWithAdress_1">
      <item>MASLINOVO MORE društvo s ograničenom odgovornošću, putnička agencija, Šibenska 30, 22243 Murter</item>
    </derivirana_varijabla>
  </DomainObject.Predmet.ProtuStrankaListFormatedWithAdress>
  <DomainObject.Predmet.ProtuStrankaListFormatedWithAdressOIB>
    <izvorni_sadrzaj>
      <item>MASLINOVO MORE društvo s ograničenom odgovornošću, putnička agencija, OIB 20165386409, Šibenska 30, 22243 Murter</item>
    </izvorni_sadrzaj>
    <derivirana_varijabla naziv="DomainObject.Predmet.ProtuStrankaListFormatedWithAdressOIB_1">
      <item>MASLINOVO MORE društvo s ograničenom odgovornošću, putnička agencija, OIB 20165386409, Šibenska 30, 22243 Murter</item>
    </derivirana_varijabla>
  </DomainObject.Predmet.ProtuStrankaListFormatedWithAdressOIB>
  <DomainObject.Predmet.ProtuStrankaListNazivFormated>
    <izvorni_sadrzaj>
      <item>MASLINOVO MORE društvo s ograničenom odgovornošću, putnička agencija</item>
    </izvorni_sadrzaj>
    <derivirana_varijabla naziv="DomainObject.Predmet.ProtuStrankaListNazivFormated_1">
      <item>MASLINOVO MORE društvo s ograničenom odgovornošću, putnička agencija</item>
    </derivirana_varijabla>
  </DomainObject.Predmet.ProtuStrankaListNazivFormated>
  <DomainObject.Predmet.ProtuStrankaListNazivFormatedOIB>
    <izvorni_sadrzaj>
      <item>MASLINOVO MORE društvo s ograničenom odgovornošću, putnička agencija, OIB 20165386409</item>
    </izvorni_sadrzaj>
    <derivirana_varijabla naziv="DomainObject.Predmet.ProtuStrankaListNazivFormatedOIB_1">
      <item>MASLINOVO MORE društvo s ograničenom odgovornošću, putnička agencija, OIB 20165386409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St-615/2015-7</izvorni_sadrzaj>
    <derivirana_varijabla naziv="DomainObject.PoslovniBrojDokumenta_1">St-615/2015-7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MASLINOVO MORE društvo s ograničenom odgovornošću, putnička agencija</izvorni_sadrzaj>
    <derivirana_varijabla naziv="DomainObject.Predmet.ProtustrankaIDrugi_1">MASLINOVO MORE društvo s ograničenom odgovornošću,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MASLINOVO MORE društvo s ograničenom odgovornošću, putnička agencija, OIB 20165386409, Šibenska 30, 22243 Murter</izvorni_sadrzaj>
    <derivirana_varijabla naziv="DomainObject.Predmet.ProtustrankaIDrugiAdressOIB_1">MASLINOVO MORE društvo s ograničenom odgovornošću, putnička agencija, OIB 20165386409, Šibenska 30,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MASLINOVO MORE društvo s ograničenom odgovornošću, putnička agencija</item>
    </izvorni_sadrzaj>
    <derivirana_varijabla naziv="DomainObject.Predmet.SudioniciListNaziv_1">
      <item>FINA - Podružnica Šibenik</item>
      <item>MASLINOVO MORE društvo s ograničenom odgovornošću,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MASLINOVO MORE društvo s ograničenom odgovornošću, putnička agencija, OIB 20165386409, Šibenska 30,22243 Murter</item>
    </izvorni_sadrzaj>
    <derivirana_varijabla naziv="DomainObject.Predmet.SudioniciListAdressOIB_1">
      <item>FINA - Podružnica Šibenik, OIB 85821130368, Perivoj L. Marune 1,22000 Šibenik</item>
      <item>MASLINOVO MORE društvo s ograničenom odgovornošću, putnička agencija, OIB 20165386409, Šibenska 30,22243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FAC10-0FC2-49C4-A8F1-888CBBFDC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546</properties:Words>
  <properties:Characters>2762</properties:Characters>
  <properties:Lines>94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2016-02-12T12:01:00Z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St-615/2015-7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