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15d4" w14:paraId="aa515d4" w:rsidRDefault="005D0BB2" w:rsidP="005D0BB2" w:rsidR="005D0BB2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80900" w:rsidR="005D0BB2" w:rsidRPr="00A15EE7">
        <w:tc>
          <w:tcPr>
            <w:tcW w:type="dxa" w:w="3060"/>
          </w:tcPr>
          <w:p w:rsidRDefault="005D0BB2" w:rsidP="00780900" w:rsidR="005D0BB2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5D0BB2" w:rsidP="00780900" w:rsidR="005D0BB2" w:rsidRPr="00A15EE7">
            <w:r w:rsidRPr="00A15EE7">
              <w:t>Trgovački sud u Zagrebu</w:t>
            </w:r>
          </w:p>
          <w:p w:rsidRDefault="005D0BB2" w:rsidP="00780900" w:rsidR="005D0BB2" w:rsidRPr="00A15EE7">
            <w:r w:rsidRPr="00A15EE7">
              <w:t>Zagreb, Amruševa 2/II</w:t>
            </w:r>
          </w:p>
        </w:tc>
      </w:tr>
    </w:tbl>
    <w:p w:rsidRDefault="005D0BB2" w:rsidP="005D0BB2" w:rsidR="005D0BB2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</w:p>
    <w:p w:rsidRDefault="005D0BB2" w:rsidP="005D0BB2" w:rsidR="005D0BB2" w:rsidRPr="00A15EE7">
      <w:pPr>
        <w:jc w:val="center"/>
        <w:rPr>
          <w:b/>
        </w:rPr>
      </w:pPr>
    </w:p>
    <w:p w:rsidRDefault="005D0BB2" w:rsidP="005D0BB2" w:rsidR="005D0BB2" w:rsidRPr="00A15EE7">
      <w:pPr>
        <w:jc w:val="center"/>
      </w:pPr>
    </w:p>
    <w:p w:rsidRDefault="005D0BB2" w:rsidP="005D0BB2" w:rsidR="005D0BB2" w:rsidRPr="00A15EE7">
      <w:pPr>
        <w:jc w:val="center"/>
      </w:pPr>
      <w:r w:rsidRPr="00A15EE7">
        <w:t>R E P U B L I K A    H R V A T S K A</w:t>
      </w:r>
    </w:p>
    <w:p w:rsidRDefault="005D0BB2" w:rsidP="005D0BB2" w:rsidR="005D0BB2" w:rsidRPr="00A15EE7">
      <w:pPr>
        <w:jc w:val="center"/>
      </w:pPr>
      <w:r w:rsidRPr="00A15EE7">
        <w:t>R J E Š E N J E</w:t>
      </w:r>
    </w:p>
    <w:p w:rsidRDefault="005D0BB2" w:rsidP="005D0BB2" w:rsidR="005D0BB2" w:rsidRPr="00A15EE7">
      <w:pPr>
        <w:jc w:val="center"/>
      </w:pPr>
    </w:p>
    <w:p w:rsidRDefault="005D0BB2" w:rsidP="005D0BB2" w:rsidR="005D0BB2" w:rsidRPr="00A15EE7">
      <w:pPr>
        <w:ind w:firstLine="720"/>
        <w:jc w:val="both"/>
      </w:pPr>
      <w:r w:rsidRPr="00A15EE7">
        <w:t>Trgovački sud u Zagrebu, po sucu Nikoli Ribariću, u stečajnom predmetu u povodu zahtjeva FINANCIJSKE AGENCIJE, za provedbu skraćenog stečajnog postupka nad dužnikom GOJ j.d.o.o., Vojnić (Općina Vojnić), Vjećeslava Holj</w:t>
      </w:r>
      <w:r>
        <w:t>evca 8, OIB: 79251880735, dana 08</w:t>
      </w:r>
      <w:r w:rsidRPr="00A15EE7">
        <w:t>.</w:t>
      </w:r>
      <w:r>
        <w:t xml:space="preserve"> veljače</w:t>
      </w:r>
      <w:r w:rsidRPr="00A15EE7">
        <w:t xml:space="preserve"> 201</w:t>
      </w:r>
      <w:r>
        <w:t>6</w:t>
      </w:r>
      <w:r w:rsidRPr="00A15EE7">
        <w:t>.,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D0BB2" w:rsidR="005D0BB2">
      <w:pPr>
        <w:ind w:firstLine="708"/>
        <w:jc w:val="both"/>
      </w:pPr>
      <w:r>
        <w:rPr>
          <w:color w:val="000000"/>
        </w:rPr>
        <w:t xml:space="preserve"> </w:t>
      </w:r>
      <w:r w:rsidR="00EA2512">
        <w:rPr>
          <w:color w:val="000000"/>
        </w:rPr>
        <w:t>Obustavlja se pokrenuti skraćeni stečajni postupak i o</w:t>
      </w:r>
      <w:r>
        <w:rPr>
          <w:color w:val="000000"/>
        </w:rPr>
        <w:t xml:space="preserve">dbacuje se kao nedopušten prijedlog za otvaranje stečajnog postupka nad dužnikom </w:t>
      </w:r>
      <w:r w:rsidR="005D0BB2" w:rsidRPr="00A15EE7">
        <w:t>GOJ j.d.o.o., Vojnić (Općina Vojnić), Vjećeslava Holj</w:t>
      </w:r>
      <w:r w:rsidR="005D0BB2">
        <w:t>evca 8, OIB: 79251880735.</w:t>
      </w:r>
    </w:p>
    <w:p w:rsidRDefault="005D0BB2" w:rsidP="005D0BB2" w:rsidR="005D0BB2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D0BB2" w:rsidP="005D0BB2" w:rsidR="005D0BB2" w:rsidRPr="00A15EE7">
      <w:pPr>
        <w:jc w:val="both"/>
      </w:pPr>
      <w:r w:rsidRPr="00A15EE7">
        <w:tab/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D0BB2" w:rsidP="005D0BB2" w:rsidR="005D0BB2" w:rsidRPr="00A15EE7">
      <w:pPr>
        <w:jc w:val="both"/>
      </w:pPr>
    </w:p>
    <w:p w:rsidRDefault="005D0BB2" w:rsidP="005D0BB2" w:rsidR="005D0BB2">
      <w:pPr>
        <w:jc w:val="both"/>
        <w:rPr>
          <w:color w:val="000000"/>
        </w:rPr>
      </w:pPr>
      <w:r w:rsidRPr="00A15EE7"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17.612,53 kuna na dan 11.9.2015.</w:t>
      </w:r>
    </w:p>
    <w:p w:rsidRDefault="005D0BB2" w:rsidP="005602DB" w:rsidR="005D0BB2">
      <w:pPr>
        <w:ind w:firstLine="708"/>
        <w:jc w:val="both"/>
        <w:rPr>
          <w:color w:val="000000"/>
        </w:rPr>
      </w:pPr>
    </w:p>
    <w:p w:rsidRDefault="005D0BB2" w:rsidP="005602DB" w:rsidR="005D0BB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Uvidom u stečajni predmet poslovnog broja St 1612/2015, sud je utvrdio kako je Rješenjem od 5. veljače 2016. istodobno otvoren i zaključen stečajni postupak nad dužnikom </w:t>
      </w:r>
    </w:p>
    <w:p w:rsidRDefault="005D0BB2" w:rsidP="005D0BB2" w:rsidR="005D0BB2">
      <w:pPr>
        <w:jc w:val="both"/>
      </w:pPr>
      <w:r w:rsidRPr="00A15EE7">
        <w:t>GOJ j.d.o.o., Vojnić (Općina Vojnić), Vjećeslava Holj</w:t>
      </w:r>
      <w:r>
        <w:t>evca 8, OIB: 79251880735.</w:t>
      </w:r>
    </w:p>
    <w:p w:rsidRDefault="005D0BB2" w:rsidP="005D0BB2" w:rsidR="005D0BB2">
      <w:pPr>
        <w:jc w:val="both"/>
      </w:pPr>
    </w:p>
    <w:p w:rsidRDefault="005D0BB2" w:rsidP="005D0BB2" w:rsidR="005D0BB2">
      <w:pPr>
        <w:jc w:val="both"/>
        <w:rPr>
          <w:color w:val="000000"/>
        </w:rPr>
      </w:pPr>
      <w:r>
        <w:tab/>
        <w:t>Uvidom u</w:t>
      </w:r>
      <w:r>
        <w:rPr>
          <w:color w:val="000000"/>
        </w:rPr>
        <w:t xml:space="preserve"> stečajni predmet poslovnog broja St 1612/2015 sud je također utvrdio kako je predlagatelj u tom predmetu FINA.</w:t>
      </w:r>
    </w:p>
    <w:p w:rsidRDefault="005D0BB2" w:rsidP="005D0BB2" w:rsidR="005D0BB2">
      <w:pPr>
        <w:jc w:val="both"/>
        <w:rPr>
          <w:color w:val="000000"/>
        </w:rPr>
      </w:pPr>
    </w:p>
    <w:p w:rsidRDefault="005D0BB2" w:rsidP="005D0BB2" w:rsidR="005D0BB2">
      <w:pPr>
        <w:jc w:val="both"/>
      </w:pPr>
      <w:r>
        <w:rPr>
          <w:color w:val="000000"/>
        </w:rPr>
        <w:tab/>
        <w:t>Dakle, FINA je podnijela dva prijedloga za provedbom skraćenog stečajnog postupka nad jednim te istim dužnikom.</w:t>
      </w:r>
    </w:p>
    <w:p w:rsidRDefault="005D0BB2" w:rsidP="005D0BB2" w:rsidR="005D0BB2">
      <w:pPr>
        <w:ind w:firstLine="708"/>
        <w:jc w:val="both"/>
      </w:pPr>
    </w:p>
    <w:p w:rsidRDefault="005D0BB2" w:rsidP="005602DB" w:rsidR="005D0BB2">
      <w:pPr>
        <w:ind w:firstLine="708"/>
        <w:jc w:val="both"/>
        <w:rPr>
          <w:color w:val="000000"/>
        </w:rPr>
      </w:pPr>
    </w:p>
    <w:p w:rsidRDefault="005D0BB2" w:rsidP="005602DB" w:rsidR="005D0BB2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 obzirom da je u tijeku postupka utvrđeno kako je nad dužnikom već otvoren i zaključen stečajni postupak, odlučeno je kao u izreci rješenja.</w:t>
      </w:r>
    </w:p>
    <w:p w:rsidRDefault="005D0BB2" w:rsidP="005602DB" w:rsidR="005D0BB2">
      <w:pPr>
        <w:ind w:firstLine="708"/>
        <w:jc w:val="both"/>
        <w:rPr>
          <w:color w:val="000000"/>
        </w:rPr>
      </w:pPr>
    </w:p>
    <w:p w:rsidRDefault="005D0BB2" w:rsidP="005602DB" w:rsidR="005D0BB2">
      <w:pPr>
        <w:ind w:firstLine="708"/>
        <w:jc w:val="both"/>
        <w:rPr>
          <w:color w:val="000000"/>
        </w:rPr>
      </w:pPr>
    </w:p>
    <w:p w:rsidRDefault="005D0BB2" w:rsidP="005602DB" w:rsidR="005602DB">
      <w:pPr>
        <w:jc w:val="center"/>
        <w:rPr>
          <w:color w:val="000000"/>
        </w:rPr>
      </w:pPr>
      <w:r>
        <w:rPr>
          <w:color w:val="000000"/>
        </w:rPr>
        <w:t>U Zagrebu 08</w:t>
      </w:r>
      <w:r w:rsidR="005602DB">
        <w:rPr>
          <w:color w:val="000000"/>
        </w:rPr>
        <w:t>.</w:t>
      </w:r>
      <w:r>
        <w:rPr>
          <w:color w:val="000000"/>
        </w:rPr>
        <w:t xml:space="preserve"> veljače</w:t>
      </w:r>
      <w:r w:rsidR="005602DB">
        <w:rPr>
          <w:color w:val="000000"/>
        </w:rPr>
        <w:t xml:space="preserve"> 201</w:t>
      </w:r>
      <w:r>
        <w:rPr>
          <w:color w:val="000000"/>
        </w:rPr>
        <w:t>6</w:t>
      </w:r>
      <w:r w:rsidR="005602DB">
        <w:rPr>
          <w:color w:val="000000"/>
        </w:rPr>
        <w:t>.</w:t>
      </w:r>
    </w:p>
    <w:p w:rsidRDefault="005602DB" w:rsidP="00E91121" w:rsidR="000A1D32">
      <w:pPr>
        <w:pStyle w:val="Podnaslov"/>
        <w:ind w:firstLine="708" w:left="4956"/>
        <w:rPr>
          <w:color w:val="000000"/>
        </w:rPr>
      </w:pPr>
      <w:r>
        <w:rPr>
          <w:color w:val="000000"/>
        </w:rPr>
        <w:t xml:space="preserve">   </w:t>
      </w:r>
    </w:p>
    <w:p w:rsidRDefault="000A1D32" w:rsidP="00E91121" w:rsidR="000A1D32">
      <w:pPr>
        <w:pStyle w:val="Podnaslov"/>
        <w:ind w:firstLine="708" w:left="4956"/>
        <w:rPr>
          <w:color w:val="000000"/>
        </w:rPr>
      </w:pPr>
    </w:p>
    <w:p w:rsidRDefault="000A1D32" w:rsidP="00E91121" w:rsidR="000A1D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1D32" w:rsidP="00E91121" w:rsidR="000A1D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1D32" w:rsidP="00E91121" w:rsidR="000A1D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1D32" w:rsidP="00E91121" w:rsidR="000A1D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1D32" w:rsidP="00E91121" w:rsidR="000A1D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831D8" w:rsidP="005D0BB2" w:rsidR="006831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916AC" w:rsidP="006831D8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831D8" w:rsidP="005602DB" w:rsidR="006831D8">
      <w:pPr>
        <w:rPr>
          <w:color w:val="000000"/>
        </w:rPr>
      </w:pPr>
    </w:p>
    <w:p w:rsidRDefault="006831D8" w:rsidP="005602DB" w:rsidR="006831D8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0A1D32" w:rsidP="005602DB" w:rsidR="000A1D32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D0BB2" w:rsidR="005D0BB2">
      <w:pPr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dužniku</w:t>
      </w:r>
    </w:p>
    <w:p w:rsidRDefault="005D0BB2" w:rsidR="005D0BB2">
      <w:pPr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00"/>
        </w:rPr>
        <w:tab/>
        <w:t>E oglasna ploča</w:t>
      </w:r>
    </w:p>
    <w:p w:rsidRDefault="005D0BB2" w:rsidR="005D0BB2">
      <w:pPr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spis</w:t>
      </w:r>
    </w:p>
    <w:p w:rsidRDefault="005D0BB2" w:rsidR="00736E7F">
      <w:r>
        <w:rPr>
          <w:color w:val="000000"/>
        </w:rPr>
        <w:t>5.</w:t>
      </w:r>
      <w:r>
        <w:rPr>
          <w:color w:val="000000"/>
        </w:rPr>
        <w:tab/>
        <w:t xml:space="preserve">kal </w:t>
      </w:r>
      <w:r w:rsidR="005602DB">
        <w:rPr>
          <w:color w:val="000000"/>
        </w:rPr>
        <w:t xml:space="preserve"> </w:t>
      </w:r>
    </w:p>
    <w:sectPr w:rsidSect="005602DB" w:rsidR="00736E7F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D32" w:rsidP="000A1D32" w:rsidR="000A1D32">
      <w:r>
        <w:separator/>
      </w:r>
    </w:p>
  </w:endnote>
  <w:endnote w:id="0" w:type="continuationSeparator">
    <w:p w:rsidRDefault="000A1D32" w:rsidP="000A1D32" w:rsidR="000A1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D32" w:rsidP="000A1D32" w:rsidR="000A1D32">
      <w:r>
        <w:separator/>
      </w:r>
    </w:p>
  </w:footnote>
  <w:footnote w:id="0" w:type="continuationSeparator">
    <w:p w:rsidRDefault="000A1D32" w:rsidP="000A1D32" w:rsidR="000A1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2253663"/>
      <w:docPartObj>
        <w:docPartGallery w:val="Page Numbers (Top of Page)"/>
        <w:docPartUnique/>
      </w:docPartObj>
    </w:sdtPr>
    <w:sdtEndPr/>
    <w:sdtContent>
      <w:p w:rsidRDefault="000A1D32" w:rsidR="000A1D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838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A15EE7">
          <w:t>72.</w:t>
        </w:r>
        <w:r w:rsidRPr="00A15EE7">
          <w:rPr>
            <w:b/>
          </w:rPr>
          <w:t xml:space="preserve"> </w:t>
        </w:r>
        <w:r w:rsidRPr="00A15EE7">
          <w:t>St-782/15</w:t>
        </w:r>
        <w:r>
          <w:t>-11</w:t>
        </w:r>
      </w:p>
    </w:sdtContent>
  </w:sdt>
  <w:p w:rsidRDefault="000A1D32" w:rsidR="000A1D3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0A1D32"/>
    <w:rsid w:val="001916AC"/>
    <w:rsid w:val="00331026"/>
    <w:rsid w:val="00363F0C"/>
    <w:rsid w:val="003926CB"/>
    <w:rsid w:val="0046618A"/>
    <w:rsid w:val="005602DB"/>
    <w:rsid w:val="005D0BB2"/>
    <w:rsid w:val="006831D8"/>
    <w:rsid w:val="007170F9"/>
    <w:rsid w:val="00736E7F"/>
    <w:rsid w:val="00826B39"/>
    <w:rsid w:val="0093287D"/>
    <w:rsid w:val="00940462"/>
    <w:rsid w:val="00A74838"/>
    <w:rsid w:val="00BC5A62"/>
    <w:rsid w:val="00C62DAA"/>
    <w:rsid w:val="00CA0207"/>
    <w:rsid w:val="00CC0155"/>
    <w:rsid w:val="00EA2512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D0BB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5D0BB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1D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1D3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1D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1D3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D0BB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5D0BB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1D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1D3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1D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1D3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 j.d.o.o.</izvorni_sadrzaj>
    <derivirana_varijabla naziv="DomainObject.Predmet.ProtustrankaFormated_1">  Goj   j.d.o.o.</derivirana_varijabla>
  </DomainObject.Predmet.ProtustrankaFormated>
  <DomainObject.Predmet.ProtustrankaFormatedOIB>
    <izvorni_sadrzaj>  Goj   j.d.o.o., OIB 79251880735</izvorni_sadrzaj>
    <derivirana_varijabla naziv="DomainObject.Predmet.ProtustrankaFormatedOIB_1">  Goj   j.d.o.o., OIB 79251880735</derivirana_varijabla>
  </DomainObject.Predmet.ProtustrankaFormatedOIB>
  <DomainObject.Predmet.ProtustrankaFormatedWithAdress>
    <izvorni_sadrzaj> Goj   j.d.o.o., V. Holjevca 8, 47220 Vojnić</izvorni_sadrzaj>
    <derivirana_varijabla naziv="DomainObject.Predmet.ProtustrankaFormatedWithAdress_1"> Goj   j.d.o.o., V. Holjevca 8, 47220 Vojnić</derivirana_varijabla>
  </DomainObject.Predmet.ProtustrankaFormatedWithAdress>
  <DomainObject.Predmet.ProtustrankaFormatedWithAdressOIB>
    <izvorni_sadrzaj> Goj   j.d.o.o., OIB 79251880735, V. Holjevca 8, 47220 Vojnić</izvorni_sadrzaj>
    <derivirana_varijabla naziv="DomainObject.Predmet.ProtustrankaFormatedWithAdressOIB_1"> Goj   j.d.o.o., OIB 79251880735, V. Holjevca 8, 47220 Vojnić</derivirana_varijabla>
  </DomainObject.Predmet.ProtustrankaFormatedWithAdressOIB>
  <DomainObject.Predmet.ProtustrankaWithAdress>
    <izvorni_sadrzaj>Goj   j.d.o.o. V. Holjevca 8, 47220 Vojnić</izvorni_sadrzaj>
    <derivirana_varijabla naziv="DomainObject.Predmet.ProtustrankaWithAdress_1">Goj   j.d.o.o. V. Holjevca 8, 47220 Vojnić</derivirana_varijabla>
  </DomainObject.Predmet.ProtustrankaWithAdress>
  <DomainObject.Predmet.ProtustrankaWithAdressOIB>
    <izvorni_sadrzaj>Goj   j.d.o.o., OIB 79251880735, V. Holjevca 8, 47220 Vojnić</izvorni_sadrzaj>
    <derivirana_varijabla naziv="DomainObject.Predmet.ProtustrankaWithAdressOIB_1">Goj   j.d.o.o., OIB 79251880735, V. Holjevca 8, 47220 Vojnić</derivirana_varijabla>
  </DomainObject.Predmet.ProtustrankaWithAdressOIB>
  <DomainObject.Predmet.ProtustrankaNazivFormated>
    <izvorni_sadrzaj>Goj   j.d.o.o.</izvorni_sadrzaj>
    <derivirana_varijabla naziv="DomainObject.Predmet.ProtustrankaNazivFormated_1">Goj   j.d.o.o.</derivirana_varijabla>
  </DomainObject.Predmet.ProtustrankaNazivFormated>
  <DomainObject.Predmet.ProtustrankaNazivFormatedOIB>
    <izvorni_sadrzaj>Goj   j.d.o.o., OIB 79251880735</izvorni_sadrzaj>
    <derivirana_varijabla naziv="DomainObject.Predmet.ProtustrankaNazivFormatedOIB_1">Goj 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Goj   j.d.o.o.</item>
    </izvorni_sadrzaj>
    <derivirana_varijabla naziv="DomainObject.Predmet.ProtuStrankaListFormated_1">
      <item>Goj   j.d.o.o.</item>
    </derivirana_varijabla>
  </DomainObject.Predmet.ProtuStrankaListFormated>
  <DomainObject.Predmet.ProtuStrankaListFormatedOIB>
    <izvorni_sadrzaj>
      <item>Goj   j.d.o.o., OIB 79251880735</item>
    </izvorni_sadrzaj>
    <derivirana_varijabla naziv="DomainObject.Predmet.ProtuStrankaListFormatedOIB_1">
      <item>Goj   j.d.o.o., OIB 79251880735</item>
    </derivirana_varijabla>
  </DomainObject.Predmet.ProtuStrankaListFormatedOIB>
  <DomainObject.Predmet.ProtuStrankaListFormatedWithAdress>
    <izvorni_sadrzaj>
      <item>Goj   j.d.o.o., V. Holjevca 8, 47220 Vojnić</item>
    </izvorni_sadrzaj>
    <derivirana_varijabla naziv="DomainObject.Predmet.ProtuStrankaListFormatedWithAdress_1">
      <item>Goj   j.d.o.o., V. Holjevca 8, 47220 Vojnić</item>
    </derivirana_varijabla>
  </DomainObject.Predmet.ProtuStrankaListFormatedWithAdress>
  <DomainObject.Predmet.ProtuStrankaListFormatedWithAdressOIB>
    <izvorni_sadrzaj>
      <item>Goj   j.d.o.o., OIB 79251880735, V. Holjevca 8, 47220 Vojnić</item>
    </izvorni_sadrzaj>
    <derivirana_varijabla naziv="DomainObject.Predmet.ProtuStrankaListFormatedWithAdressOIB_1">
      <item>Goj   j.d.o.o., OIB 79251880735, V. Holjevca 8, 47220 Vojnić</item>
    </derivirana_varijabla>
  </DomainObject.Predmet.ProtuStrankaListFormatedWithAdressOIB>
  <DomainObject.Predmet.ProtuStrankaListNazivFormated>
    <izvorni_sadrzaj>
      <item>Goj   j.d.o.o.</item>
    </izvorni_sadrzaj>
    <derivirana_varijabla naziv="DomainObject.Predmet.ProtuStrankaListNazivFormated_1">
      <item>Goj   j.d.o.o.</item>
    </derivirana_varijabla>
  </DomainObject.Predmet.ProtuStrankaListNazivFormated>
  <DomainObject.Predmet.ProtuStrankaListNazivFormatedOIB>
    <izvorni_sadrzaj>
      <item>Goj   j.d.o.o., OIB 79251880735</item>
    </izvorni_sadrzaj>
    <derivirana_varijabla naziv="DomainObject.Predmet.ProtuStrankaListNazivFormatedOIB_1">
      <item>Goj   j.d.o.o., OIB 79251880735</item>
    </derivirana_varijabla>
  </DomainObject.Predmet.ProtuStrankaListNazivFormatedOIB>
  <DomainObject.Predmet.OstaliListFormated>
    <izvorni_sadrzaj>
      <item>Financijska agencija</item>
      <item>HRVATSKI ZAVOD ZA MIROVINSKO OSIGURANJE</item>
      <item>Josip Golub</item>
    </izvorni_sadrzaj>
    <derivirana_varijabla naziv="DomainObject.Predmet.OstaliListFormated_1">
      <item>Financijska agencija</item>
      <item>HRVATSKI ZAVOD ZA MIROVINSKO OSIGURANJE</item>
      <item>Josip Golub</item>
    </derivirana_varijabla>
  </DomainObject.Predmet.OstaliListFormated>
  <DomainObject.Predmet.OstaliListFormatedOIB>
    <izvorni_sadrzaj>
      <item>Financijska agencija, OIB 85821130368</item>
      <item>HRVATSKI ZAVOD ZA MIROVINSKO OSIGURANJE, OIB 84397956623</item>
      <item>Josip Golub, OIB 47226438281</item>
    </izvorni_sadrzaj>
    <derivirana_varijabla naziv="DomainObject.Predmet.OstaliListFormatedOIB_1">
      <item>Financijska agencija, OIB 85821130368</item>
      <item>HRVATSKI ZAVOD ZA MIROVINSKO OSIGURANJE, OIB 84397956623</item>
      <item>Josip Golub, OIB 47226438281</item>
    </derivirana_varijabla>
  </DomainObject.Predmet.OstaliListFormatedOIB>
  <DomainObject.Predmet.OstaliListFormatedWithAdress>
    <izvorni_sadrzaj>
      <item>Financijska agencija, Ul. grada Vukovara 70, 10000 Zagreb</item>
      <item>HRVATSKI ZAVOD ZA MIROVINSKO OSIGURANJE, Trpimirova 4, 10000 Zagreb</item>
      <item>Josip Golub, Vjećeslava Holjevca 8, 47220 Vojnić</item>
    </izvorni_sadrzaj>
    <derivirana_varijabla naziv="DomainObject.Predmet.OstaliListFormatedWithAdress_1">
      <item>Financijska agencija, Ul. grada Vukovara 70, 10000 Zagreb</item>
      <item>HRVATSKI ZAVOD ZA MIROVINSKO OSIGURANJE, Trpimirova 4, 10000 Zagreb</item>
      <item>Josip Golub, Vjećeslava Holjevca 8, 47220 Vojnić</item>
    </derivirana_varijabla>
  </DomainObject.Predmet.OstaliListFormatedWithAdress>
  <DomainObject.Predmet.OstaliListFormatedWithAdressOIB>
    <izvorni_sadrzaj>
      <item>Financijska agencija, OIB 85821130368, Ul. grada Vukovara 70, 10000 Zagreb</item>
      <item>HRVATSKI ZAVOD ZA MIROVINSKO OSIGURANJE, OIB 84397956623, Trpimirova 4, 10000 Zagreb</item>
      <item>Josip Golub, OIB 47226438281, Vjećeslava Holjevca 8, 47220 Vojnić</item>
    </izvorni_sadrzaj>
    <derivirana_varijabla naziv="DomainObject.Predmet.OstaliListFormatedWithAdressOIB_1">
      <item>Financijska agencija, OIB 85821130368, Ul. grada Vukovara 70, 10000 Zagreb</item>
      <item>HRVATSKI ZAVOD ZA MIROVINSKO OSIGURANJE, OIB 84397956623, Trpimirova 4, 10000 Zagreb</item>
      <item>Josip Golub, OIB 47226438281, Vjećeslava Holjevca 8, 47220 Vojnić</item>
    </derivirana_varijabla>
  </DomainObject.Predmet.OstaliListFormatedWithAdressOIB>
  <DomainObject.Predmet.OstaliListNazivFormated>
    <izvorni_sadrzaj>
      <item>Financijska agencija</item>
      <item>HRVATSKI ZAVOD ZA MIROVINSKO OSIGURANJE</item>
      <item>Josip Golub</item>
    </izvorni_sadrzaj>
    <derivirana_varijabla naziv="DomainObject.Predmet.OstaliListNazivFormated_1">
      <item>Financijska agencija</item>
      <item>HRVATSKI ZAVOD ZA MIROVINSKO OSIGURANJE</item>
      <item>Josip Golub</item>
    </derivirana_varijabla>
  </DomainObject.Predmet.OstaliListNazivFormated>
  <DomainObject.Predmet.OstaliListNazivFormatedOIB>
    <izvorni_sadrzaj>
      <item>Financijska agencija, OIB 85821130368</item>
      <item>HRVATSKI ZAVOD ZA MIROVINSKO OSIGURANJE, OIB 84397956623</item>
      <item>Josip Golub, OIB 47226438281</item>
    </izvorni_sadrzaj>
    <derivirana_varijabla naziv="DomainObject.Predmet.OstaliListNazivFormatedOIB_1">
      <item>Financijska agencija, OIB 85821130368</item>
      <item>HRVATSKI ZAVOD ZA MIROVINSKO OSIGURANJE, OIB 84397956623</item>
      <item>Josip Golub, OIB 47226438281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Goj   j.d.o.o.</izvorni_sadrzaj>
    <derivirana_varijabla naziv="DomainObject.Predmet.ProtustrankaIDrugi_1">Goj   j.d.o.o.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Goj   j.d.o.o., OIB 79251880735, V. Holjevca 8, 47220 Vojnić</izvorni_sadrzaj>
    <derivirana_varijabla naziv="DomainObject.Predmet.ProtustrankaIDrugiAdressOIB_1">Goj   j.d.o.o., OIB 79251880735,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Goj   j.d.o.o.</item>
      <item>Financijska agencija</item>
      <item>HRVATSKI ZAVOD ZA MIROVINSKO OSIGURANJE</item>
      <item>Josip Golub</item>
    </izvorni_sadrzaj>
    <derivirana_varijabla naziv="DomainObject.Predmet.SudioniciListNaziv_1">
      <item>Financijska agencija RC Zagreb, podružnica Karlovac</item>
      <item>Goj   j.d.o.o.</item>
      <item>Financijska agencija</item>
      <item>HRVATSKI ZAVOD ZA MIROVINSKO OSIGURANJE</item>
      <item>Josip Golub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Goj   j.d.o.o., OIB 79251880735, V. Holjevca 8,47220 Vojnić</item>
      <item>Financijska agencija, OIB 85821130368, Ul. grada Vukovara 70,10000 Zagreb</item>
      <item>HRVATSKI ZAVOD ZA MIROVINSKO OSIGURANJE, OIB 84397956623, Trpimirova 4,10000 Zagreb</item>
      <item>Josip Golub, OIB 47226438281, Vjećeslava Holjevca 8,47220 Vojnić</item>
    </izvorni_sadrzaj>
    <derivirana_varijabla naziv="DomainObject.Predmet.SudioniciListAdressOIB_1">
      <item>Financijska agencija RC Zagreb, podružnica Karlovac, OIB 85821130368, Pavla Vitezovića 1,47000 Karlovac</item>
      <item>Goj   j.d.o.o., OIB 79251880735, V. Holjevca 8,47220 Vojnić</item>
      <item>Financijska agencija, OIB 85821130368, Ul. grada Vukovara 70,10000 Zagreb</item>
      <item>HRVATSKI ZAVOD ZA MIROVINSKO OSIGURANJE, OIB 84397956623, Trpimirova 4,10000 Zagreb</item>
      <item>Josip Golub, OIB 47226438281, Vjećeslava Holjevca 8,47220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  <item>, OIB 85821130368</item>
      <item>, OIB 84397956623</item>
      <item>, OIB 47226438281</item>
    </izvorni_sadrzaj>
    <derivirana_varijabla naziv="DomainObject.Predmet.SudioniciListNazivOIB_1">
      <item>, OIB 85821130368</item>
      <item>, OIB 79251880735</item>
      <item>, OIB 85821130368</item>
      <item>, OIB 84397956623</item>
      <item>, OIB 47226438281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422</properties:Words>
  <properties:Characters>2282</properties:Characters>
  <properties:Lines>107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2016-02-08T13:54:00Z</dcterms:created>
  <dc:creator>Nikola Ribarić</dc:creator>
  <cp:lastModifiedBy>Jadranka Zelić</cp:lastModifiedBy>
  <cp:lastPrinted>2016-02-08T13:53:00Z</cp:lastPrinted>
  <dcterms:modified xmlns:xsi="http://www.w3.org/2001/XMLSchema-instance" xsi:type="dcterms:W3CDTF">2016-02-08T13:55:00Z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