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68c1" w14:paraId="e7968c1" w:rsidRDefault="00073232" w:rsidP="00857549" w:rsidR="00857549" w:rsidRPr="009460F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60F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85D7F" w:rsidRPr="009460FB">
        <w:rPr>
          <w:rFonts w:hAnsi="Times New Roman" w:ascii="Times New Roman"/>
          <w:color w:val="auto"/>
          <w:sz w:val="24"/>
          <w:szCs w:val="24"/>
          <w:lang w:val="hr-HR"/>
        </w:rPr>
        <w:t>2884/16-</w:t>
      </w:r>
      <w:r w:rsidR="00DC7F8E" w:rsidRPr="009460FB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85B6C" w:rsidRPr="009460FB">
        <w:rPr>
          <w:rFonts w:hAnsi="Times New Roman" w:ascii="Times New Roman"/>
          <w:color w:val="auto"/>
          <w:sz w:val="24"/>
          <w:szCs w:val="24"/>
        </w:rPr>
        <w:t>KONTEX d. o. o., Zagreb, Zavižanska 8, OIB 46821567482</w:t>
      </w:r>
      <w:r w:rsidR="0053275A" w:rsidRPr="009460FB">
        <w:rPr>
          <w:rFonts w:hAnsi="Times New Roman" w:ascii="Times New Roman"/>
          <w:color w:val="auto"/>
          <w:sz w:val="24"/>
          <w:szCs w:val="24"/>
          <w:lang w:val="hr-HR"/>
        </w:rPr>
        <w:t>, 23. svibnja 2017.</w:t>
      </w:r>
    </w:p>
    <w:p w:rsidRDefault="0053275A" w:rsidP="00857549" w:rsidR="0053275A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53275A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85B6C" w:rsidRPr="009460FB">
        <w:rPr>
          <w:rFonts w:hAnsi="Times New Roman" w:ascii="Times New Roman"/>
          <w:color w:val="auto"/>
          <w:sz w:val="24"/>
          <w:szCs w:val="24"/>
        </w:rPr>
        <w:t>KONTEX d. o. o., Zagreb, Zavižanska 8, OIB 46821567482</w:t>
      </w:r>
      <w:r w:rsidR="0053275A" w:rsidRPr="009460F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85B6C" w:rsidR="00885B6C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85B6C" w:rsidRPr="009460FB">
        <w:rPr>
          <w:rFonts w:hAnsi="Times New Roman" w:ascii="Times New Roman"/>
          <w:color w:val="auto"/>
          <w:sz w:val="24"/>
          <w:szCs w:val="24"/>
          <w:lang w:val="hr-HR"/>
        </w:rPr>
        <w:t>Milan Kanjer, Zagreb, 2. Praćanska 6a, OIB 19841318135.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9460FB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9460FB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, te dostave dokaz o uplati pristojbe za prijavu tražbine u iznosu 2% od prijavljene tražbine, ali ne više od 500,00 kn, na račun broj IBAN: HR1210010051863000160 Državni proračun, model</w:t>
      </w:r>
      <w:r w:rsidR="001C0D57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HR64, poziv na br. 5045-20735-2884</w:t>
      </w:r>
      <w:r w:rsidR="0053275A" w:rsidRPr="009460FB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4424D1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C0D57" w:rsidRPr="009460FB">
        <w:rPr>
          <w:rFonts w:hAnsi="Times New Roman" w:ascii="Times New Roman"/>
          <w:color w:val="auto"/>
          <w:sz w:val="24"/>
          <w:szCs w:val="24"/>
          <w:lang w:val="hr-HR"/>
        </w:rPr>
        <w:t>2. Praćanska 6a</w:t>
      </w:r>
      <w:r w:rsidR="00CE39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9460FB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6535B5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9460FB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</w:t>
      </w:r>
      <w:r w:rsidR="0024044A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građanskog </w:t>
      </w:r>
      <w:r w:rsidR="000B42E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suda u </w:t>
      </w:r>
      <w:r w:rsidR="0024044A" w:rsidRPr="009460FB">
        <w:rPr>
          <w:rFonts w:hAnsi="Times New Roman" w:ascii="Times New Roman"/>
          <w:color w:val="auto"/>
          <w:sz w:val="24"/>
          <w:szCs w:val="24"/>
          <w:lang w:val="hr-HR"/>
        </w:rPr>
        <w:t>Zagrebu</w:t>
      </w:r>
      <w:r w:rsidR="0031099B" w:rsidRPr="009460F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B42EC" w:rsidP="000B42EC" w:rsidR="000B42EC" w:rsidRPr="009460FB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7. Nalaže se Općinskom</w:t>
      </w:r>
      <w:r w:rsidR="0024044A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građanskom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sudu u </w:t>
      </w:r>
      <w:r w:rsidR="0024044A" w:rsidRPr="009460FB">
        <w:rPr>
          <w:rFonts w:hAnsi="Times New Roman" w:ascii="Times New Roman"/>
          <w:color w:val="auto"/>
          <w:sz w:val="24"/>
          <w:szCs w:val="24"/>
          <w:lang w:val="hr-HR"/>
        </w:rPr>
        <w:t>Zagrebu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, zemljišnoknjižni odjel</w:t>
      </w:r>
      <w:r w:rsidR="004829CE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044A" w:rsidRPr="009460F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Pr="009460FB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zk. ul.</w:t>
      </w:r>
      <w:r w:rsidR="006535B5" w:rsidRPr="009460FB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</w:t>
      </w:r>
      <w:r w:rsidR="0024044A" w:rsidRPr="009460FB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6287, k. o. Šestine, kč. br. 241/5, u naravi kuća br. 8, zgrada, dvorište i put u Zavižanskoj ulici, površine 941m</w:t>
      </w:r>
      <w:r w:rsidR="0024044A" w:rsidRPr="009460FB">
        <w:rPr>
          <w:rFonts w:hAnsi="Times New Roman" w:ascii="Times New Roman"/>
          <w:color w:val="auto"/>
          <w:w w:val="111"/>
          <w:sz w:val="24"/>
          <w:szCs w:val="24"/>
          <w:vertAlign w:val="superscript"/>
          <w:lang w:val="hr-HR"/>
        </w:rPr>
        <w:t>2</w:t>
      </w:r>
      <w:r w:rsidR="0024044A" w:rsidRPr="009460FB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F20BCA" w:rsidRPr="009460FB">
        <w:rPr>
          <w:rFonts w:hAnsi="Times New Roman" w:ascii="Times New Roman"/>
          <w:color w:val="auto"/>
          <w:sz w:val="24"/>
          <w:szCs w:val="24"/>
          <w:lang w:val="hr-HR"/>
        </w:rPr>
        <w:t>23. svibnja 2017</w:t>
      </w:r>
      <w:r w:rsidR="00384D4B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090BE6" w:rsidRPr="009460FB">
        <w:rPr>
          <w:rFonts w:hAnsi="Times New Roman" w:ascii="Times New Roman"/>
          <w:color w:val="auto"/>
          <w:sz w:val="24"/>
          <w:szCs w:val="24"/>
          <w:lang w:val="hr-HR"/>
        </w:rPr>
        <w:t>14,00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</w:t>
      </w:r>
      <w:r w:rsidR="00BC036D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suda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istog dana.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6D5E48" w:rsidRPr="009460FB">
        <w:rPr>
          <w:rFonts w:hAnsi="Times New Roman" w:ascii="Times New Roman"/>
          <w:color w:val="auto"/>
          <w:sz w:val="24"/>
          <w:szCs w:val="24"/>
          <w:lang w:val="hr-HR"/>
        </w:rPr>
        <w:t>20. rujan</w:t>
      </w:r>
      <w:r w:rsidR="00F20BCA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770" w:rsidRPr="009460FB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6D5E48" w:rsidRPr="009460FB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4E7A48" w:rsidRPr="009460FB">
        <w:rPr>
          <w:rFonts w:hAnsi="Times New Roman" w:ascii="Times New Roman"/>
          <w:color w:val="auto"/>
          <w:sz w:val="24"/>
          <w:szCs w:val="24"/>
          <w:lang w:val="hr-HR"/>
        </w:rPr>
        <w:t>,0</w:t>
      </w:r>
      <w:r w:rsidR="00CD7770" w:rsidRPr="009460F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F20BCA" w:rsidRPr="009460FB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6D5E48" w:rsidRPr="009460FB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4E7A48" w:rsidRPr="009460FB">
        <w:rPr>
          <w:rFonts w:hAnsi="Times New Roman" w:ascii="Times New Roman"/>
          <w:color w:val="auto"/>
          <w:sz w:val="24"/>
          <w:szCs w:val="24"/>
          <w:lang w:val="hr-HR"/>
        </w:rPr>
        <w:t>,1</w:t>
      </w:r>
      <w:r w:rsidR="00F20BCA" w:rsidRPr="009460F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FA797F" w:rsidP="00857549" w:rsidR="00FA797F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2E1024" w:rsidP="00857549" w:rsidR="002E1024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4FAF" w:rsidP="002B4FAF" w:rsidR="002B4FAF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9460FB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2B4FAF" w:rsidP="002B4FAF" w:rsidR="002B4FAF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897 dana u ukupnom iznosu od 2.659.683,49 kn.</w:t>
      </w:r>
    </w:p>
    <w:p w:rsidRDefault="002B4FAF" w:rsidP="002B4FAF" w:rsidR="002B4FAF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921251" w:rsidP="002B46C8" w:rsidR="002B46C8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Rješenjem suda broj St-</w:t>
      </w:r>
      <w:r w:rsidR="00F20317" w:rsidRPr="009460FB">
        <w:rPr>
          <w:rFonts w:hAnsi="Times New Roman" w:ascii="Times New Roman"/>
          <w:color w:val="auto"/>
          <w:sz w:val="24"/>
          <w:szCs w:val="24"/>
          <w:lang w:val="hr-HR"/>
        </w:rPr>
        <w:t>288/16-6 od 15. rujna 2016</w:t>
      </w:r>
      <w:r w:rsidR="002B46C8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nad dužnikom. </w:t>
      </w:r>
    </w:p>
    <w:p w:rsidRDefault="001D26C1" w:rsidP="002B46C8" w:rsidR="002B46C8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2B46C8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</w:t>
      </w:r>
      <w:r w:rsidR="00AD7D23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e stečajnog postupka održanom </w:t>
      </w:r>
      <w:r w:rsidR="00F20317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24. siječnja </w:t>
      </w:r>
      <w:r w:rsidR="002B46C8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2017.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uredno pozvani </w:t>
      </w:r>
      <w:r w:rsidR="002B46C8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niti je svoj izostanak opravdao.</w:t>
      </w:r>
    </w:p>
    <w:p w:rsidRDefault="001D26C1" w:rsidP="002B46C8" w:rsidR="001D26C1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Iz </w:t>
      </w:r>
      <w:r w:rsidR="0010235C" w:rsidRPr="009460FB">
        <w:rPr>
          <w:rFonts w:hAnsi="Times New Roman" w:ascii="Times New Roman"/>
          <w:color w:val="auto"/>
          <w:sz w:val="24"/>
          <w:szCs w:val="24"/>
          <w:lang w:val="hr-HR"/>
        </w:rPr>
        <w:t>Potvrde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AD7D23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6B6CAD" w:rsidRPr="009460FB">
        <w:rPr>
          <w:rFonts w:hAnsi="Times New Roman" w:ascii="Times New Roman"/>
          <w:color w:val="auto"/>
          <w:sz w:val="24"/>
          <w:szCs w:val="24"/>
          <w:lang w:val="hr-HR"/>
        </w:rPr>
        <w:t>20. rujna 2016</w:t>
      </w:r>
      <w:r w:rsidR="0010235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., pribavljene službenim putem,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je račun dužnika neprekidno blokiran </w:t>
      </w:r>
      <w:r w:rsidR="006B6CAD" w:rsidRPr="009460FB">
        <w:rPr>
          <w:rFonts w:hAnsi="Times New Roman" w:ascii="Times New Roman"/>
          <w:color w:val="auto"/>
          <w:sz w:val="24"/>
          <w:szCs w:val="24"/>
          <w:lang w:val="hr-HR"/>
        </w:rPr>
        <w:t>1281</w:t>
      </w:r>
      <w:r w:rsidR="00961D7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0235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dana, a ukupan iznos evidentiranih nepodmirenih obveza je </w:t>
      </w:r>
      <w:r w:rsidR="006B6CAD" w:rsidRPr="009460FB">
        <w:rPr>
          <w:rFonts w:hAnsi="Times New Roman" w:ascii="Times New Roman"/>
          <w:color w:val="auto"/>
          <w:sz w:val="24"/>
          <w:szCs w:val="24"/>
          <w:lang w:val="hr-HR"/>
        </w:rPr>
        <w:t>2.869.888,24</w:t>
      </w:r>
      <w:r w:rsidR="0010235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B1F72" w:rsidP="00A01D39" w:rsidR="008B2E9F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suda broj St-2884/16-11 od 6. veljače 2017. imenovan je privremeni stečajni upravitelj sa zadatkom da utvrdi postoji li razlog za otvaranje stečajnog postupka nad dužnikom. </w:t>
      </w:r>
    </w:p>
    <w:p w:rsidRDefault="00106683" w:rsidP="00A01D39" w:rsidR="00106683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Iz izvješća privremenog stečajnog upravitelja od 14. ožujka 2017. proizlazi da </w:t>
      </w:r>
      <w:r w:rsidR="006974E0" w:rsidRPr="009460FB">
        <w:rPr>
          <w:rFonts w:hAnsi="Times New Roman" w:ascii="Times New Roman"/>
          <w:color w:val="auto"/>
          <w:sz w:val="24"/>
          <w:szCs w:val="24"/>
          <w:lang w:val="hr-HR"/>
        </w:rPr>
        <w:t>dužnik ne obavlja djelatnost, račun dužnika je blokiran, ima jednog zaposlenika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a imovina dužnika dostatna je za podmirenje troškova postupka i djelomično namirenje vjerovnika.</w:t>
      </w:r>
    </w:p>
    <w:p w:rsidRDefault="00981F37" w:rsidP="00981F37" w:rsidR="00981F37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9460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6B0C52">
        <w:rPr>
          <w:rFonts w:hAnsi="Times New Roman" w:ascii="Times New Roman"/>
          <w:color w:val="auto"/>
          <w:sz w:val="24"/>
          <w:szCs w:val="24"/>
          <w:lang w:val="hr-HR"/>
        </w:rPr>
        <w:t>temeljem</w:t>
      </w:r>
      <w:r w:rsidR="00851BBC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B0C52">
        <w:rPr>
          <w:rFonts w:hAnsi="Times New Roman" w:ascii="Times New Roman"/>
          <w:color w:val="auto"/>
          <w:sz w:val="24"/>
          <w:szCs w:val="24"/>
          <w:lang w:val="hr-HR"/>
        </w:rPr>
        <w:t>odredbe</w:t>
      </w:r>
      <w:r w:rsidR="000965E7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čl. 85 </w:t>
      </w:r>
      <w:r w:rsidR="006B0C52">
        <w:rPr>
          <w:rFonts w:hAnsi="Times New Roman" w:ascii="Times New Roman"/>
          <w:color w:val="auto"/>
          <w:sz w:val="24"/>
          <w:szCs w:val="24"/>
          <w:lang w:val="hr-HR"/>
        </w:rPr>
        <w:t xml:space="preserve">st. 2 </w:t>
      </w:r>
      <w:r w:rsidR="000965E7" w:rsidRPr="009460FB">
        <w:rPr>
          <w:rFonts w:hAnsi="Times New Roman" w:ascii="Times New Roman"/>
          <w:color w:val="auto"/>
          <w:sz w:val="24"/>
          <w:szCs w:val="24"/>
          <w:lang w:val="hr-HR"/>
        </w:rPr>
        <w:t>Stečajnog zakona</w:t>
      </w:r>
      <w:r w:rsidR="00857549" w:rsidRPr="009460F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887FDD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9460FB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2E1024" w:rsidR="00857549" w:rsidRPr="009460F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01D40" w:rsidRPr="009460FB">
        <w:rPr>
          <w:rFonts w:hAnsi="Times New Roman" w:ascii="Times New Roman"/>
          <w:color w:val="auto"/>
          <w:sz w:val="24"/>
          <w:szCs w:val="24"/>
          <w:lang w:val="hr-HR"/>
        </w:rPr>
        <w:t>23. svibnja 2017.</w:t>
      </w:r>
      <w:r w:rsidR="002E1024"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05366A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879D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60FB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323D2C" w:rsidP="00857549" w:rsidR="00323D2C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879D2" w:rsidP="00AB7A2F" w:rsidR="004879D2" w:rsidRPr="004879D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879D2" w:rsidP="00995CE9" w:rsidR="004879D2" w:rsidRPr="004879D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879D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96B8D" w:rsidP="00BB4A1D" w:rsidR="00896B8D" w:rsidRPr="004879D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460F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9460F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9460F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879D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BC036D">
      <w:rPr>
        <w:rFonts w:hAnsi="Verdana" w:ascii="Verdana"/>
        <w:color w:val="000000"/>
      </w:rPr>
      <w:t>2884/16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2DFA"/>
    <w:rsid w:val="00032F40"/>
    <w:rsid w:val="000425B5"/>
    <w:rsid w:val="00052BB8"/>
    <w:rsid w:val="0005366A"/>
    <w:rsid w:val="00057176"/>
    <w:rsid w:val="00067361"/>
    <w:rsid w:val="00073232"/>
    <w:rsid w:val="0008231B"/>
    <w:rsid w:val="000856D9"/>
    <w:rsid w:val="0009093E"/>
    <w:rsid w:val="00090BE6"/>
    <w:rsid w:val="000965E7"/>
    <w:rsid w:val="000B42EC"/>
    <w:rsid w:val="000F43FF"/>
    <w:rsid w:val="0010235C"/>
    <w:rsid w:val="0010292F"/>
    <w:rsid w:val="00106683"/>
    <w:rsid w:val="00107E80"/>
    <w:rsid w:val="00113759"/>
    <w:rsid w:val="001212FE"/>
    <w:rsid w:val="001708D1"/>
    <w:rsid w:val="00171A47"/>
    <w:rsid w:val="001964A9"/>
    <w:rsid w:val="001A508F"/>
    <w:rsid w:val="001A74C6"/>
    <w:rsid w:val="001B72BB"/>
    <w:rsid w:val="001C0D57"/>
    <w:rsid w:val="001D26C1"/>
    <w:rsid w:val="001F1510"/>
    <w:rsid w:val="00201D40"/>
    <w:rsid w:val="00205ED7"/>
    <w:rsid w:val="00223FB1"/>
    <w:rsid w:val="00232B23"/>
    <w:rsid w:val="0024044A"/>
    <w:rsid w:val="00242B36"/>
    <w:rsid w:val="00251BBD"/>
    <w:rsid w:val="002A2E40"/>
    <w:rsid w:val="002A4896"/>
    <w:rsid w:val="002A60E0"/>
    <w:rsid w:val="002B46C8"/>
    <w:rsid w:val="002B4FAF"/>
    <w:rsid w:val="002C1BDF"/>
    <w:rsid w:val="002D0815"/>
    <w:rsid w:val="002E1024"/>
    <w:rsid w:val="002E3B9A"/>
    <w:rsid w:val="002E6030"/>
    <w:rsid w:val="003003D7"/>
    <w:rsid w:val="0031099B"/>
    <w:rsid w:val="00323D2C"/>
    <w:rsid w:val="00327AED"/>
    <w:rsid w:val="00337107"/>
    <w:rsid w:val="00341A8A"/>
    <w:rsid w:val="00364448"/>
    <w:rsid w:val="00384D4B"/>
    <w:rsid w:val="00385240"/>
    <w:rsid w:val="0038572F"/>
    <w:rsid w:val="00392A8C"/>
    <w:rsid w:val="00397A8A"/>
    <w:rsid w:val="003A5E14"/>
    <w:rsid w:val="003E3DE7"/>
    <w:rsid w:val="004107A3"/>
    <w:rsid w:val="004109DE"/>
    <w:rsid w:val="00417468"/>
    <w:rsid w:val="004376EB"/>
    <w:rsid w:val="004424D1"/>
    <w:rsid w:val="00464E38"/>
    <w:rsid w:val="004761BD"/>
    <w:rsid w:val="004829CE"/>
    <w:rsid w:val="004879D2"/>
    <w:rsid w:val="004D57D6"/>
    <w:rsid w:val="004E3542"/>
    <w:rsid w:val="004E7A48"/>
    <w:rsid w:val="004E7E7E"/>
    <w:rsid w:val="004F567A"/>
    <w:rsid w:val="00511FD3"/>
    <w:rsid w:val="0053275A"/>
    <w:rsid w:val="00565BCA"/>
    <w:rsid w:val="00574574"/>
    <w:rsid w:val="005754FF"/>
    <w:rsid w:val="00576E94"/>
    <w:rsid w:val="00585D7F"/>
    <w:rsid w:val="00592439"/>
    <w:rsid w:val="005A44AD"/>
    <w:rsid w:val="005F78CC"/>
    <w:rsid w:val="0060733B"/>
    <w:rsid w:val="0061665C"/>
    <w:rsid w:val="006535B5"/>
    <w:rsid w:val="0065443F"/>
    <w:rsid w:val="006605B4"/>
    <w:rsid w:val="006974E0"/>
    <w:rsid w:val="006B0C52"/>
    <w:rsid w:val="006B341E"/>
    <w:rsid w:val="006B6CAD"/>
    <w:rsid w:val="006D5E48"/>
    <w:rsid w:val="006F145F"/>
    <w:rsid w:val="006F3774"/>
    <w:rsid w:val="0070781D"/>
    <w:rsid w:val="007517D9"/>
    <w:rsid w:val="007575FB"/>
    <w:rsid w:val="007D57DB"/>
    <w:rsid w:val="007E220D"/>
    <w:rsid w:val="008316F7"/>
    <w:rsid w:val="008360CE"/>
    <w:rsid w:val="008517A4"/>
    <w:rsid w:val="00851BBC"/>
    <w:rsid w:val="00857549"/>
    <w:rsid w:val="008742C5"/>
    <w:rsid w:val="008850E6"/>
    <w:rsid w:val="00885B6C"/>
    <w:rsid w:val="00887FDD"/>
    <w:rsid w:val="00891761"/>
    <w:rsid w:val="00896B8D"/>
    <w:rsid w:val="008B07AA"/>
    <w:rsid w:val="008B2E9F"/>
    <w:rsid w:val="008C30ED"/>
    <w:rsid w:val="008D1835"/>
    <w:rsid w:val="008D5F7D"/>
    <w:rsid w:val="008D701D"/>
    <w:rsid w:val="008E0674"/>
    <w:rsid w:val="008F0ADC"/>
    <w:rsid w:val="008F4913"/>
    <w:rsid w:val="008F4DD5"/>
    <w:rsid w:val="009002DB"/>
    <w:rsid w:val="009019D0"/>
    <w:rsid w:val="009039A2"/>
    <w:rsid w:val="00921251"/>
    <w:rsid w:val="009256FD"/>
    <w:rsid w:val="0092748B"/>
    <w:rsid w:val="009330E3"/>
    <w:rsid w:val="009460FB"/>
    <w:rsid w:val="00961D7C"/>
    <w:rsid w:val="009668A0"/>
    <w:rsid w:val="00967F9F"/>
    <w:rsid w:val="00981F37"/>
    <w:rsid w:val="00986C24"/>
    <w:rsid w:val="0099681B"/>
    <w:rsid w:val="009B1F72"/>
    <w:rsid w:val="009B4FE0"/>
    <w:rsid w:val="009E08C3"/>
    <w:rsid w:val="00A01D39"/>
    <w:rsid w:val="00A0263C"/>
    <w:rsid w:val="00A07787"/>
    <w:rsid w:val="00A45746"/>
    <w:rsid w:val="00A521DD"/>
    <w:rsid w:val="00A55B6B"/>
    <w:rsid w:val="00A565F1"/>
    <w:rsid w:val="00A650B9"/>
    <w:rsid w:val="00A73114"/>
    <w:rsid w:val="00AA69A5"/>
    <w:rsid w:val="00AD5596"/>
    <w:rsid w:val="00AD7D23"/>
    <w:rsid w:val="00B010F3"/>
    <w:rsid w:val="00B279FF"/>
    <w:rsid w:val="00B47539"/>
    <w:rsid w:val="00B52C81"/>
    <w:rsid w:val="00B52E8B"/>
    <w:rsid w:val="00B55F94"/>
    <w:rsid w:val="00B70529"/>
    <w:rsid w:val="00B75533"/>
    <w:rsid w:val="00B94039"/>
    <w:rsid w:val="00BB4A1D"/>
    <w:rsid w:val="00BC036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34194"/>
    <w:rsid w:val="00C54A74"/>
    <w:rsid w:val="00C83AD2"/>
    <w:rsid w:val="00CB1DF1"/>
    <w:rsid w:val="00CB3A40"/>
    <w:rsid w:val="00CD7770"/>
    <w:rsid w:val="00CE39EC"/>
    <w:rsid w:val="00D117E8"/>
    <w:rsid w:val="00D24577"/>
    <w:rsid w:val="00D32188"/>
    <w:rsid w:val="00D51B89"/>
    <w:rsid w:val="00D5220A"/>
    <w:rsid w:val="00DB484D"/>
    <w:rsid w:val="00DC2093"/>
    <w:rsid w:val="00DC4FD3"/>
    <w:rsid w:val="00DC65D5"/>
    <w:rsid w:val="00DC6A05"/>
    <w:rsid w:val="00DC7F8E"/>
    <w:rsid w:val="00DD1178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0317"/>
    <w:rsid w:val="00F20BCA"/>
    <w:rsid w:val="00F26D76"/>
    <w:rsid w:val="00F35082"/>
    <w:rsid w:val="00F46C94"/>
    <w:rsid w:val="00F510C0"/>
    <w:rsid w:val="00FA03DC"/>
    <w:rsid w:val="00FA797F"/>
    <w:rsid w:val="00FB4A5D"/>
    <w:rsid w:val="00FC0EF9"/>
    <w:rsid w:val="00FC2947"/>
    <w:rsid w:val="00FE1619"/>
    <w:rsid w:val="00FE6B36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7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D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9D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9D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9D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7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9D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9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9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  <item>Milan Kanjer</item>
    </izvorni_sadrzaj>
    <derivirana_varijabla naziv="DomainObject.Predmet.SudioniciListNaziv_1">
      <item>FINA Regionalni centar Zagreb</item>
      <item>KONTEX, d.o.o.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EC6D5-478B-446E-9A66-F92E56A7D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4083</properties:Characters>
  <properties:Lines>91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2017-05-23T11:45:00Z</dcterms:created>
  <dc:creator>MINISTARSTVO PRAVOSUĐA</dc:creator>
  <cp:lastModifiedBy>Kristina Švajger</cp:lastModifiedBy>
  <cp:lastPrinted>2017-05-23T12:08:00Z</cp:lastPrinted>
  <dcterms:modified xmlns:xsi="http://www.w3.org/2001/XMLSchema-instance" xsi:type="dcterms:W3CDTF">2017-05-23T12:08:00Z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