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94e30" w14:paraId="ed94e30" w:rsidRDefault="00780EDE" w:rsidP="00F349AA" w:rsidR="003E43D7" w:rsidRPr="00247D5F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247D5F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247D5F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254927">
        <w:rPr>
          <w:rFonts w:hAnsi="Times New Roman" w:ascii="Times New Roman"/>
          <w:color w:val="auto"/>
          <w:sz w:val="24"/>
          <w:szCs w:val="24"/>
          <w:lang w:val="hr-HR"/>
        </w:rPr>
        <w:t>4516</w:t>
      </w:r>
      <w:r w:rsidR="00A60399" w:rsidRPr="00247D5F">
        <w:rPr>
          <w:rFonts w:hAnsi="Times New Roman" w:ascii="Times New Roman"/>
          <w:color w:val="auto"/>
          <w:sz w:val="24"/>
          <w:szCs w:val="24"/>
          <w:lang w:val="hr-HR"/>
        </w:rPr>
        <w:t>/16-</w:t>
      </w:r>
      <w:r w:rsidR="00254927">
        <w:rPr>
          <w:rFonts w:hAnsi="Times New Roman" w:ascii="Times New Roman"/>
          <w:color w:val="auto"/>
          <w:sz w:val="24"/>
          <w:szCs w:val="24"/>
          <w:lang w:val="hr-HR"/>
        </w:rPr>
        <w:t>15</w:t>
      </w:r>
    </w:p>
    <w:p w:rsidRDefault="00F349AA" w:rsidP="00F349AA" w:rsidR="00F349AA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247D5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247D5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247D5F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247D5F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254927">
        <w:rPr>
          <w:rFonts w:hAnsi="Times New Roman" w:ascii="Times New Roman"/>
          <w:sz w:val="24"/>
          <w:szCs w:val="24"/>
        </w:rPr>
        <w:t>LOJZEK-TRADE d.o.o., Jastrebarsko, Strossmayerov trg 12, OIB: 35833594194</w:t>
      </w:r>
      <w:r w:rsidR="00684648" w:rsidRPr="00247D5F">
        <w:rPr>
          <w:rFonts w:hAnsi="Times New Roman" w:ascii="Times New Roman"/>
          <w:sz w:val="24"/>
          <w:szCs w:val="24"/>
        </w:rPr>
        <w:t xml:space="preserve">, </w:t>
      </w:r>
      <w:r w:rsidR="00981DB6">
        <w:rPr>
          <w:rFonts w:hAnsi="Times New Roman" w:ascii="Times New Roman"/>
          <w:sz w:val="24"/>
          <w:szCs w:val="24"/>
        </w:rPr>
        <w:t>23</w:t>
      </w:r>
      <w:r w:rsidR="00CA7229" w:rsidRPr="00247D5F">
        <w:rPr>
          <w:rFonts w:hAnsi="Times New Roman" w:ascii="Times New Roman"/>
          <w:sz w:val="24"/>
          <w:szCs w:val="24"/>
        </w:rPr>
        <w:t>. listopada</w:t>
      </w:r>
      <w:r w:rsidR="00684648" w:rsidRPr="00247D5F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247D5F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247D5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247D5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247D5F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247D5F">
        <w:rPr>
          <w:rFonts w:hAnsi="Times New Roman" w:ascii="Times New Roman"/>
          <w:color w:val="auto"/>
          <w:sz w:val="24"/>
          <w:szCs w:val="24"/>
          <w:lang w:val="hr-HR"/>
        </w:rPr>
        <w:t>1. Pozivaju se osobe koje imaju pravni interes da se provede stečajni postupak nad dužnikom</w:t>
      </w:r>
      <w:r w:rsidR="00254927" w:rsidRPr="00254927">
        <w:t xml:space="preserve"> </w:t>
      </w:r>
      <w:r w:rsidR="00254927" w:rsidRPr="00254927">
        <w:rPr>
          <w:rFonts w:hAnsi="Times New Roman" w:ascii="Times New Roman"/>
          <w:color w:val="auto"/>
          <w:sz w:val="24"/>
          <w:szCs w:val="24"/>
          <w:lang w:val="hr-HR"/>
        </w:rPr>
        <w:t>LOJZEK-TRADE d.o.o., Jastrebarsko, Strossmayerov trg 12, OIB: 35833594194</w:t>
      </w:r>
      <w:r w:rsidR="00F349AA" w:rsidRPr="00247D5F">
        <w:rPr>
          <w:rFonts w:hAnsi="Times New Roman" w:ascii="Times New Roman"/>
          <w:color w:val="auto"/>
          <w:sz w:val="24"/>
          <w:szCs w:val="24"/>
          <w:lang w:val="hr-HR"/>
        </w:rPr>
        <w:t>, da u roku petnaest (15) dana solidarno uplate na sudski depozit ovog suda IBAN: HR9223900011300000460 otvoren kod Hrvatske poštanske banke d. d., Zagreb, pozivom na broj 05-</w:t>
      </w:r>
      <w:r w:rsidR="00254927">
        <w:rPr>
          <w:rFonts w:hAnsi="Times New Roman" w:ascii="Times New Roman"/>
          <w:color w:val="auto"/>
          <w:sz w:val="24"/>
          <w:szCs w:val="24"/>
          <w:lang w:val="hr-HR"/>
        </w:rPr>
        <w:t>451616</w:t>
      </w:r>
      <w:r w:rsidR="00464ED8"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CA7229" w:rsidRPr="00247D5F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F349AA" w:rsidRPr="00247D5F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247D5F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247D5F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247D5F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247D5F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247D5F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247D5F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247D5F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247D5F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247D5F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247D5F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47D5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247D5F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247D5F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Predlagatelj Financijska agencija (dalje: FINA) podnio je ovom sudu </w:t>
      </w:r>
      <w:r w:rsidR="00254927">
        <w:rPr>
          <w:rFonts w:hAnsi="Times New Roman" w:ascii="Times New Roman"/>
          <w:color w:val="auto"/>
          <w:sz w:val="24"/>
          <w:szCs w:val="24"/>
          <w:lang w:val="hr-HR"/>
        </w:rPr>
        <w:t>23</w:t>
      </w:r>
      <w:r w:rsidR="00981DB6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2016. prijedlog za otvaranje stečajnog postupka nad gore navedenom pravnom osobom.</w:t>
      </w:r>
    </w:p>
    <w:p w:rsidRDefault="001B1651" w:rsidP="001B1651" w:rsidR="001B1651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254927">
        <w:rPr>
          <w:rFonts w:hAnsi="Times New Roman" w:ascii="Times New Roman"/>
          <w:color w:val="auto"/>
          <w:sz w:val="24"/>
          <w:szCs w:val="24"/>
          <w:lang w:val="hr-HR"/>
        </w:rPr>
        <w:t>1841</w:t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254927">
        <w:rPr>
          <w:rFonts w:hAnsi="Times New Roman" w:ascii="Times New Roman"/>
          <w:color w:val="auto"/>
          <w:sz w:val="24"/>
          <w:szCs w:val="24"/>
          <w:lang w:val="hr-HR"/>
        </w:rPr>
        <w:t>309.165,82</w:t>
      </w:r>
      <w:r w:rsidR="00C81F0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>kn.</w:t>
      </w:r>
    </w:p>
    <w:p w:rsidRDefault="001B1651" w:rsidP="00464ED8" w:rsidR="00464ED8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Dužnik ima </w:t>
      </w:r>
      <w:r w:rsidR="00C81F0F">
        <w:rPr>
          <w:rFonts w:hAnsi="Times New Roman" w:ascii="Times New Roman"/>
          <w:color w:val="auto"/>
          <w:sz w:val="24"/>
          <w:szCs w:val="24"/>
          <w:lang w:val="hr-HR"/>
        </w:rPr>
        <w:t>tri</w:t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F349AA" w:rsidP="00F349AA" w:rsidR="002B2B94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254927">
        <w:rPr>
          <w:rFonts w:hAnsi="Times New Roman" w:ascii="Times New Roman"/>
          <w:color w:val="auto"/>
          <w:sz w:val="24"/>
          <w:szCs w:val="24"/>
          <w:lang w:val="hr-HR"/>
        </w:rPr>
        <w:t>4516</w:t>
      </w:r>
      <w:r w:rsidR="00CA7229" w:rsidRPr="00247D5F">
        <w:rPr>
          <w:rFonts w:hAnsi="Times New Roman" w:ascii="Times New Roman"/>
          <w:color w:val="auto"/>
          <w:sz w:val="24"/>
          <w:szCs w:val="24"/>
          <w:lang w:val="hr-HR"/>
        </w:rPr>
        <w:t>/16-</w:t>
      </w:r>
      <w:r w:rsidR="00981DB6">
        <w:rPr>
          <w:rFonts w:hAnsi="Times New Roman" w:ascii="Times New Roman"/>
          <w:color w:val="auto"/>
          <w:sz w:val="24"/>
          <w:szCs w:val="24"/>
          <w:lang w:val="hr-HR"/>
        </w:rPr>
        <w:t>6</w:t>
      </w:r>
      <w:r w:rsidR="001B1651"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 w:rsidR="00254927">
        <w:rPr>
          <w:rFonts w:hAnsi="Times New Roman" w:ascii="Times New Roman"/>
          <w:color w:val="auto"/>
          <w:sz w:val="24"/>
          <w:szCs w:val="24"/>
          <w:lang w:val="hr-HR"/>
        </w:rPr>
        <w:t>28</w:t>
      </w:r>
      <w:r w:rsidR="00C81F0F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  <w:r w:rsidR="00254927">
        <w:rPr>
          <w:rFonts w:hAnsi="Times New Roman" w:ascii="Times New Roman"/>
          <w:color w:val="auto"/>
          <w:sz w:val="24"/>
          <w:szCs w:val="24"/>
          <w:lang w:val="hr-HR"/>
        </w:rPr>
        <w:t>veljače</w:t>
      </w:r>
      <w:r w:rsidR="00981DB6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CA7229" w:rsidP="00F349AA" w:rsidR="00CA7229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Na ročište radi utvrđivanja pretpostavki za otvaranje stečajnog postupka nad dužnikom, održanom </w:t>
      </w:r>
      <w:r w:rsidR="00254927">
        <w:rPr>
          <w:rFonts w:hAnsi="Times New Roman" w:ascii="Times New Roman"/>
          <w:color w:val="auto"/>
          <w:sz w:val="24"/>
          <w:szCs w:val="24"/>
          <w:lang w:val="hr-HR"/>
        </w:rPr>
        <w:t>17</w:t>
      </w:r>
      <w:r w:rsidR="00981DB6">
        <w:rPr>
          <w:rFonts w:hAnsi="Times New Roman" w:ascii="Times New Roman"/>
          <w:color w:val="auto"/>
          <w:sz w:val="24"/>
          <w:szCs w:val="24"/>
          <w:lang w:val="hr-HR"/>
        </w:rPr>
        <w:t>. listopada</w:t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2017., pristupio je zakonski zastupnik dužnika te se </w:t>
      </w:r>
      <w:r w:rsidR="00981DB6">
        <w:rPr>
          <w:rFonts w:hAnsi="Times New Roman" w:ascii="Times New Roman"/>
          <w:color w:val="auto"/>
          <w:sz w:val="24"/>
          <w:szCs w:val="24"/>
          <w:lang w:val="hr-HR"/>
        </w:rPr>
        <w:t xml:space="preserve">nije </w:t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>protivio prijedlogu za otvaranje stečajnog postupka, navodeći</w:t>
      </w:r>
      <w:r w:rsidR="00981DB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C81F0F">
        <w:rPr>
          <w:rFonts w:hAnsi="Times New Roman" w:ascii="Times New Roman"/>
          <w:color w:val="auto"/>
          <w:sz w:val="24"/>
          <w:szCs w:val="24"/>
          <w:lang w:val="hr-HR"/>
        </w:rPr>
        <w:t xml:space="preserve">da dužnik ne obavlja djelatnost i nema zaposlenika. </w:t>
      </w:r>
      <w:r w:rsidR="00254927">
        <w:rPr>
          <w:rFonts w:hAnsi="Times New Roman" w:ascii="Times New Roman"/>
          <w:color w:val="auto"/>
          <w:sz w:val="24"/>
          <w:szCs w:val="24"/>
          <w:lang w:val="hr-HR"/>
        </w:rPr>
        <w:t>Navodi kako je od imovine preostalo nekoliko stolica, stolova, pribora za ugostiteljstvo i slično te da su iste amortizirane, otpisane i bez uporabne vrijednosti.</w:t>
      </w:r>
    </w:p>
    <w:p w:rsidRDefault="005F1B57" w:rsidP="00813A11" w:rsidR="00807628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3A96" w:rsidP="00090665" w:rsidR="006F13B6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 xml:space="preserve">Iz Potvrde FINA-e na dan </w:t>
      </w:r>
      <w:r w:rsidR="00254927">
        <w:rPr>
          <w:rFonts w:hAnsi="Times New Roman" w:ascii="Times New Roman"/>
          <w:color w:val="auto"/>
          <w:sz w:val="24"/>
          <w:szCs w:val="24"/>
          <w:lang w:val="hr-HR"/>
        </w:rPr>
        <w:t>06</w:t>
      </w:r>
      <w:r w:rsidR="00891448">
        <w:rPr>
          <w:rFonts w:hAnsi="Times New Roman" w:ascii="Times New Roman"/>
          <w:color w:val="auto"/>
          <w:sz w:val="24"/>
          <w:szCs w:val="24"/>
          <w:lang w:val="hr-HR"/>
        </w:rPr>
        <w:t>. ožujka</w:t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247D5F" w:rsidRPr="00247D5F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>. proizlazi da dužnik ima evidentirane neizvršene osnove za plaćanje u neprekinutom razdoblju od</w:t>
      </w:r>
      <w:r w:rsidR="000D40CD"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254927">
        <w:rPr>
          <w:rFonts w:hAnsi="Times New Roman" w:ascii="Times New Roman"/>
          <w:color w:val="auto"/>
          <w:sz w:val="24"/>
          <w:szCs w:val="24"/>
          <w:lang w:val="hr-HR"/>
        </w:rPr>
        <w:t>2392</w:t>
      </w:r>
      <w:r w:rsidR="000D40CD"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iznosu od </w:t>
      </w:r>
      <w:r w:rsidR="00254927">
        <w:rPr>
          <w:rFonts w:hAnsi="Times New Roman" w:ascii="Times New Roman"/>
          <w:color w:val="auto"/>
          <w:sz w:val="24"/>
          <w:szCs w:val="24"/>
          <w:lang w:val="hr-HR"/>
        </w:rPr>
        <w:t>440.017,12</w:t>
      </w:r>
      <w:r w:rsidR="000D40CD"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F349AA" w:rsidP="00F349AA" w:rsidR="00F349AA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247D5F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337B0" w:rsidRPr="00247D5F">
        <w:rPr>
          <w:rFonts w:hAnsi="Times New Roman" w:ascii="Times New Roman"/>
          <w:color w:val="auto"/>
          <w:sz w:val="24"/>
          <w:szCs w:val="24"/>
          <w:lang w:val="hr-HR"/>
        </w:rPr>
        <w:t>pozvani su</w:t>
      </w:r>
      <w:r w:rsidR="00E23A96"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vjerovnici</w:t>
      </w:r>
      <w:r w:rsidR="00477940"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247D5F" w:rsidRPr="00247D5F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2D105B" w:rsidRPr="00247D5F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247D5F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247D5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891448">
        <w:rPr>
          <w:rFonts w:hAnsi="Times New Roman" w:ascii="Times New Roman"/>
          <w:color w:val="auto"/>
          <w:sz w:val="24"/>
          <w:szCs w:val="24"/>
          <w:lang w:val="hr-HR"/>
        </w:rPr>
        <w:t>23</w:t>
      </w:r>
      <w:r w:rsidR="00247D5F" w:rsidRPr="00247D5F">
        <w:rPr>
          <w:rFonts w:hAnsi="Times New Roman" w:ascii="Times New Roman"/>
          <w:color w:val="auto"/>
          <w:sz w:val="24"/>
          <w:szCs w:val="24"/>
          <w:lang w:val="hr-HR"/>
        </w:rPr>
        <w:t>. listopada</w:t>
      </w:r>
      <w:r w:rsidR="00993A4D"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247D5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47D5F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247D5F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4B795A">
        <w:rPr>
          <w:rFonts w:hAnsi="Times New Roman" w:ascii="Times New Roman"/>
          <w:color w:val="auto"/>
          <w:sz w:val="24"/>
          <w:szCs w:val="24"/>
          <w:lang w:val="hr-HR"/>
        </w:rPr>
        <w:t>, v.r.</w:t>
      </w:r>
    </w:p>
    <w:p w:rsidRDefault="00F349AA" w:rsidP="00F349AA" w:rsidR="00F349AA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47D5F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D5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247D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4B795A" w:rsidP="00B4313D" w:rsidR="001E6CC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Za točnost otpravka-ovl.službenik:</w:t>
      </w:r>
    </w:p>
    <w:p w:rsidRDefault="004B795A" w:rsidP="00B4313D" w:rsidR="004B795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Maja Renić</w:t>
      </w:r>
    </w:p>
    <w:p w:rsidRDefault="002B2B94" w:rsidR="002B2B94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B57033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4129" w:rsidR="00FA4129">
      <w:r>
        <w:separator/>
      </w:r>
    </w:p>
  </w:endnote>
  <w:endnote w:id="0" w:type="continuationSeparator">
    <w:p w:rsidRDefault="00FA4129" w:rsidR="00FA4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4129" w:rsidR="00FA4129">
      <w:r>
        <w:separator/>
      </w:r>
    </w:p>
  </w:footnote>
  <w:footnote w:id="0" w:type="continuationSeparator">
    <w:p w:rsidRDefault="00FA4129" w:rsidR="00FA4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4B795A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254927">
      <w:rPr>
        <w:rFonts w:hAnsi="Verdana" w:ascii="Verdana"/>
        <w:color w:val="000000"/>
      </w:rPr>
      <w:t>4516</w:t>
    </w:r>
    <w:r w:rsidR="00C8420E" w:rsidRPr="00247D5F">
      <w:rPr>
        <w:rFonts w:hAnsi="Verdana" w:ascii="Verdana"/>
        <w:color w:val="000000"/>
      </w:rPr>
      <w:t>/16</w:t>
    </w:r>
    <w:r w:rsidR="00CA7229">
      <w:rPr>
        <w:rFonts w:hAnsi="Verdana" w:ascii="Verdana"/>
        <w:color w:val="000000"/>
      </w:rPr>
      <w:t>-</w:t>
    </w:r>
    <w:r w:rsidR="00254927">
      <w:rPr>
        <w:rFonts w:hAnsi="Verdana" w:ascii="Verdana"/>
        <w:color w:val="000000"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665"/>
    <w:rsid w:val="0009093E"/>
    <w:rsid w:val="00090BFA"/>
    <w:rsid w:val="000D40CD"/>
    <w:rsid w:val="000E510A"/>
    <w:rsid w:val="0010292F"/>
    <w:rsid w:val="00113759"/>
    <w:rsid w:val="00120497"/>
    <w:rsid w:val="001212FE"/>
    <w:rsid w:val="00167B57"/>
    <w:rsid w:val="00171A47"/>
    <w:rsid w:val="001B1651"/>
    <w:rsid w:val="001B72BB"/>
    <w:rsid w:val="001D3E0B"/>
    <w:rsid w:val="001E6CCF"/>
    <w:rsid w:val="001E7FD3"/>
    <w:rsid w:val="00205ED7"/>
    <w:rsid w:val="00224AC1"/>
    <w:rsid w:val="00247D5F"/>
    <w:rsid w:val="00254927"/>
    <w:rsid w:val="00264B81"/>
    <w:rsid w:val="002A2E40"/>
    <w:rsid w:val="002A4896"/>
    <w:rsid w:val="002B2B94"/>
    <w:rsid w:val="002B5D12"/>
    <w:rsid w:val="002D105B"/>
    <w:rsid w:val="002D51B1"/>
    <w:rsid w:val="002F3067"/>
    <w:rsid w:val="002F3C78"/>
    <w:rsid w:val="00301B23"/>
    <w:rsid w:val="003337B0"/>
    <w:rsid w:val="0033495A"/>
    <w:rsid w:val="0035128B"/>
    <w:rsid w:val="003761C7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B795A"/>
    <w:rsid w:val="004D0C3D"/>
    <w:rsid w:val="004E3542"/>
    <w:rsid w:val="00514511"/>
    <w:rsid w:val="005352CA"/>
    <w:rsid w:val="005516FA"/>
    <w:rsid w:val="00555AD4"/>
    <w:rsid w:val="005679E2"/>
    <w:rsid w:val="005754FF"/>
    <w:rsid w:val="00576E94"/>
    <w:rsid w:val="005779BD"/>
    <w:rsid w:val="00583D18"/>
    <w:rsid w:val="005D0DFD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84648"/>
    <w:rsid w:val="006C598D"/>
    <w:rsid w:val="006F13B6"/>
    <w:rsid w:val="006F3774"/>
    <w:rsid w:val="0070781D"/>
    <w:rsid w:val="007517D9"/>
    <w:rsid w:val="007575FB"/>
    <w:rsid w:val="00780BAD"/>
    <w:rsid w:val="00780EDE"/>
    <w:rsid w:val="007917F6"/>
    <w:rsid w:val="00803C60"/>
    <w:rsid w:val="00807628"/>
    <w:rsid w:val="00813A11"/>
    <w:rsid w:val="00816016"/>
    <w:rsid w:val="008360CE"/>
    <w:rsid w:val="008517A4"/>
    <w:rsid w:val="0085551B"/>
    <w:rsid w:val="008742C5"/>
    <w:rsid w:val="00884026"/>
    <w:rsid w:val="008850E6"/>
    <w:rsid w:val="00891448"/>
    <w:rsid w:val="008A4E21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7600E"/>
    <w:rsid w:val="00981DB6"/>
    <w:rsid w:val="00986B95"/>
    <w:rsid w:val="00993A4D"/>
    <w:rsid w:val="009A51B3"/>
    <w:rsid w:val="00A126F9"/>
    <w:rsid w:val="00A16C74"/>
    <w:rsid w:val="00A51D1F"/>
    <w:rsid w:val="00A55B6B"/>
    <w:rsid w:val="00A60399"/>
    <w:rsid w:val="00AD5596"/>
    <w:rsid w:val="00AE26B0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D6234"/>
    <w:rsid w:val="00BD6DD3"/>
    <w:rsid w:val="00BF0601"/>
    <w:rsid w:val="00C0465A"/>
    <w:rsid w:val="00C137D9"/>
    <w:rsid w:val="00C32CC6"/>
    <w:rsid w:val="00C42917"/>
    <w:rsid w:val="00C564F9"/>
    <w:rsid w:val="00C572D6"/>
    <w:rsid w:val="00C81F0F"/>
    <w:rsid w:val="00C83AD2"/>
    <w:rsid w:val="00C8420E"/>
    <w:rsid w:val="00CA7229"/>
    <w:rsid w:val="00CB1DF1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DF0936"/>
    <w:rsid w:val="00E00175"/>
    <w:rsid w:val="00E06522"/>
    <w:rsid w:val="00E23A96"/>
    <w:rsid w:val="00E36CCE"/>
    <w:rsid w:val="00E456B4"/>
    <w:rsid w:val="00E511E2"/>
    <w:rsid w:val="00E75907"/>
    <w:rsid w:val="00E950DC"/>
    <w:rsid w:val="00EA1E82"/>
    <w:rsid w:val="00EC3E85"/>
    <w:rsid w:val="00EC3EA4"/>
    <w:rsid w:val="00ED7F7F"/>
    <w:rsid w:val="00EE6D02"/>
    <w:rsid w:val="00F04899"/>
    <w:rsid w:val="00F21060"/>
    <w:rsid w:val="00F26D76"/>
    <w:rsid w:val="00F349AA"/>
    <w:rsid w:val="00F35082"/>
    <w:rsid w:val="00F46C94"/>
    <w:rsid w:val="00F52C0B"/>
    <w:rsid w:val="00F96DE3"/>
    <w:rsid w:val="00FA1DFB"/>
    <w:rsid w:val="00FA4129"/>
    <w:rsid w:val="00FA599D"/>
    <w:rsid w:val="00FB4A5D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B79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795A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795A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795A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795A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B79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795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795A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795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795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4516</izvorni_sadrzaj>
    <derivirana_varijabla naziv="DomainObject.Predmet.Broj_1">4516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St-4516/2016</izvorni_sadrzaj>
    <derivirana_varijabla naziv="DomainObject.Predmet.OznakaBroj_1">St-4516/2016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LOJZEK-TRADE d.o.o. zastupanog po punomoćniku Mario Kovačić</izvorni_sadrzaj>
    <derivirana_varijabla naziv="DomainObject.Predmet.ProtustrankaFormated_1">  LOJZEK-TRADE d.o.o. zastupanog po punomoćniku Mario Kovačić</derivirana_varijabla>
  </DomainObject.Predmet.ProtustrankaFormated>
  <DomainObject.Predmet.ProtustrankaFormatedOIB>
    <izvorni_sadrzaj>  LOJZEK-TRADE d.o.o., OIB 35833594194 zastupanog po punomoćniku Mario Kovačić</izvorni_sadrzaj>
    <derivirana_varijabla naziv="DomainObject.Predmet.ProtustrankaFormatedOIB_1">  LOJZEK-TRADE d.o.o., OIB 35833594194 zastupanog po punomoćniku Mario Kovačić</derivirana_varijabla>
  </DomainObject.Predmet.ProtustrankaFormatedOIB>
  <DomainObject.Predmet.ProtustrankaFormatedWithAdress>
    <izvorni_sadrzaj> LOJZEK-TRADE d.o.o., Strossmayerov trg 12, 10450 Jastrebarsko zastupanog po punomoćniku Mario Kovačić</izvorni_sadrzaj>
    <derivirana_varijabla naziv="DomainObject.Predmet.ProtustrankaFormatedWithAdress_1"> LOJZEK-TRADE d.o.o., Strossmayerov trg 12, 10450 Jastrebarsko zastupanog po punomoćniku Mario Kovačić</derivirana_varijabla>
  </DomainObject.Predmet.ProtustrankaFormatedWithAdress>
  <DomainObject.Predmet.ProtustrankaFormatedWithAdressOIB>
    <izvorni_sadrzaj> LOJZEK-TRADE d.o.o., OIB 35833594194, Strossmayerov trg 12, 10450 Jastrebarsko zastupanog po punomoćniku Mario Kovačić</izvorni_sadrzaj>
    <derivirana_varijabla naziv="DomainObject.Predmet.ProtustrankaFormatedWithAdressOIB_1"> LOJZEK-TRADE d.o.o., OIB 35833594194, Strossmayerov trg 12, 10450 Jastrebarsko zastupanog po punomoćniku Mario Kovačić</derivirana_varijabla>
  </DomainObject.Predmet.ProtustrankaFormatedWithAdressOIB>
  <DomainObject.Predmet.ProtustrankaWithAdress>
    <izvorni_sadrzaj>LOJZEK-TRADE d.o.o. Strossmayerov trg 12, 10450 Jastrebarsko</izvorni_sadrzaj>
    <derivirana_varijabla naziv="DomainObject.Predmet.ProtustrankaWithAdress_1">LOJZEK-TRADE d.o.o. Strossmayerov trg 12, 10450 Jastrebarsko</derivirana_varijabla>
  </DomainObject.Predmet.ProtustrankaWithAdress>
  <DomainObject.Predmet.ProtustrankaWithAdressOIB>
    <izvorni_sadrzaj>LOJZEK-TRADE d.o.o., OIB 35833594194, Strossmayerov trg 12, 10450 Jastrebarsko</izvorni_sadrzaj>
    <derivirana_varijabla naziv="DomainObject.Predmet.ProtustrankaWithAdressOIB_1">LOJZEK-TRADE d.o.o., OIB 35833594194, Strossmayerov trg 12, 10450 Jastrebarsko</derivirana_varijabla>
  </DomainObject.Predmet.ProtustrankaWithAdressOIB>
  <DomainObject.Predmet.ProtustrankaNazivFormated>
    <izvorni_sadrzaj>LOJZEK-TRADE d.o.o.</izvorni_sadrzaj>
    <derivirana_varijabla naziv="DomainObject.Predmet.ProtustrankaNazivFormated_1">LOJZEK-TRADE d.o.o.</derivirana_varijabla>
  </DomainObject.Predmet.ProtustrankaNazivFormated>
  <DomainObject.Predmet.ProtustrankaNazivFormatedOIB>
    <izvorni_sadrzaj>LOJZEK-TRADE d.o.o., OIB 35833594194</izvorni_sadrzaj>
    <derivirana_varijabla naziv="DomainObject.Predmet.ProtustrankaNazivFormatedOIB_1">LOJZEK-TRADE d.o.o., OIB 35833594194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Mario Kovačić</izvorni_sadrzaj>
    <derivirana_varijabla naziv="DomainObject.Predmet.StrankaFormated_1">  FINA Regionalni centar Zagreb; Mario Kovačić</derivirana_varijabla>
  </DomainObject.Predmet.StrankaFormated>
  <DomainObject.Predmet.StrankaFormatedOIB>
    <izvorni_sadrzaj>  FINA Regionalni centar Zagreb, OIB 85821130368; Mario Kovačić, OIB 97285374922</izvorni_sadrzaj>
    <derivirana_varijabla naziv="DomainObject.Predmet.StrankaFormatedOIB_1">  FINA Regionalni centar Zagreb, OIB 85821130368; Mario Kovačić, OIB 97285374922</derivirana_varijabla>
  </DomainObject.Predmet.StrankaFormatedOIB>
  <DomainObject.Predmet.StrankaFormatedWithAdress>
    <izvorni_sadrzaj> FINA Regionalni centar Zagreb, Trg svibanjskih žrtava 1995. br. 1, 10000 Zagreb; Mario Kovačić, Bakarska ulica 14, 10000 Zagreb</izvorni_sadrzaj>
    <derivirana_varijabla naziv="DomainObject.Predmet.StrankaFormatedWithAdress_1"> FINA Regionalni centar Zagreb, Trg svibanjskih žrtava 1995. br. 1, 10000 Zagreb; Mario Kovačić, Bakarska ulica 14, 10000 Zagreb</derivirana_varijabla>
  </DomainObject.Predmet.StrankaFormatedWithAdress>
  <DomainObject.Predmet.StrankaFormatedWithAdressOIB>
    <izvorni_sadrzaj> FINA Regionalni centar Zagreb, OIB 85821130368, Trg svibanjskih žrtava 1995. br. 1, 10000 Zagreb; Mario Kovačić, OIB 97285374922, Bakarska ulica 14, 10000 Zagreb</izvorni_sadrzaj>
    <derivirana_varijabla naziv="DomainObject.Predmet.StrankaFormatedWithAdressOIB_1"> FINA Regionalni centar Zagreb, OIB 85821130368, Trg svibanjskih žrtava 1995. br. 1, 10000 Zagreb; Mario Kovačić, OIB 97285374922, Bakarska ulica 14, 10000 Zagreb</derivirana_varijabla>
  </DomainObject.Predmet.StrankaFormatedWithAdressOIB>
  <DomainObject.Predmet.StrankaWithAdress>
    <izvorni_sadrzaj>FINA Regionalni centar Zagreb Trg svibanjskih žrtava 1995. br. 1,10000 Zagreb,Mario Kovačić Bakarska ulica 14,10000 Zagreb</izvorni_sadrzaj>
    <derivirana_varijabla naziv="DomainObject.Predmet.StrankaWithAdress_1">FINA Regionalni centar Zagreb Trg svibanjskih žrtava 1995. br. 1,10000 Zagreb,Mario Kovačić Bakarska ulica 14,10000 Zagreb</derivirana_varijabla>
  </DomainObject.Predmet.StrankaWithAdress>
  <DomainObject.Predmet.StrankaWithAdressOIB>
    <izvorni_sadrzaj>FINA Regionalni centar Zagreb, OIB 85821130368, Trg svibanjskih žrtava 1995. br. 1,10000 Zagreb,Mario Kovačić, OIB 97285374922, Bakarska ulica 14,10000 Zagreb</izvorni_sadrzaj>
    <derivirana_varijabla naziv="DomainObject.Predmet.StrankaWithAdressOIB_1">FINA Regionalni centar Zagreb, OIB 85821130368, Trg svibanjskih žrtava 1995. br. 1,10000 Zagreb,Mario Kovačić, OIB 97285374922, Bakarska ulica 14,10000 Zagreb</derivirana_varijabla>
  </DomainObject.Predmet.StrankaWithAdressOIB>
  <DomainObject.Predmet.StrankaNazivFormated>
    <izvorni_sadrzaj>FINA Regionalni centar Zagreb,Mario Kovačić</izvorni_sadrzaj>
    <derivirana_varijabla naziv="DomainObject.Predmet.StrankaNazivFormated_1">FINA Regionalni centar Zagreb,Mario Kovačić</derivirana_varijabla>
  </DomainObject.Predmet.StrankaNazivFormated>
  <DomainObject.Predmet.StrankaNazivFormatedOIB>
    <izvorni_sadrzaj>FINA Regionalni centar Zagreb, OIB 85821130368,Mario Kovačić, OIB 97285374922</izvorni_sadrzaj>
    <derivirana_varijabla naziv="DomainObject.Predmet.StrankaNazivFormatedOIB_1">FINA Regionalni centar Zagreb, OIB 85821130368,Mario Kovačić, OIB 97285374922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Renić</izvorni_sadrzaj>
    <derivirana_varijabla naziv="DomainObject.Predmet.Zapisnicar_1">Maja Renić</derivirana_varijabla>
  </DomainObject.Predmet.Zapisnicar>
  <DomainObject.Predmet.StrankaListFormated>
    <izvorni_sadrzaj>
      <item>FINA Regionalni centar Zagreb</item>
      <item>Mario Kovačić</item>
    </izvorni_sadrzaj>
    <derivirana_varijabla naziv="DomainObject.Predmet.StrankaListFormated_1">
      <item>FINA Regionalni centar Zagreb</item>
      <item>Mario Kovačić</item>
    </derivirana_varijabla>
  </DomainObject.Predmet.StrankaListFormated>
  <DomainObject.Predmet.StrankaListFormatedOIB>
    <izvorni_sadrzaj>
      <item>FINA Regionalni centar Zagreb, OIB 85821130368</item>
      <item>Mario Kovačić, OIB 97285374922</item>
    </izvorni_sadrzaj>
    <derivirana_varijabla naziv="DomainObject.Predmet.StrankaListFormatedOIB_1">
      <item>FINA Regionalni centar Zagreb, OIB 85821130368</item>
      <item>Mario Kovačić, OIB 97285374922</item>
    </derivirana_varijabla>
  </DomainObject.Predmet.StrankaListFormatedOIB>
  <DomainObject.Predmet.StrankaListFormatedWithAdress>
    <izvorni_sadrzaj>
      <item>FINA Regionalni centar Zagreb, Trg svibanjskih žrtava 1995. br. 1, 10000 Zagreb</item>
      <item>Mario Kovačić, Bakarska ulica 14, 10000 Zagreb</item>
    </izvorni_sadrzaj>
    <derivirana_varijabla naziv="DomainObject.Predmet.StrankaListFormatedWithAdress_1">
      <item>FINA Regionalni centar Zagreb, Trg svibanjskih žrtava 1995. br. 1, 10000 Zagreb</item>
      <item>Mario Kovačić, Bakarska ulica 14,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Mario Kovačić, OIB 97285374922, Bakarska ulica 14, 10000 Zagreb</item>
    </izvorni_sadrzaj>
    <derivirana_varijabla naziv="DomainObject.Predmet.StrankaListFormatedWithAdressOIB_1">
      <item>FINA Regionalni centar Zagreb, OIB 85821130368, Trg svibanjskih žrtava 1995. br. 1, 10000 Zagreb</item>
      <item>Mario Kovačić, OIB 97285374922, Bakarska ulica 14, 10000 Zagreb</item>
    </derivirana_varijabla>
  </DomainObject.Predmet.StrankaListFormatedWithAdressOIB>
  <DomainObject.Predmet.StrankaListNazivFormated>
    <izvorni_sadrzaj>
      <item>FINA Regionalni centar Zagreb</item>
      <item>Mario Kovačić</item>
    </izvorni_sadrzaj>
    <derivirana_varijabla naziv="DomainObject.Predmet.StrankaListNazivFormated_1">
      <item>FINA Regionalni centar Zagreb</item>
      <item>Mario Kovačić</item>
    </derivirana_varijabla>
  </DomainObject.Predmet.StrankaListNazivFormated>
  <DomainObject.Predmet.StrankaListNazivFormatedOIB>
    <izvorni_sadrzaj>
      <item>FINA Regionalni centar Zagreb, OIB 85821130368</item>
      <item>Mario Kovačić, OIB 97285374922</item>
    </izvorni_sadrzaj>
    <derivirana_varijabla naziv="DomainObject.Predmet.StrankaListNazivFormatedOIB_1">
      <item>FINA Regionalni centar Zagreb, OIB 85821130368</item>
      <item>Mario Kovačić, OIB 97285374922</item>
    </derivirana_varijabla>
  </DomainObject.Predmet.StrankaListNazivFormatedOIB>
  <DomainObject.Predmet.ProtuStrankaListFormated>
    <izvorni_sadrzaj>
      <item>LOJZEK-TRADE d.o.o. zastupanog po punomoćniku Mario Kovačić</item>
    </izvorni_sadrzaj>
    <derivirana_varijabla naziv="DomainObject.Predmet.ProtuStrankaListFormated_1">
      <item>LOJZEK-TRADE d.o.o. zastupanog po punomoćniku Mario Kovačić</item>
    </derivirana_varijabla>
  </DomainObject.Predmet.ProtuStrankaListFormated>
  <DomainObject.Predmet.ProtuStrankaListFormatedOIB>
    <izvorni_sadrzaj>
      <item>LOJZEK-TRADE d.o.o., OIB 35833594194 zastupanog po punomoćniku Mario Kovačić</item>
    </izvorni_sadrzaj>
    <derivirana_varijabla naziv="DomainObject.Predmet.ProtuStrankaListFormatedOIB_1">
      <item>LOJZEK-TRADE d.o.o., OIB 35833594194 zastupanog po punomoćniku Mario Kovačić</item>
    </derivirana_varijabla>
  </DomainObject.Predmet.ProtuStrankaListFormatedOIB>
  <DomainObject.Predmet.ProtuStrankaListFormatedWithAdress>
    <izvorni_sadrzaj>
      <item>LOJZEK-TRADE d.o.o., Strossmayerov trg 12, 10450 Jastrebarsko zastupanog po punomoćniku Mario Kovačić</item>
    </izvorni_sadrzaj>
    <derivirana_varijabla naziv="DomainObject.Predmet.ProtuStrankaListFormatedWithAdress_1">
      <item>LOJZEK-TRADE d.o.o., Strossmayerov trg 12, 10450 Jastrebarsko zastupanog po punomoćniku Mario Kovačić</item>
    </derivirana_varijabla>
  </DomainObject.Predmet.ProtuStrankaListFormatedWithAdress>
  <DomainObject.Predmet.ProtuStrankaListFormatedWithAdressOIB>
    <izvorni_sadrzaj>
      <item>LOJZEK-TRADE d.o.o., OIB 35833594194, Strossmayerov trg 12, 10450 Jastrebarsko zastupanog po punomoćniku Mario Kovačić</item>
    </izvorni_sadrzaj>
    <derivirana_varijabla naziv="DomainObject.Predmet.ProtuStrankaListFormatedWithAdressOIB_1">
      <item>LOJZEK-TRADE d.o.o., OIB 35833594194, Strossmayerov trg 12, 10450 Jastrebarsko zastupanog po punomoćniku Mario Kovačić</item>
    </derivirana_varijabla>
  </DomainObject.Predmet.ProtuStrankaListFormatedWithAdressOIB>
  <DomainObject.Predmet.ProtuStrankaListNazivFormated>
    <izvorni_sadrzaj>
      <item>LOJZEK-TRADE d.o.o.</item>
    </izvorni_sadrzaj>
    <derivirana_varijabla naziv="DomainObject.Predmet.ProtuStrankaListNazivFormated_1">
      <item>LOJZEK-TRADE d.o.o.</item>
    </derivirana_varijabla>
  </DomainObject.Predmet.ProtuStrankaListNazivFormated>
  <DomainObject.Predmet.ProtuStrankaListNazivFormatedOIB>
    <izvorni_sadrzaj>
      <item>LOJZEK-TRADE d.o.o., OIB 35833594194</item>
    </izvorni_sadrzaj>
    <derivirana_varijabla naziv="DomainObject.Predmet.ProtuStrankaListNazivFormatedOIB_1">
      <item>LOJZEK-TRADE d.o.o., OIB 35833594194</item>
    </derivirana_varijabla>
  </DomainObject.Predmet.ProtuStrankaListNazivFormatedOIB>
  <DomainObject.Predmet.OstaliListFormated>
    <izvorni_sadrzaj>
      <item>Mario Kovačić punomoćnik sudionika u postupku LOJZEK-TRADE d.o.o.</item>
      <item>Hrvoje Lafter</item>
    </izvorni_sadrzaj>
    <derivirana_varijabla naziv="DomainObject.Predmet.OstaliListFormated_1">
      <item>Mario Kovačić punomoćnik sudionika u postupku LOJZEK-TRADE d.o.o.</item>
      <item>Hrvoje Lafter</item>
    </derivirana_varijabla>
  </DomainObject.Predmet.OstaliListFormated>
  <DomainObject.Predmet.OstaliListFormatedOIB>
    <izvorni_sadrzaj>
      <item>Mario Kovačić, OIB 97285374922 punomoćnik sudionika u postupku LOJZEK-TRADE d.o.o.</item>
      <item>Hrvoje Lafter</item>
    </izvorni_sadrzaj>
    <derivirana_varijabla naziv="DomainObject.Predmet.OstaliListFormatedOIB_1">
      <item>Mario Kovačić, OIB 97285374922 punomoćnik sudionika u postupku LOJZEK-TRADE d.o.o.</item>
      <item>Hrvoje Lafter</item>
    </derivirana_varijabla>
  </DomainObject.Predmet.OstaliListFormatedOIB>
  <DomainObject.Predmet.OstaliListFormatedWithAdress>
    <izvorni_sadrzaj>
      <item>Mario Kovačić, Bakarska ulica 14, 10000 Zagreb punomoćnik sudionika u postupku LOJZEK-TRADE d.o.o.</item>
      <item>Hrvoje Lafter, Antuna Mihanovića 14, 10450 Jastrebarsko</item>
    </izvorni_sadrzaj>
    <derivirana_varijabla naziv="DomainObject.Predmet.OstaliListFormatedWithAdress_1">
      <item>Mario Kovačić, Bakarska ulica 14, 10000 Zagreb punomoćnik sudionika u postupku LOJZEK-TRADE d.o.o.</item>
      <item>Hrvoje Lafter, Antuna Mihanovića 14, 10450 Jastrebarsko</item>
    </derivirana_varijabla>
  </DomainObject.Predmet.OstaliListFormatedWithAdress>
  <DomainObject.Predmet.OstaliListFormatedWithAdressOIB>
    <izvorni_sadrzaj>
      <item>Mario Kovačić, OIB 97285374922, Bakarska ulica 14, 10000 Zagreb punomoćnik sudionika u postupku LOJZEK-TRADE d.o.o.</item>
      <item>Hrvoje Lafter, Antuna Mihanovića 14, 10450 Jastrebarsko</item>
    </izvorni_sadrzaj>
    <derivirana_varijabla naziv="DomainObject.Predmet.OstaliListFormatedWithAdressOIB_1">
      <item>Mario Kovačić, OIB 97285374922, Bakarska ulica 14, 10000 Zagreb punomoćnik sudionika u postupku LOJZEK-TRADE d.o.o.</item>
      <item>Hrvoje Lafter, Antuna Mihanovića 14, 10450 Jastrebarsko</item>
    </derivirana_varijabla>
  </DomainObject.Predmet.OstaliListFormatedWithAdressOIB>
  <DomainObject.Predmet.OstaliListNazivFormated>
    <izvorni_sadrzaj>
      <item>Mario Kovačić</item>
      <item>Hrvoje Lafter</item>
    </izvorni_sadrzaj>
    <derivirana_varijabla naziv="DomainObject.Predmet.OstaliListNazivFormated_1">
      <item>Mario Kovačić</item>
      <item>Hrvoje Lafter</item>
    </derivirana_varijabla>
  </DomainObject.Predmet.OstaliListNazivFormated>
  <DomainObject.Predmet.OstaliListNazivFormatedOIB>
    <izvorni_sadrzaj>
      <item>Mario Kovačić, OIB 97285374922</item>
      <item>Hrvoje Lafter</item>
    </izvorni_sadrzaj>
    <derivirana_varijabla naziv="DomainObject.Predmet.OstaliListNazivFormatedOIB_1">
      <item>Mario Kovačić, OIB 97285374922</item>
      <item>Hrvoje Lafter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LOJZEK-TRADE d.o.o.</izvorni_sadrzaj>
    <derivirana_varijabla naziv="DomainObject.Predmet.ProtustrankaIDrugi_1">LOJZEK-TRADE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LOJZEK-TRADE d.o.o., OIB 35833594194, Strossmayerov trg 12, 10450 Jastrebarsko</izvorni_sadrzaj>
    <derivirana_varijabla naziv="DomainObject.Predmet.ProtustrankaIDrugiAdressOIB_1">LOJZEK-TRADE d.o.o., OIB 35833594194, Strossmayerov trg 12,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LOJZEK-TRADE d.o.o.</item>
      <item>Mario Kovačić</item>
      <item>Mario Kovačić</item>
      <item>Hrvoje Lafter</item>
    </izvorni_sadrzaj>
    <derivirana_varijabla naziv="DomainObject.Predmet.SudioniciListNaziv_1">
      <item>FINA Regionalni centar Zagreb</item>
      <item>LOJZEK-TRADE d.o.o.</item>
      <item>Mario Kovačić</item>
      <item>Mario Kovačić</item>
      <item>Hrvoje Lafter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LOJZEK-TRADE d.o.o., OIB 35833594194, Strossmayerov trg 12,10450 Jastrebarsko</item>
      <item>Mario Kovačić, OIB 97285374922, Bakarska ulica 14,10000 Zagreb</item>
      <item>Mario Kovačić, OIB 97285374922, Bakarska ulica 14,10000 Zagreb</item>
      <item>Hrvoje Lafter, Antuna Mihanovića 14,10450 Jastrebarsko</item>
    </izvorni_sadrzaj>
    <derivirana_varijabla naziv="DomainObject.Predmet.SudioniciListAdressOIB_1">
      <item>FINA Regionalni centar Zagreb, OIB 85821130368, Trg svibanjskih žrtava 1995. br. 1,10000 Zagreb</item>
      <item>LOJZEK-TRADE d.o.o., OIB 35833594194, Strossmayerov trg 12,10450 Jastrebarsko</item>
      <item>Mario Kovačić, OIB 97285374922, Bakarska ulica 14,10000 Zagreb</item>
      <item>Mario Kovačić, OIB 97285374922, Bakarska ulica 14,10000 Zagreb</item>
      <item>Hrvoje Lafter, Antuna Mihanovića 14,10450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35833594194</item>
      <item>, OIB 97285374922</item>
      <item>, OIB 97285374922</item>
      <item>, OIB null</item>
    </izvorni_sadrzaj>
    <derivirana_varijabla naziv="DomainObject.Predmet.SudioniciListNazivOIB_1">
      <item>, OIB 85821130368</item>
      <item>, OIB 35833594194</item>
      <item>, OIB 97285374922</item>
      <item>, OIB 97285374922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670</properties:Words>
  <properties:Characters>3675</properties:Characters>
  <properties:Lines>78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2017-10-23T07:22:00Z</dcterms:created>
  <dc:creator>MINISTARSTVO PRAVOSUĐA</dc:creator>
  <cp:lastModifiedBy>Maja Renić</cp:lastModifiedBy>
  <cp:lastPrinted>2017-10-23T07:22:00Z</cp:lastPrinted>
  <dcterms:modified xmlns:xsi="http://www.w3.org/2001/XMLSchema-instance" xsi:type="dcterms:W3CDTF">2017-10-23T07:24:00Z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