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7c9ded" w14:paraId="e7c9ded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8800D5">
        <w:rPr>
          <w:rFonts w:hAnsi="Times New Roman" w:ascii="Times New Roman"/>
          <w:sz w:val="24"/>
        </w:rPr>
        <w:t>1275/13</w:t>
      </w:r>
      <w:r w:rsidR="00853D77">
        <w:rPr>
          <w:rFonts w:hAnsi="Times New Roman" w:ascii="Times New Roman"/>
          <w:sz w:val="24"/>
        </w:rPr>
        <w:t>-72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8800D5" w:rsidRPr="008800D5">
        <w:rPr>
          <w:rFonts w:hAnsi="Times New Roman" w:ascii="Times New Roman"/>
          <w:sz w:val="24"/>
        </w:rPr>
        <w:t>VALLUM PROJEKT d.o.o. u stečaju, Zagreb, Preradovićeva 30, OIB: 61601589782</w:t>
      </w:r>
      <w:r w:rsidR="00B52E24">
        <w:rPr>
          <w:rFonts w:hAnsi="Times New Roman" w:ascii="Times New Roman"/>
          <w:sz w:val="24"/>
        </w:rPr>
        <w:t xml:space="preserve">, </w:t>
      </w:r>
      <w:r w:rsidR="00370DE1">
        <w:rPr>
          <w:rFonts w:hAnsi="Times New Roman" w:ascii="Times New Roman"/>
          <w:sz w:val="24"/>
        </w:rPr>
        <w:t>28. svibnja</w:t>
      </w:r>
      <w:r w:rsidR="00B52E24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B52E24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370DE1">
        <w:rPr>
          <w:rFonts w:cs="Tahoma" w:hAnsi="Times New Roman" w:ascii="Times New Roman"/>
          <w:b/>
          <w:sz w:val="24"/>
        </w:rPr>
        <w:t>2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B52E24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</w:t>
      </w:r>
      <w:r w:rsidR="00B52E24">
        <w:rPr>
          <w:rFonts w:cs="Tahoma" w:hAnsi="Times New Roman" w:ascii="Times New Roman"/>
          <w:sz w:val="24"/>
        </w:rPr>
        <w:t>ih</w:t>
      </w:r>
      <w:r w:rsidR="0052511F" w:rsidRPr="00C00867">
        <w:rPr>
          <w:rFonts w:cs="Tahoma" w:hAnsi="Times New Roman" w:ascii="Times New Roman"/>
          <w:sz w:val="24"/>
        </w:rPr>
        <w:t xml:space="preserve"> u</w:t>
      </w:r>
      <w:r w:rsidR="00B52E24">
        <w:rPr>
          <w:rFonts w:cs="Tahoma" w:hAnsi="Times New Roman" w:ascii="Times New Roman"/>
          <w:sz w:val="24"/>
        </w:rPr>
        <w:t xml:space="preserve"> k.o. Remete</w:t>
      </w:r>
      <w:r w:rsidR="0052511F" w:rsidRPr="00C00867">
        <w:rPr>
          <w:rFonts w:cs="Tahoma" w:hAnsi="Times New Roman" w:ascii="Times New Roman"/>
          <w:sz w:val="24"/>
        </w:rPr>
        <w:t xml:space="preserve"> </w:t>
      </w:r>
      <w:r w:rsidR="00B52E24">
        <w:rPr>
          <w:rFonts w:cs="Tahoma" w:hAnsi="Times New Roman" w:ascii="Times New Roman"/>
          <w:sz w:val="24"/>
        </w:rPr>
        <w:t>i to:</w:t>
      </w:r>
    </w:p>
    <w:p w:rsidRDefault="00B52E24" w:rsidP="00B52E24" w:rsidR="00B52E24">
      <w:pPr>
        <w:rPr>
          <w:rFonts w:cs="Tahoma" w:hAnsi="Times New Roman" w:ascii="Times New Roman"/>
          <w:sz w:val="24"/>
        </w:rPr>
      </w:pPr>
    </w:p>
    <w:p w:rsidRDefault="00B52E24" w:rsidP="00B52E24" w:rsidR="00B52E24">
      <w:pPr>
        <w:ind w:left="7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A/ zk. ul. 276, čkbr.</w:t>
      </w:r>
      <w:r w:rsidR="009C28EF">
        <w:rPr>
          <w:rFonts w:cs="Tahoma" w:hAnsi="Times New Roman" w:ascii="Times New Roman"/>
          <w:sz w:val="24"/>
        </w:rPr>
        <w:t xml:space="preserve"> 3526/2, oranica Kvintička od 49 m2, čkbr. 3526/6, oranica Kvintička od </w:t>
      </w:r>
      <w:r>
        <w:rPr>
          <w:rFonts w:cs="Tahoma" w:hAnsi="Times New Roman" w:ascii="Times New Roman"/>
          <w:sz w:val="24"/>
        </w:rPr>
        <w:t xml:space="preserve"> </w:t>
      </w:r>
      <w:r w:rsidR="009C28EF">
        <w:rPr>
          <w:rFonts w:cs="Tahoma" w:hAnsi="Times New Roman" w:ascii="Times New Roman"/>
          <w:sz w:val="24"/>
        </w:rPr>
        <w:t>32 m2</w:t>
      </w:r>
      <w:r w:rsidR="00731535">
        <w:rPr>
          <w:rFonts w:cs="Tahoma" w:hAnsi="Times New Roman" w:ascii="Times New Roman"/>
          <w:sz w:val="24"/>
        </w:rPr>
        <w:t>, čkbr. 3526/7, oranica Kvintička od 35 m2 i čkbr. 3526/8, oranica Kvintička od 41 m2;</w:t>
      </w:r>
    </w:p>
    <w:p w:rsidRDefault="00731535" w:rsidP="00B52E24" w:rsidR="00731535">
      <w:pPr>
        <w:ind w:left="720"/>
        <w:rPr>
          <w:rFonts w:cs="Tahoma" w:hAnsi="Times New Roman" w:ascii="Times New Roman"/>
          <w:sz w:val="24"/>
        </w:rPr>
      </w:pPr>
    </w:p>
    <w:p w:rsidRDefault="00731535" w:rsidP="00B52E24" w:rsidR="00731535">
      <w:pPr>
        <w:ind w:left="7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B/ zk. ul. 7074, čkbr. 3527/1, oranica Kvintička od 657 m2, čkbr.</w:t>
      </w:r>
      <w:r w:rsidR="00D96E41">
        <w:rPr>
          <w:rFonts w:cs="Tahoma" w:hAnsi="Times New Roman" w:ascii="Times New Roman"/>
          <w:sz w:val="24"/>
        </w:rPr>
        <w:t xml:space="preserve"> </w:t>
      </w:r>
      <w:r w:rsidR="004E711B">
        <w:rPr>
          <w:rFonts w:cs="Tahoma" w:hAnsi="Times New Roman" w:ascii="Times New Roman"/>
          <w:sz w:val="24"/>
        </w:rPr>
        <w:t>3527/7, oranica Kvintička od  700 m2, čkbr. 3527/8, oranica Kvintička od 654 m2, čkbr. 3527/9, oranica Kvintička od 650 m2 i čkbr. 3527/10, oranica Kvintička od 653 m2.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2511F" w:rsidP="00310AAD" w:rsidR="00723F85" w:rsidRPr="00723F85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nekretnine </w:t>
      </w:r>
      <w:r w:rsidR="004E711B">
        <w:rPr>
          <w:rFonts w:cs="Tahoma" w:hAnsi="Times New Roman" w:ascii="Times New Roman"/>
          <w:sz w:val="24"/>
        </w:rPr>
        <w:t>pod I.A/ utvrđ</w:t>
      </w:r>
      <w:r w:rsidR="00370DE1">
        <w:rPr>
          <w:rFonts w:cs="Tahoma" w:hAnsi="Times New Roman" w:ascii="Times New Roman"/>
          <w:sz w:val="24"/>
        </w:rPr>
        <w:t xml:space="preserve">ena je </w:t>
      </w:r>
      <w:r w:rsidR="004E711B">
        <w:rPr>
          <w:rFonts w:cs="Tahoma" w:hAnsi="Times New Roman" w:ascii="Times New Roman"/>
          <w:sz w:val="24"/>
        </w:rPr>
        <w:t xml:space="preserve">u iznosu od </w:t>
      </w:r>
      <w:r w:rsidR="00723F85" w:rsidRPr="00517F1D">
        <w:rPr>
          <w:rFonts w:cs="Tahoma" w:hAnsi="Times New Roman" w:ascii="Times New Roman"/>
          <w:b/>
          <w:sz w:val="24"/>
        </w:rPr>
        <w:t>172.700</w:t>
      </w:r>
      <w:r w:rsidRPr="0052511F">
        <w:rPr>
          <w:rFonts w:cs="Tahoma" w:hAnsi="Times New Roman" w:ascii="Times New Roman"/>
          <w:b/>
          <w:sz w:val="24"/>
        </w:rPr>
        <w:t xml:space="preserve"> kuna</w:t>
      </w:r>
      <w:r w:rsidR="007125E3">
        <w:rPr>
          <w:rFonts w:cs="Tahoma" w:hAnsi="Times New Roman" w:ascii="Times New Roman"/>
          <w:b/>
          <w:sz w:val="24"/>
        </w:rPr>
        <w:t>.</w:t>
      </w:r>
    </w:p>
    <w:p w:rsidRDefault="00723F85" w:rsidP="00310AAD" w:rsidR="0052511F" w:rsidRPr="007125E3">
      <w:pPr>
        <w:numPr>
          <w:ilvl w:val="0"/>
          <w:numId w:val="6"/>
        </w:numPr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sz w:val="24"/>
        </w:rPr>
        <w:t>Vrijednost nekretnine pod I.B/ utvrđ</w:t>
      </w:r>
      <w:r w:rsidR="00370DE1">
        <w:rPr>
          <w:rFonts w:cs="Tahoma" w:hAnsi="Times New Roman" w:ascii="Times New Roman"/>
          <w:sz w:val="24"/>
        </w:rPr>
        <w:t xml:space="preserve">ena je </w:t>
      </w:r>
      <w:r>
        <w:rPr>
          <w:rFonts w:cs="Tahoma" w:hAnsi="Times New Roman" w:ascii="Times New Roman"/>
          <w:sz w:val="24"/>
        </w:rPr>
        <w:t xml:space="preserve">u iznosu od </w:t>
      </w:r>
      <w:r w:rsidRPr="00517F1D">
        <w:rPr>
          <w:rFonts w:cs="Tahoma" w:hAnsi="Times New Roman" w:ascii="Times New Roman"/>
          <w:b/>
          <w:sz w:val="24"/>
        </w:rPr>
        <w:t>3.</w:t>
      </w:r>
      <w:r w:rsidR="00517F1D" w:rsidRPr="00517F1D">
        <w:rPr>
          <w:rFonts w:cs="Tahoma" w:hAnsi="Times New Roman" w:ascii="Times New Roman"/>
          <w:b/>
          <w:sz w:val="24"/>
        </w:rPr>
        <w:t>645.400,00</w:t>
      </w:r>
      <w:r w:rsidR="00517F1D">
        <w:rPr>
          <w:rFonts w:cs="Tahoma" w:hAnsi="Times New Roman" w:ascii="Times New Roman"/>
          <w:sz w:val="24"/>
        </w:rPr>
        <w:t xml:space="preserve"> </w:t>
      </w:r>
      <w:r w:rsidR="00517F1D" w:rsidRPr="007125E3">
        <w:rPr>
          <w:rFonts w:cs="Tahoma" w:hAnsi="Times New Roman" w:ascii="Times New Roman"/>
          <w:b/>
          <w:sz w:val="24"/>
        </w:rPr>
        <w:t>kuna.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517F1D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517F1D">
        <w:rPr>
          <w:rFonts w:hAnsi="Times New Roman" w:ascii="Times New Roman"/>
          <w:sz w:val="24"/>
        </w:rPr>
        <w:t>u pojedinačno,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</w:t>
      </w:r>
      <w:r w:rsidR="00517F1D">
        <w:rPr>
          <w:rFonts w:cs="Tahoma" w:hAnsi="Times New Roman" w:ascii="Times New Roman"/>
          <w:sz w:val="24"/>
        </w:rPr>
        <w:t>,</w:t>
      </w:r>
      <w:r w:rsidR="00310AAD" w:rsidRPr="00AA0757">
        <w:rPr>
          <w:rFonts w:cs="Tahoma" w:hAnsi="Times New Roman" w:ascii="Times New Roman"/>
          <w:sz w:val="24"/>
        </w:rPr>
        <w:t xml:space="preserve">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16371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12</w:t>
      </w:r>
      <w:r w:rsidR="00517F1D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rujna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17F1D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517F1D">
        <w:rPr>
          <w:rFonts w:cs="Tahoma" w:hAnsi="Times New Roman" w:ascii="Times New Roman"/>
          <w:b/>
          <w:sz w:val="24"/>
          <w:u w:val="single"/>
        </w:rPr>
        <w:t>10,</w:t>
      </w:r>
      <w:r>
        <w:rPr>
          <w:rFonts w:cs="Tahoma" w:hAnsi="Times New Roman" w:ascii="Times New Roman"/>
          <w:b/>
          <w:sz w:val="24"/>
          <w:u w:val="single"/>
        </w:rPr>
        <w:t>20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17F1D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517F1D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517F1D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517F1D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17F1D">
        <w:rPr>
          <w:rFonts w:cs="Tahoma" w:hAnsi="Times New Roman" w:ascii="Times New Roman"/>
          <w:sz w:val="24"/>
        </w:rPr>
        <w:t xml:space="preserve">odnosno III.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BF4138">
        <w:rPr>
          <w:rFonts w:cs="Tahoma" w:hAnsi="Times New Roman" w:ascii="Times New Roman"/>
          <w:b/>
          <w:sz w:val="24"/>
        </w:rPr>
        <w:t>2</w:t>
      </w:r>
      <w:r w:rsidR="007125E3" w:rsidRPr="007125E3">
        <w:rPr>
          <w:rFonts w:cs="Tahoma" w:hAnsi="Times New Roman" w:ascii="Times New Roman"/>
          <w:b/>
          <w:sz w:val="24"/>
        </w:rPr>
        <w:t>0</w:t>
      </w:r>
      <w:r w:rsidR="0052511F" w:rsidRPr="007125E3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7125E3">
        <w:rPr>
          <w:rFonts w:cs="Tahoma" w:hAnsi="Times New Roman" w:ascii="Times New Roman"/>
          <w:sz w:val="24"/>
        </w:rPr>
        <w:t>, za svaku nekretninu za koju želi sudjelovati u dražbi.</w:t>
      </w:r>
      <w:r w:rsidR="0052511F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BF4138">
        <w:rPr>
          <w:rFonts w:cs="Tahoma" w:hAnsi="Times New Roman" w:ascii="Times New Roman"/>
          <w:sz w:val="24"/>
        </w:rPr>
        <w:t xml:space="preserve"> 1275-13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BF4138">
        <w:rPr>
          <w:rFonts w:cs="Tahoma" w:hAnsi="Times New Roman" w:ascii="Times New Roman"/>
          <w:sz w:val="24"/>
        </w:rPr>
        <w:t>1275/13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BF4138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BF4138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73716B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upravitelj se upućuje </w:t>
      </w:r>
      <w:r w:rsidR="00E33498">
        <w:rPr>
          <w:rFonts w:cs="Tahoma" w:hAnsi="Times New Roman" w:ascii="Times New Roman"/>
          <w:sz w:val="24"/>
        </w:rPr>
        <w:t xml:space="preserve">da isti dostavi </w:t>
      </w:r>
      <w:r w:rsidR="00AB2601">
        <w:rPr>
          <w:rFonts w:cs="Tahoma" w:hAnsi="Times New Roman" w:ascii="Times New Roman"/>
          <w:sz w:val="24"/>
        </w:rPr>
        <w:t xml:space="preserve">osobama ovlaštenim za vođenje Očevidnika o </w:t>
      </w:r>
      <w:r w:rsidR="00AB2601" w:rsidRPr="00E33498">
        <w:rPr>
          <w:rFonts w:cs="Tahoma" w:hAnsi="Times New Roman" w:ascii="Times New Roman"/>
          <w:sz w:val="24"/>
        </w:rPr>
        <w:t>nekretnina</w:t>
      </w:r>
      <w:r w:rsidR="00AB2601">
        <w:rPr>
          <w:rFonts w:cs="Tahoma" w:hAnsi="Times New Roman" w:ascii="Times New Roman"/>
          <w:sz w:val="24"/>
        </w:rPr>
        <w:t>ma</w:t>
      </w:r>
      <w:r w:rsidR="00AB2601" w:rsidRPr="00E33498">
        <w:rPr>
          <w:rFonts w:cs="Tahoma" w:hAnsi="Times New Roman" w:ascii="Times New Roman"/>
          <w:sz w:val="24"/>
        </w:rPr>
        <w:t xml:space="preserve"> i pokretnina koje se prodaju u ovršnom i stečajnom postupku.</w:t>
      </w:r>
      <w:r w:rsidR="00AB2601">
        <w:rPr>
          <w:rFonts w:cs="Tahoma" w:hAnsi="Times New Roman" w:ascii="Times New Roman"/>
          <w:sz w:val="24"/>
        </w:rPr>
        <w:t xml:space="preserve"> </w:t>
      </w:r>
      <w:r w:rsidR="00E33498" w:rsidRPr="00E33498">
        <w:rPr>
          <w:rFonts w:cs="Tahoma" w:hAnsi="Times New Roman" w:ascii="Times New Roman"/>
          <w:sz w:val="24"/>
        </w:rPr>
        <w:t xml:space="preserve">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B05C64">
        <w:rPr>
          <w:rFonts w:cs="Tahoma" w:hAnsi="Times New Roman" w:ascii="Times New Roman"/>
          <w:sz w:val="24"/>
        </w:rPr>
        <w:t xml:space="preserve"> </w:t>
      </w:r>
      <w:r w:rsidR="00CA7C0F">
        <w:rPr>
          <w:rFonts w:cs="Tahoma" w:hAnsi="Times New Roman" w:ascii="Times New Roman"/>
          <w:sz w:val="24"/>
        </w:rPr>
        <w:t>28. svibnja</w:t>
      </w:r>
      <w:r w:rsidR="00B81603">
        <w:rPr>
          <w:rFonts w:cs="Tahoma" w:hAnsi="Times New Roman" w:ascii="Times New Roman"/>
          <w:sz w:val="24"/>
        </w:rPr>
        <w:t xml:space="preserve"> </w:t>
      </w:r>
      <w:r w:rsidR="00B05C64">
        <w:rPr>
          <w:rFonts w:cs="Tahoma" w:hAnsi="Times New Roman" w:ascii="Times New Roman"/>
          <w:sz w:val="24"/>
        </w:rPr>
        <w:t>201</w:t>
      </w:r>
      <w:r w:rsidR="00B81603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220B0C">
        <w:rPr>
          <w:rFonts w:cs="Tahoma" w:hAnsi="Times New Roman" w:ascii="Times New Roman"/>
          <w:sz w:val="24"/>
        </w:rPr>
        <w:t xml:space="preserve">  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220B0C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220B0C" w:rsidP="00310AAD" w:rsidR="00220B0C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220B0C" w:rsidP="00310AAD" w:rsidR="00220B0C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220B0C" w:rsidP="00310AAD" w:rsidR="00220B0C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color w:themeColor="background1" w:val="FFFFFF"/>
          <w:sz w:val="24"/>
        </w:rPr>
        <w:tab/>
      </w:r>
      <w:r>
        <w:rPr>
          <w:rFonts w:cs="Tahoma" w:hAnsi="Times New Roman" w:ascii="Times New Roman"/>
          <w:color w:themeColor="background1" w:val="FFFFFF"/>
          <w:sz w:val="24"/>
        </w:rPr>
        <w:tab/>
      </w:r>
      <w:r>
        <w:rPr>
          <w:rFonts w:cs="Tahoma" w:hAnsi="Times New Roman" w:ascii="Times New Roman"/>
          <w:color w:themeColor="background1" w:val="FFFFFF"/>
          <w:sz w:val="24"/>
        </w:rPr>
        <w:tab/>
      </w:r>
      <w:r>
        <w:rPr>
          <w:rFonts w:cs="Tahoma" w:hAnsi="Times New Roman" w:ascii="Times New Roman"/>
          <w:color w:themeColor="background1" w:val="FFFFFF"/>
          <w:sz w:val="24"/>
        </w:rPr>
        <w:tab/>
      </w:r>
      <w:r>
        <w:rPr>
          <w:rFonts w:cs="Tahoma" w:hAnsi="Times New Roman" w:ascii="Times New Roman"/>
          <w:color w:themeColor="background1" w:val="FFFFFF"/>
          <w:sz w:val="24"/>
        </w:rPr>
        <w:tab/>
      </w:r>
      <w:r>
        <w:rPr>
          <w:rFonts w:cs="Tahoma" w:hAnsi="Times New Roman" w:ascii="Times New Roman"/>
          <w:color w:themeColor="background1" w:val="FFFFFF"/>
          <w:sz w:val="24"/>
        </w:rPr>
        <w:tab/>
      </w:r>
      <w:r>
        <w:rPr>
          <w:rFonts w:cs="Tahoma" w:hAnsi="Times New Roman" w:ascii="Times New Roman"/>
          <w:color w:themeColor="background1" w:val="FFFFFF"/>
          <w:sz w:val="24"/>
        </w:rPr>
        <w:tab/>
      </w:r>
      <w:r>
        <w:rPr>
          <w:rFonts w:cs="Tahoma" w:hAnsi="Times New Roman" w:ascii="Times New Roman"/>
          <w:sz w:val="24"/>
        </w:rPr>
        <w:t>Za točnost otpravka ovlašteni službenik</w:t>
      </w:r>
    </w:p>
    <w:p w:rsidRDefault="00220B0C" w:rsidP="00310AAD" w:rsidR="00D4749B" w:rsidRPr="00220B0C">
      <w:pPr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Belma Čolić</w:t>
      </w:r>
      <w:r w:rsidR="00EE5BBA" w:rsidRPr="00220B0C">
        <w:rPr>
          <w:rFonts w:cs="Tahoma" w:hAnsi="Times New Roman" w:ascii="Times New Roman"/>
          <w:color w:themeColor="background1" w:val="FFFFFF"/>
          <w:sz w:val="24"/>
        </w:rPr>
        <w:tab/>
      </w:r>
      <w:r w:rsidR="00EE5BBA" w:rsidRPr="00220B0C">
        <w:rPr>
          <w:rFonts w:cs="Tahoma" w:hAnsi="Times New Roman" w:ascii="Times New Roman"/>
          <w:color w:themeColor="background1" w:val="FFFFFF"/>
          <w:sz w:val="24"/>
        </w:rPr>
        <w:tab/>
      </w:r>
    </w:p>
    <w:p w:rsidRDefault="00310AAD" w:rsidP="00310AAD" w:rsidR="00310AAD" w:rsidRPr="00220B0C">
      <w:pPr>
        <w:rPr>
          <w:rFonts w:cs="Tahoma" w:hAnsi="Times New Roman" w:ascii="Times New Roman"/>
          <w:color w:themeColor="background1" w:val="FFFFFF"/>
          <w:sz w:val="24"/>
        </w:rPr>
      </w:pPr>
      <w:r w:rsidRPr="00220B0C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B81603" w:rsidP="00B81603" w:rsidR="00B81603" w:rsidRPr="00220B0C">
      <w:pPr>
        <w:rPr>
          <w:rFonts w:cs="Tahoma" w:hAnsi="Times New Roman" w:ascii="Times New Roman"/>
          <w:color w:themeColor="background1" w:val="FFFFFF"/>
          <w:sz w:val="24"/>
        </w:rPr>
      </w:pPr>
      <w:r w:rsidRPr="00220B0C">
        <w:rPr>
          <w:rFonts w:cs="Tahoma" w:hAnsi="Times New Roman" w:ascii="Times New Roman"/>
          <w:color w:themeColor="background1" w:val="FFFFFF"/>
          <w:sz w:val="24"/>
        </w:rPr>
        <w:t>1. Stečajnoj upraviteljici, osobno</w:t>
      </w:r>
    </w:p>
    <w:p w:rsidRDefault="00B81603" w:rsidP="00B81603" w:rsidR="00B81603" w:rsidRPr="00220B0C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220B0C">
        <w:rPr>
          <w:rFonts w:cs="Tahoma" w:hAnsi="Times New Roman" w:ascii="Times New Roman"/>
          <w:color w:themeColor="background1" w:val="FFFFFF"/>
          <w:sz w:val="24"/>
        </w:rPr>
        <w:t xml:space="preserve">   </w:t>
      </w:r>
      <w:r w:rsidRPr="00220B0C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B81603" w:rsidP="00B81603" w:rsidR="00B81603" w:rsidRPr="00220B0C">
      <w:pPr>
        <w:rPr>
          <w:rFonts w:cs="Tahoma" w:hAnsi="Times New Roman" w:ascii="Times New Roman"/>
          <w:color w:themeColor="background1" w:val="FFFFFF"/>
          <w:sz w:val="24"/>
        </w:rPr>
      </w:pPr>
      <w:r w:rsidRPr="00220B0C">
        <w:rPr>
          <w:rFonts w:cs="Tahoma" w:hAnsi="Times New Roman" w:ascii="Times New Roman"/>
          <w:color w:themeColor="background1" w:val="FFFFFF"/>
          <w:sz w:val="24"/>
        </w:rPr>
        <w:t xml:space="preserve">2. Hypo-Alpe-Adria bank International AG, po pun. Lei Pogarčić, odvjetnici u OD </w:t>
      </w:r>
    </w:p>
    <w:p w:rsidRDefault="00B81603" w:rsidP="00B81603" w:rsidR="00B81603" w:rsidRPr="00220B0C">
      <w:pPr>
        <w:rPr>
          <w:rFonts w:cs="Tahoma" w:hAnsi="Times New Roman" w:ascii="Times New Roman"/>
          <w:color w:themeColor="background1" w:val="FFFFFF"/>
          <w:sz w:val="24"/>
        </w:rPr>
      </w:pPr>
      <w:r w:rsidRPr="00220B0C">
        <w:rPr>
          <w:rFonts w:cs="Tahoma" w:hAnsi="Times New Roman" w:ascii="Times New Roman"/>
          <w:color w:themeColor="background1" w:val="FFFFFF"/>
          <w:sz w:val="24"/>
        </w:rPr>
        <w:t xml:space="preserve">    Glinska&amp;Mišković d.o.o. Zagreb, Ulica Grada Vukovara 269f</w:t>
      </w:r>
    </w:p>
    <w:p w:rsidRDefault="00B81603" w:rsidP="00B81603" w:rsidR="00B81603" w:rsidRPr="00220B0C">
      <w:pPr>
        <w:rPr>
          <w:rFonts w:cs="Tahoma" w:hAnsi="Times New Roman" w:ascii="Times New Roman"/>
          <w:color w:themeColor="background1" w:val="FFFFFF"/>
          <w:sz w:val="24"/>
        </w:rPr>
      </w:pPr>
      <w:r w:rsidRPr="00220B0C">
        <w:rPr>
          <w:rFonts w:cs="Tahoma" w:hAnsi="Times New Roman" w:ascii="Times New Roman"/>
          <w:color w:themeColor="background1" w:val="FFFFFF"/>
          <w:sz w:val="24"/>
        </w:rPr>
        <w:t>3. Republika Hrvatska, po zz. Županijskom državnom odvjetništvu u Zagrebu</w:t>
      </w:r>
    </w:p>
    <w:p w:rsidRDefault="00B81603" w:rsidP="00B81603" w:rsidR="00B81603" w:rsidRPr="00220B0C">
      <w:pPr>
        <w:rPr>
          <w:rFonts w:cs="Tahoma" w:hAnsi="Times New Roman" w:ascii="Times New Roman"/>
          <w:color w:themeColor="background1" w:val="FFFFFF"/>
          <w:sz w:val="24"/>
        </w:rPr>
      </w:pPr>
      <w:r w:rsidRPr="00220B0C">
        <w:rPr>
          <w:rFonts w:cs="Tahoma" w:hAnsi="Times New Roman" w:ascii="Times New Roman"/>
          <w:color w:themeColor="background1" w:val="FFFFFF"/>
          <w:sz w:val="24"/>
        </w:rPr>
        <w:t>4. e-Oglasna ploča</w:t>
      </w:r>
    </w:p>
    <w:p w:rsidRDefault="00B81603" w:rsidP="00310AAD" w:rsidR="00B81603" w:rsidRPr="00220B0C">
      <w:pPr>
        <w:rPr>
          <w:rFonts w:cs="Tahoma" w:hAnsi="Times New Roman" w:ascii="Times New Roman"/>
          <w:color w:themeColor="background1" w:val="FFFFFF"/>
          <w:sz w:val="24"/>
        </w:rPr>
      </w:pPr>
    </w:p>
    <w:sectPr w:rsidSect="003443E9" w:rsidR="00B81603" w:rsidRPr="00220B0C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7721" w:rsidR="008F7721">
      <w:r>
        <w:separator/>
      </w:r>
    </w:p>
  </w:endnote>
  <w:endnote w:id="0" w:type="continuationSeparator">
    <w:p w:rsidRDefault="008F7721" w:rsidR="008F7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7721" w:rsidR="008F7721">
      <w:r>
        <w:separator/>
      </w:r>
    </w:p>
  </w:footnote>
  <w:footnote w:id="0" w:type="continuationSeparator">
    <w:p w:rsidRDefault="008F7721" w:rsidR="008F77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220B0C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BF4138">
      <w:rPr>
        <w:rFonts w:hAnsi="Times New Roman" w:ascii="Times New Roman"/>
        <w:szCs w:val="22"/>
      </w:rPr>
      <w:t>1275/1</w:t>
    </w:r>
    <w:r w:rsidR="00E33498">
      <w:rPr>
        <w:rFonts w:hAnsi="Times New Roman" w:ascii="Times New Roman"/>
        <w:szCs w:val="22"/>
      </w:rPr>
      <w:t>3</w:t>
    </w:r>
    <w:r w:rsidR="00A7717F">
      <w:rPr>
        <w:rFonts w:hAnsi="Times New Roman" w:ascii="Times New Roman"/>
        <w:szCs w:val="22"/>
      </w:rPr>
      <w:t>-72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3F5E8A86"/>
    <w:lvl w:tplc="E28EF0A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1B65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20B0C"/>
    <w:rsid w:val="00237A29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40E"/>
    <w:rsid w:val="00317DF9"/>
    <w:rsid w:val="00327EA7"/>
    <w:rsid w:val="00334965"/>
    <w:rsid w:val="003362FF"/>
    <w:rsid w:val="00337EE1"/>
    <w:rsid w:val="003443E9"/>
    <w:rsid w:val="00360318"/>
    <w:rsid w:val="0036625F"/>
    <w:rsid w:val="00370DE1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E711B"/>
    <w:rsid w:val="004F42DC"/>
    <w:rsid w:val="00504013"/>
    <w:rsid w:val="005054F0"/>
    <w:rsid w:val="00515A6A"/>
    <w:rsid w:val="00517F1D"/>
    <w:rsid w:val="0052511F"/>
    <w:rsid w:val="00525226"/>
    <w:rsid w:val="005419C8"/>
    <w:rsid w:val="0054479C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25E3"/>
    <w:rsid w:val="007160D0"/>
    <w:rsid w:val="00716371"/>
    <w:rsid w:val="00723F85"/>
    <w:rsid w:val="00731535"/>
    <w:rsid w:val="00735E39"/>
    <w:rsid w:val="00736971"/>
    <w:rsid w:val="0073716B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53D77"/>
    <w:rsid w:val="008800D5"/>
    <w:rsid w:val="008A516D"/>
    <w:rsid w:val="008B1941"/>
    <w:rsid w:val="008B1BEC"/>
    <w:rsid w:val="008B6BCE"/>
    <w:rsid w:val="008C37EC"/>
    <w:rsid w:val="008C4232"/>
    <w:rsid w:val="008F7361"/>
    <w:rsid w:val="008F7721"/>
    <w:rsid w:val="0095432E"/>
    <w:rsid w:val="00957E52"/>
    <w:rsid w:val="00971D49"/>
    <w:rsid w:val="00973546"/>
    <w:rsid w:val="0099519D"/>
    <w:rsid w:val="009A0FF6"/>
    <w:rsid w:val="009C28EF"/>
    <w:rsid w:val="009C364E"/>
    <w:rsid w:val="009D5AF9"/>
    <w:rsid w:val="009D73A6"/>
    <w:rsid w:val="009F6435"/>
    <w:rsid w:val="009F6D59"/>
    <w:rsid w:val="00A23DC2"/>
    <w:rsid w:val="00A25446"/>
    <w:rsid w:val="00A62482"/>
    <w:rsid w:val="00A74130"/>
    <w:rsid w:val="00A7717F"/>
    <w:rsid w:val="00AA0757"/>
    <w:rsid w:val="00AA5450"/>
    <w:rsid w:val="00AB0009"/>
    <w:rsid w:val="00AB05F6"/>
    <w:rsid w:val="00AB1309"/>
    <w:rsid w:val="00AB2601"/>
    <w:rsid w:val="00AC30C2"/>
    <w:rsid w:val="00AD6D46"/>
    <w:rsid w:val="00B05C64"/>
    <w:rsid w:val="00B12EF9"/>
    <w:rsid w:val="00B334BE"/>
    <w:rsid w:val="00B36118"/>
    <w:rsid w:val="00B364CB"/>
    <w:rsid w:val="00B52117"/>
    <w:rsid w:val="00B52E24"/>
    <w:rsid w:val="00B5633F"/>
    <w:rsid w:val="00B81603"/>
    <w:rsid w:val="00BB50B4"/>
    <w:rsid w:val="00BD4323"/>
    <w:rsid w:val="00BF4138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A7C0F"/>
    <w:rsid w:val="00CC37E6"/>
    <w:rsid w:val="00CF1387"/>
    <w:rsid w:val="00CF419D"/>
    <w:rsid w:val="00D07094"/>
    <w:rsid w:val="00D12ED3"/>
    <w:rsid w:val="00D17C0C"/>
    <w:rsid w:val="00D277B7"/>
    <w:rsid w:val="00D4749B"/>
    <w:rsid w:val="00D54DB0"/>
    <w:rsid w:val="00D54F40"/>
    <w:rsid w:val="00D656FA"/>
    <w:rsid w:val="00D96E41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498"/>
    <w:rsid w:val="00E33BA1"/>
    <w:rsid w:val="00E371FD"/>
    <w:rsid w:val="00E478A9"/>
    <w:rsid w:val="00E50768"/>
    <w:rsid w:val="00E71DBF"/>
    <w:rsid w:val="00E814AC"/>
    <w:rsid w:val="00E911F7"/>
    <w:rsid w:val="00E91B65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20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B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B0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B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B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220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B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B0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B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B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St-1275/2013</izvorni_sadrzaj>
    <derivirana_varijabla naziv="DomainObject.Predmet.OznakaBroj_1">St-1275/2013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VALLUM PROJEKT d.o.o. za graditeljstvo i trgovinu</izvorni_sadrzaj>
    <derivirana_varijabla naziv="DomainObject.Predmet.ProtustrankaFormated_1">  VALLUM PROJEKT d.o.o. za graditeljstvo i trgovinu</derivirana_varijabla>
  </DomainObject.Predmet.ProtustrankaFormated>
  <DomainObject.Predmet.ProtustrankaFormatedOIB>
    <izvorni_sadrzaj>  VALLUM PROJEKT d.o.o. za graditeljstvo i trgovinu, OIB 61601589782</izvorni_sadrzaj>
    <derivirana_varijabla naziv="DomainObject.Predmet.ProtustrankaFormatedOIB_1">  VALLUM PROJEKT d.o.o. za graditeljstvo i trgovinu, OIB 61601589782</derivirana_varijabla>
  </DomainObject.Predmet.ProtustrankaFormatedOIB>
  <DomainObject.Predmet.ProtustrankaFormatedWithAdress>
    <izvorni_sadrzaj> VALLUM PROJEKT d.o.o. za graditeljstvo i trgovinu, Preradovićeva 30, 10000 Zagreb</izvorni_sadrzaj>
    <derivirana_varijabla naziv="DomainObject.Predmet.ProtustrankaFormatedWithAdress_1"> VALLUM PROJEKT d.o.o. za graditeljstvo i trgovinu, Preradovićeva 30, 10000 Zagreb</derivirana_varijabla>
  </DomainObject.Predmet.ProtustrankaFormatedWithAdress>
  <DomainObject.Predmet.ProtustrankaFormatedWithAdressOIB>
    <izvorni_sadrzaj> VALLUM PROJEKT d.o.o. za graditeljstvo i trgovinu, OIB 61601589782, Preradovićeva 30, 10000 Zagreb</izvorni_sadrzaj>
    <derivirana_varijabla naziv="DomainObject.Predmet.ProtustrankaFormatedWithAdressOIB_1"> VALLUM PROJEKT d.o.o. za graditeljstvo i trgovinu, OIB 61601589782, Preradovićeva 30, 10000 Zagreb</derivirana_varijabla>
  </DomainObject.Predmet.ProtustrankaFormatedWithAdressOIB>
  <DomainObject.Predmet.ProtustrankaWithAdress>
    <izvorni_sadrzaj>VALLUM PROJEKT d.o.o. za graditeljstvo i trgovinu Preradovićeva 30, 10000 Zagreb</izvorni_sadrzaj>
    <derivirana_varijabla naziv="DomainObject.Predmet.ProtustrankaWithAdress_1">VALLUM PROJEKT d.o.o. za graditeljstvo i trgovinu Preradovićeva 30, 10000 Zagreb</derivirana_varijabla>
  </DomainObject.Predmet.ProtustrankaWithAdress>
  <DomainObject.Predmet.ProtustrankaWithAdressOIB>
    <izvorni_sadrzaj>VALLUM PROJEKT d.o.o. za graditeljstvo i trgovinu, OIB 61601589782, Preradovićeva 30, 10000 Zagreb</izvorni_sadrzaj>
    <derivirana_varijabla naziv="DomainObject.Predmet.ProtustrankaWithAdressOIB_1">VALLUM PROJEKT d.o.o. za graditeljstvo i trgovinu, OIB 61601589782, Preradovićeva 30, 10000 Zagreb</derivirana_varijabla>
  </DomainObject.Predmet.ProtustrankaWithAdressOIB>
  <DomainObject.Predmet.ProtustrankaNazivFormated>
    <izvorni_sadrzaj>VALLUM PROJEKT d.o.o. za graditeljstvo i trgovinu</izvorni_sadrzaj>
    <derivirana_varijabla naziv="DomainObject.Predmet.ProtustrankaNazivFormated_1">VALLUM PROJEKT d.o.o. za graditeljstvo i trgovinu</derivirana_varijabla>
  </DomainObject.Predmet.ProtustrankaNazivFormated>
  <DomainObject.Predmet.ProtustrankaNazivFormatedOIB>
    <izvorni_sadrzaj>VALLUM PROJEKT d.o.o. za graditeljstvo i trgovinu, OIB 61601589782</izvorni_sadrzaj>
    <derivirana_varijabla naziv="DomainObject.Predmet.ProtustrankaNazivFormatedOIB_1">VALLUM PROJEKT d.o.o. za graditeljstvo i trgovinu, OIB 61601589782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VALLUM PROJEKT d.o.o. za graditeljstvo i trgovinu</item>
    </izvorni_sadrzaj>
    <derivirana_varijabla naziv="DomainObject.Predmet.ProtuStrankaListFormated_1">
      <item>VALLUM PROJEKT d.o.o. za graditeljstvo i trgovinu</item>
    </derivirana_varijabla>
  </DomainObject.Predmet.ProtuStrankaListFormated>
  <DomainObject.Predmet.ProtuStrankaListFormatedOIB>
    <izvorni_sadrzaj>
      <item>VALLUM PROJEKT d.o.o. za graditeljstvo i trgovinu, OIB 61601589782</item>
    </izvorni_sadrzaj>
    <derivirana_varijabla naziv="DomainObject.Predmet.ProtuStrankaListFormatedOIB_1">
      <item>VALLUM PROJEKT d.o.o. za graditeljstvo i trgovinu, OIB 61601589782</item>
    </derivirana_varijabla>
  </DomainObject.Predmet.ProtuStrankaListFormatedOIB>
  <DomainObject.Predmet.ProtuStrankaListFormatedWithAdress>
    <izvorni_sadrzaj>
      <item>VALLUM PROJEKT d.o.o. za graditeljstvo i trgovinu, Preradovićeva 30, 10000 Zagreb</item>
    </izvorni_sadrzaj>
    <derivirana_varijabla naziv="DomainObject.Predmet.ProtuStrankaListFormatedWithAdress_1">
      <item>VALLUM PROJEKT d.o.o. za graditeljstvo i trgovinu, Preradovićeva 30, 10000 Zagreb</item>
    </derivirana_varijabla>
  </DomainObject.Predmet.ProtuStrankaListFormatedWithAdress>
  <DomainObject.Predmet.ProtuStrankaListFormatedWithAdressOIB>
    <izvorni_sadrzaj>
      <item>VALLUM PROJEKT d.o.o. za graditeljstvo i trgovinu, OIB 61601589782, Preradovićeva 30, 10000 Zagreb</item>
    </izvorni_sadrzaj>
    <derivirana_varijabla naziv="DomainObject.Predmet.ProtuStrankaListFormatedWithAdressOIB_1">
      <item>VALLUM PROJEKT d.o.o. za graditeljstvo i trgovinu, OIB 61601589782, Preradovićeva 30, 10000 Zagreb</item>
    </derivirana_varijabla>
  </DomainObject.Predmet.ProtuStrankaListFormatedWithAdressOIB>
  <DomainObject.Predmet.ProtuStrankaListNazivFormated>
    <izvorni_sadrzaj>
      <item>VALLUM PROJEKT d.o.o. za graditeljstvo i trgovinu</item>
    </izvorni_sadrzaj>
    <derivirana_varijabla naziv="DomainObject.Predmet.ProtuStrankaListNazivFormated_1">
      <item>VALLUM PROJEKT d.o.o. za graditeljstvo i trgovinu</item>
    </derivirana_varijabla>
  </DomainObject.Predmet.ProtuStrankaListNazivFormated>
  <DomainObject.Predmet.ProtuStrankaListNazivFormatedOIB>
    <izvorni_sadrzaj>
      <item>VALLUM PROJEKT d.o.o. za graditeljstvo i trgovinu, OIB 61601589782</item>
    </izvorni_sadrzaj>
    <derivirana_varijabla naziv="DomainObject.Predmet.ProtuStrankaListNazivFormatedOIB_1">
      <item>VALLUM PROJEKT d.o.o. za graditeljstvo i trgovinu, OIB 61601589782</item>
    </derivirana_varijabla>
  </DomainObject.Predmet.ProtuStrankaListNazivFormatedOIB>
  <DomainObject.Predmet.OstaliListFormated>
    <izvorni_sadrzaj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izvorni_sadrzaj>
    <derivirana_varijabla naziv="DomainObject.Predmet.OstaliListFormated_1"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derivirana_varijabla>
  </DomainObject.Predmet.OstaliListFormated>
  <DomainObject.Predmet.OstaliListFormatedOIB>
    <izvorni_sadrzaj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izvorni_sadrzaj>
    <derivirana_varijabla naziv="DomainObject.Predmet.OstaliListFormatedOIB_1"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derivirana_varijabla>
  </DomainObject.Predmet.OstaliListFormatedOIB>
  <DomainObject.Predmet.OstaliListFormatedWithAdress>
    <izvorni_sadrzaj>
      <item>Željka Damić, Zadarska 80, 10000 Zagreb</item>
      <item>Vesna Kocbek, Trg Nikole Zrinskog 17, 10000 Zagreb</item>
      <item>Hypo Alpe-Adria.Bank International Ag, Alpen-Adria-Platz1, Klagenfurt</item>
      <item>ODVJETNIČKO DRUŠTVO GLINSKA &amp; MIŠKOVIĆ društvo s ograničenom odgovornošću, Ulica grada Vukovara 269f, 10000 Zagreb</item>
      <item>REPUBLIKA HRVATSKA, Ministarstvo financija, Katančićeva 1, 10000 Zagreb</item>
      <item>Županijsko državno odvjetnišvo u Zagrebu, GUO, Savska cesta 41, 10000 Zagreb</item>
    </izvorni_sadrzaj>
    <derivirana_varijabla naziv="DomainObject.Predmet.OstaliListFormatedWithAdress_1">
      <item>Željka Damić, Zadarska 80, 10000 Zagreb</item>
      <item>Vesna Kocbek, Trg Nikole Zrinskog 17, 10000 Zagreb</item>
      <item>Hypo Alpe-Adria.Bank International Ag, Alpen-Adria-Platz1, Klagenfurt</item>
      <item>ODVJETNIČKO DRUŠTVO GLINSKA &amp; MIŠKOVIĆ društvo s ograničenom odgovornošću, Ulica grada Vukovara 269f, 10000 Zagreb</item>
      <item>REPUBLIKA HRVATSKA, Ministarstvo financija, Katančićeva 1, 10000 Zagreb</item>
      <item>Županijsko državno odvjetnišvo u Zagrebu, GUO, Savska cesta 41, 10000 Zagreb</item>
    </derivirana_varijabla>
  </DomainObject.Predmet.OstaliListFormatedWithAdress>
  <DomainObject.Predmet.OstaliListFormatedWithAdressOIB>
    <izvorni_sadrzaj>
      <item>Željka Damić, Zadarska 80, 10000 Zagreb</item>
      <item>Vesna Kocbek, OIB 64935258953, Trg Nikole Zrinskog 17, 10000 Zagreb</item>
      <item>Hypo Alpe-Adria.Bank International Ag, OIB , Alpen-Adria-Platz1, Klagenfurt</item>
      <item>ODVJETNIČKO DRUŠTVO GLINSKA &amp; MIŠKOVIĆ društvo s ograničenom odgovornošću, OIB 23426318088, Ulica grada Vukovara 269f, 10000 Zagreb</item>
      <item>REPUBLIKA HRVATSKA, Ministarstvo financija, OIB 18683136487, Katančićeva 1, 10000 Zagreb</item>
      <item>Županijsko državno odvjetnišvo u Zagrebu, GUO, OIB 16488001145, Savska cesta 41, 10000 Zagreb</item>
    </izvorni_sadrzaj>
    <derivirana_varijabla naziv="DomainObject.Predmet.OstaliListFormatedWithAdressOIB_1">
      <item>Željka Damić, Zadarska 80, 10000 Zagreb</item>
      <item>Vesna Kocbek, OIB 64935258953, Trg Nikole Zrinskog 17, 10000 Zagreb</item>
      <item>Hypo Alpe-Adria.Bank International Ag, OIB , Alpen-Adria-Platz1, Klagenfurt</item>
      <item>ODVJETNIČKO DRUŠTVO GLINSKA &amp; MIŠKOVIĆ društvo s ograničenom odgovornošću, OIB 23426318088, Ulica grada Vukovara 269f, 10000 Zagreb</item>
      <item>REPUBLIKA HRVATSKA, Ministarstvo financija, OIB 18683136487, Katančićeva 1, 10000 Zagreb</item>
      <item>Županijsko državno odvjetnišvo u Zagrebu, GUO, OIB 16488001145, Savska cesta 41, 10000 Zagreb</item>
    </derivirana_varijabla>
  </DomainObject.Predmet.OstaliListFormatedWithAdressOIB>
  <DomainObject.Predmet.OstaliListNazivFormated>
    <izvorni_sadrzaj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izvorni_sadrzaj>
    <derivirana_varijabla naziv="DomainObject.Predmet.OstaliListNazivFormated_1"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derivirana_varijabla>
  </DomainObject.Predmet.OstaliListNazivFormated>
  <DomainObject.Predmet.OstaliListNazivFormatedOIB>
    <izvorni_sadrzaj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izvorni_sadrzaj>
    <derivirana_varijabla naziv="DomainObject.Predmet.OstaliListNazivFormatedOIB_1"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VALLUM PROJEKT d.o.o. za graditeljstvo i trgovinu</izvorni_sadrzaj>
    <derivirana_varijabla naziv="DomainObject.Predmet.ProtustrankaIDrugi_1">VALLUM PROJEKT d.o.o. za graditeljstvo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VALLUM PROJEKT d.o.o. za graditeljstvo i trgovinu, OIB 61601589782, Preradovićeva 30, 10000 Zagreb</izvorni_sadrzaj>
    <derivirana_varijabla naziv="DomainObject.Predmet.ProtustrankaIDrugiAdressOIB_1">VALLUM PROJEKT d.o.o. za graditeljstvo i trgovinu, OIB 61601589782, Preradovićeva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VALLUM PROJEKT d.o.o. za graditeljstvo i trgovinu</item>
      <item>FINA ZAGREB</item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izvorni_sadrzaj>
    <derivirana_varijabla naziv="DomainObject.Predmet.SudioniciListNaziv_1">
      <item>VALLUM PROJEKT d.o.o. za graditeljstvo i trgovinu</item>
      <item>FINA ZAGREB</item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derivirana_varijabla>
  </DomainObject.Predmet.SudioniciListNaziv>
  <DomainObject.Predmet.SudioniciListAdressOIB>
    <izvorni_sadrzaj>
      <item>VALLUM PROJEKT d.o.o. za graditeljstvo i trgovinu, OIB 61601589782, Preradovićeva 30,10000 Zagreb</item>
      <item>FINA ZAGREB, OIB 85821130368, Albrechtova 42,10000 Zagreb</item>
      <item>Željka Damić, Zadarska 80,10000 Zagreb</item>
      <item>Vesna Kocbek, OIB 64935258953, Trg Nikole Zrinskog 17,10000 Zagreb</item>
      <item>Hypo Alpe-Adria.Bank International Ag, OIB , Alpen-Adria-Platz1,Klagenfurt</item>
      <item>ODVJETNIČKO DRUŠTVO GLINSKA &amp; MIŠKOVIĆ društvo s ograničenom odgovornošću, OIB 23426318088, Ulica grada Vukovara 269f,10000 Zagreb</item>
      <item>REPUBLIKA HRVATSKA, Ministarstvo financija, OIB 18683136487, Katančićeva 1,10000 Zagreb</item>
      <item>Županijsko državno odvjetnišvo u Zagrebu, GUO, OIB 16488001145, Savska cesta 41,10000 Zagreb</item>
    </izvorni_sadrzaj>
    <derivirana_varijabla naziv="DomainObject.Predmet.SudioniciListAdressOIB_1">
      <item>VALLUM PROJEKT d.o.o. za graditeljstvo i trgovinu, OIB 61601589782, Preradovićeva 30,10000 Zagreb</item>
      <item>FINA ZAGREB, OIB 85821130368, Albrechtova 42,10000 Zagreb</item>
      <item>Željka Damić, Zadarska 80,10000 Zagreb</item>
      <item>Vesna Kocbek, OIB 64935258953, Trg Nikole Zrinskog 17,10000 Zagreb</item>
      <item>Hypo Alpe-Adria.Bank International Ag, OIB , Alpen-Adria-Platz1,Klagenfurt</item>
      <item>ODVJETNIČKO DRUŠTVO GLINSKA &amp; MIŠKOVIĆ društvo s ograničenom odgovornošću, OIB 23426318088, Ulica grada Vukovara 269f,10000 Zagreb</item>
      <item>REPUBLIKA HRVATSKA, Ministarstvo financija, OIB 18683136487, Katančićeva 1,10000 Zagreb</item>
      <item>Županijsko državno odvjetnišvo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61601589782</item>
      <item>, OIB 85821130368</item>
      <item>, OIB null</item>
      <item>, OIB 64935258953</item>
      <item>, OIB </item>
      <item>, OIB 23426318088</item>
      <item>, OIB 18683136487</item>
      <item>, OIB 16488001145</item>
    </izvorni_sadrzaj>
    <derivirana_varijabla naziv="DomainObject.Predmet.SudioniciListNazivOIB_1">
      <item>, OIB 61601589782</item>
      <item>, OIB 85821130368</item>
      <item>, OIB null</item>
      <item>, OIB 64935258953</item>
      <item>, OIB </item>
      <item>, OIB 23426318088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594</properties:Words>
  <properties:Characters>3075</properties:Characters>
  <properties:Lines>86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2018-05-29T07:14:00Z</dcterms:created>
  <dc:creator>MK</dc:creator>
  <cp:lastModifiedBy>Belma Čolić</cp:lastModifiedBy>
  <cp:lastPrinted>2018-05-29T07:34:00Z</cp:lastPrinted>
  <dcterms:modified xmlns:xsi="http://www.w3.org/2001/XMLSchema-instance" xsi:type="dcterms:W3CDTF">2018-05-29T07:36:00Z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2. dražbu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